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E314BE3" w14:textId="33B9DA40" w:rsidR="005908DD" w:rsidRPr="003724F4" w:rsidRDefault="002B18F3" w:rsidP="003C13D2">
      <w:pPr>
        <w:pStyle w:val="Heading2"/>
        <w:ind w:left="0"/>
        <w:rPr>
          <w:sz w:val="32"/>
          <w:szCs w:val="32"/>
        </w:rPr>
      </w:pPr>
      <w:r>
        <w:rPr>
          <w:sz w:val="32"/>
          <w:szCs w:val="32"/>
        </w:rPr>
        <w:t>Pedagog</w:t>
      </w:r>
      <w:r w:rsidR="005908DD" w:rsidRPr="003724F4">
        <w:rPr>
          <w:sz w:val="32"/>
          <w:szCs w:val="32"/>
        </w:rPr>
        <w:t>y of Play</w:t>
      </w:r>
      <w:r w:rsidR="007103C9">
        <w:rPr>
          <w:sz w:val="32"/>
          <w:szCs w:val="32"/>
        </w:rPr>
        <w:t>:</w:t>
      </w:r>
      <w:r w:rsidR="005908DD" w:rsidRPr="003724F4">
        <w:rPr>
          <w:sz w:val="32"/>
          <w:szCs w:val="32"/>
        </w:rPr>
        <w:t xml:space="preserve"> Teacher Education Resources</w:t>
      </w:r>
      <w:r w:rsidR="003724F4">
        <w:rPr>
          <w:sz w:val="32"/>
          <w:szCs w:val="32"/>
        </w:rPr>
        <w:t xml:space="preserve"> </w:t>
      </w:r>
      <w:r w:rsidR="005908DD" w:rsidRPr="003724F4">
        <w:rPr>
          <w:sz w:val="32"/>
          <w:szCs w:val="32"/>
        </w:rPr>
        <w:t>Instructor</w:t>
      </w:r>
      <w:r w:rsidR="00F447A0">
        <w:rPr>
          <w:sz w:val="32"/>
          <w:szCs w:val="32"/>
        </w:rPr>
        <w:t>’</w:t>
      </w:r>
      <w:r w:rsidR="005908DD" w:rsidRPr="003724F4">
        <w:rPr>
          <w:sz w:val="32"/>
          <w:szCs w:val="32"/>
        </w:rPr>
        <w:t>s Guide</w:t>
      </w:r>
    </w:p>
    <w:p w14:paraId="759FD7FC" w14:textId="43D2EF40" w:rsidR="00832308" w:rsidRPr="007D2ADE" w:rsidRDefault="00832308" w:rsidP="003C13D2">
      <w:pPr>
        <w:pStyle w:val="Heading2"/>
        <w:ind w:left="0"/>
      </w:pPr>
      <w:r>
        <w:t xml:space="preserve">Welcome, teacher educators! </w:t>
      </w:r>
    </w:p>
    <w:p w14:paraId="102DE2E0" w14:textId="1F92078D" w:rsidR="00832308" w:rsidRPr="003427E3" w:rsidRDefault="00832308" w:rsidP="003C13D2">
      <w:pPr>
        <w:spacing w:line="240" w:lineRule="auto"/>
      </w:pPr>
      <w:r>
        <w:t>This guide i</w:t>
      </w:r>
      <w:r w:rsidR="00937721">
        <w:t xml:space="preserve">s a </w:t>
      </w:r>
      <w:r>
        <w:t xml:space="preserve">companion </w:t>
      </w:r>
      <w:r w:rsidR="00D10AA2">
        <w:t>to</w:t>
      </w:r>
      <w:r>
        <w:t xml:space="preserve"> the Pedagogy of Play </w:t>
      </w:r>
      <w:r w:rsidR="0092167A">
        <w:t xml:space="preserve">(PoP) </w:t>
      </w:r>
      <w:r>
        <w:t>Teacher Education Course Syllabus</w:t>
      </w:r>
      <w:r w:rsidR="00062EDF">
        <w:t xml:space="preserve">. </w:t>
      </w:r>
      <w:r>
        <w:t>That syllabus is designed for you to adapt, hack, and share with the students in your course about learning through play</w:t>
      </w:r>
      <w:r w:rsidR="00062EDF">
        <w:t xml:space="preserve">. </w:t>
      </w:r>
      <w:r w:rsidR="005C300B">
        <w:t xml:space="preserve">The syllabus is available on the </w:t>
      </w:r>
      <w:hyperlink r:id="rId11" w:history="1">
        <w:r w:rsidR="005C300B" w:rsidRPr="003C0242">
          <w:rPr>
            <w:rStyle w:val="Hyperlink"/>
          </w:rPr>
          <w:t>PoP web</w:t>
        </w:r>
        <w:r w:rsidR="0092167A" w:rsidRPr="003C0242">
          <w:rPr>
            <w:rStyle w:val="Hyperlink"/>
          </w:rPr>
          <w:t>page</w:t>
        </w:r>
      </w:hyperlink>
      <w:r w:rsidR="005C300B">
        <w:t xml:space="preserve"> as a PowerPoint file, which you can edit and then </w:t>
      </w:r>
      <w:r w:rsidR="00481D3C">
        <w:t>export as a PDF file to share with your students.</w:t>
      </w:r>
      <w:r w:rsidR="000C4E6B">
        <w:t xml:space="preserve"> </w:t>
      </w:r>
      <w:r>
        <w:t>This guide is designed to inspire and support you in teaching your cours</w:t>
      </w:r>
      <w:r w:rsidR="002F3C7B">
        <w:t>e.</w:t>
      </w:r>
      <w:r w:rsidR="000C4E6B">
        <w:t xml:space="preserve"> </w:t>
      </w:r>
      <w:r w:rsidR="002F3C7B">
        <w:t>It</w:t>
      </w:r>
      <w:r>
        <w:t xml:space="preserve"> includes behind-the-scenes notes and plans for each session</w:t>
      </w:r>
      <w:r w:rsidR="003063B0">
        <w:t xml:space="preserve">. </w:t>
      </w:r>
      <w:r>
        <w:t xml:space="preserve">Use all </w:t>
      </w:r>
      <w:r w:rsidR="0092167A">
        <w:t xml:space="preserve">or some of it, </w:t>
      </w:r>
      <w:r>
        <w:t>or simply read and get inspired to do something completely different that is appropriate in your context.</w:t>
      </w:r>
      <w:r w:rsidR="000C4E6B">
        <w:t xml:space="preserve"> </w:t>
      </w:r>
      <w:r w:rsidR="0092167A">
        <w:t>W</w:t>
      </w:r>
      <w:r w:rsidR="00D47C6C">
        <w:t>e</w:t>
      </w:r>
      <w:r w:rsidR="0092167A" w:rsidRPr="5E45166D">
        <w:rPr>
          <w:rStyle w:val="FootnoteReference"/>
          <w:rFonts w:cstheme="minorBidi"/>
          <w:color w:val="F26133"/>
        </w:rPr>
        <w:footnoteReference w:id="2"/>
      </w:r>
      <w:r w:rsidR="0092167A" w:rsidRPr="5E45166D">
        <w:rPr>
          <w:color w:val="F26133"/>
        </w:rPr>
        <w:t xml:space="preserve"> </w:t>
      </w:r>
      <w:r w:rsidR="00D47C6C">
        <w:t xml:space="preserve"> hope you find </w:t>
      </w:r>
      <w:r w:rsidR="00041444">
        <w:t xml:space="preserve">the guide </w:t>
      </w:r>
      <w:r w:rsidR="00D47C6C">
        <w:t xml:space="preserve">helpful in your </w:t>
      </w:r>
      <w:r w:rsidR="00041444">
        <w:t>teaching</w:t>
      </w:r>
      <w:r w:rsidR="00D47C6C">
        <w:t xml:space="preserve">. </w:t>
      </w:r>
    </w:p>
    <w:p w14:paraId="2D64F0A3" w14:textId="77777777" w:rsidR="00313E04" w:rsidRDefault="00313E04" w:rsidP="003C13D2">
      <w:pPr>
        <w:spacing w:before="0" w:line="240" w:lineRule="auto"/>
      </w:pPr>
    </w:p>
    <w:p w14:paraId="4B655675" w14:textId="584601CA" w:rsidR="00832308" w:rsidRDefault="00832308" w:rsidP="003C13D2">
      <w:pPr>
        <w:spacing w:line="240" w:lineRule="auto"/>
      </w:pPr>
      <w:r>
        <w:t>This course</w:t>
      </w:r>
      <w:r w:rsidR="00041444">
        <w:t xml:space="preserve"> </w:t>
      </w:r>
      <w:r>
        <w:t xml:space="preserve">will be most powerful if paired with concurrent </w:t>
      </w:r>
      <w:r w:rsidR="00937721">
        <w:t>classroom experience</w:t>
      </w:r>
      <w:r w:rsidR="00D451E4">
        <w:t>s</w:t>
      </w:r>
      <w:r w:rsidR="00972703">
        <w:t xml:space="preserve">. </w:t>
      </w:r>
      <w:r>
        <w:t>Consider including a fieldwork component or pairing this course with another at your institution that involves working with learners in classroom settings</w:t>
      </w:r>
      <w:r w:rsidR="00D24DCA">
        <w:t>.</w:t>
      </w:r>
      <w:r w:rsidR="00B66A91">
        <w:t xml:space="preserve"> Please note that any resource that includes a creative commons license is available for use without permission. We are also sharing some readings that require copyright and permission from the original publisher; we are not responsible for providing access beyond the link shared here.</w:t>
      </w:r>
    </w:p>
    <w:p w14:paraId="044A9892" w14:textId="77777777" w:rsidR="00745A46" w:rsidRDefault="00745A46" w:rsidP="003C13D2">
      <w:pPr>
        <w:spacing w:line="240" w:lineRule="auto"/>
      </w:pPr>
    </w:p>
    <w:p w14:paraId="77DE12D0" w14:textId="6A2246B5" w:rsidR="006B6992" w:rsidRDefault="006B6992" w:rsidP="003C13D2">
      <w:pPr>
        <w:spacing w:line="240" w:lineRule="auto"/>
      </w:pPr>
      <w:r>
        <w:t>Here are the course objectives shared with students in the syllabus:</w:t>
      </w:r>
    </w:p>
    <w:p w14:paraId="0115949B" w14:textId="77777777" w:rsidR="00852C4F" w:rsidRDefault="006B6992" w:rsidP="00AE001D">
      <w:pPr>
        <w:pStyle w:val="ListParagraph"/>
        <w:numPr>
          <w:ilvl w:val="0"/>
          <w:numId w:val="9"/>
        </w:numPr>
      </w:pPr>
      <w:r w:rsidRPr="006B6992">
        <w:t xml:space="preserve">Through this course, </w:t>
      </w:r>
      <w:r>
        <w:t>you</w:t>
      </w:r>
      <w:r w:rsidRPr="006B6992">
        <w:t xml:space="preserve"> will learn:</w:t>
      </w:r>
    </w:p>
    <w:p w14:paraId="03307157" w14:textId="77777777" w:rsidR="00195838" w:rsidRDefault="00BD69B8" w:rsidP="00195838">
      <w:pPr>
        <w:pStyle w:val="ListParagraph"/>
        <w:numPr>
          <w:ilvl w:val="1"/>
          <w:numId w:val="9"/>
        </w:numPr>
      </w:pPr>
      <w:r w:rsidRPr="00BD69B8">
        <w:t>WHY play is a core resource for learning</w:t>
      </w:r>
    </w:p>
    <w:p w14:paraId="11320866" w14:textId="77777777" w:rsidR="00195838" w:rsidRDefault="00BD69B8" w:rsidP="00195838">
      <w:pPr>
        <w:pStyle w:val="ListParagraph"/>
        <w:numPr>
          <w:ilvl w:val="1"/>
          <w:numId w:val="9"/>
        </w:numPr>
      </w:pPr>
      <w:r w:rsidRPr="00BD69B8">
        <w:t>WHAT play looks and feels like in different cultural contexts</w:t>
      </w:r>
    </w:p>
    <w:p w14:paraId="5CE00E00" w14:textId="77777777" w:rsidR="00195838" w:rsidRDefault="00BD69B8" w:rsidP="00195838">
      <w:pPr>
        <w:pStyle w:val="ListParagraph"/>
        <w:numPr>
          <w:ilvl w:val="1"/>
          <w:numId w:val="9"/>
        </w:numPr>
      </w:pPr>
      <w:r w:rsidRPr="00BD69B8">
        <w:t>HOW educators can promote play and playful learning in schools, including practices and strategies for teaching and assessing learning through play</w:t>
      </w:r>
    </w:p>
    <w:p w14:paraId="737692A1" w14:textId="77777777" w:rsidR="00195838" w:rsidRDefault="00D451E4" w:rsidP="00195838">
      <w:pPr>
        <w:pStyle w:val="ListParagraph"/>
        <w:numPr>
          <w:ilvl w:val="1"/>
          <w:numId w:val="9"/>
        </w:numPr>
      </w:pPr>
      <w:r>
        <w:t>T</w:t>
      </w:r>
      <w:r w:rsidR="00BD69B8" w:rsidRPr="00BD69B8">
        <w:t xml:space="preserve">o understand and address social justice and equity issues associated with learning through play </w:t>
      </w:r>
      <w:r w:rsidR="00F42F68">
        <w:t>with</w:t>
      </w:r>
      <w:r w:rsidR="00BD69B8" w:rsidRPr="00BD69B8">
        <w:t xml:space="preserve"> teacher research and equity-centered teaching</w:t>
      </w:r>
    </w:p>
    <w:p w14:paraId="4754A163" w14:textId="77777777" w:rsidR="00195838" w:rsidRDefault="00F42F68" w:rsidP="00195838">
      <w:pPr>
        <w:pStyle w:val="ListParagraph"/>
        <w:numPr>
          <w:ilvl w:val="1"/>
          <w:numId w:val="9"/>
        </w:numPr>
      </w:pPr>
      <w:r>
        <w:t>T</w:t>
      </w:r>
      <w:r w:rsidR="00BD69B8" w:rsidRPr="00BD69B8">
        <w:t>o advocate for play as critical to children</w:t>
      </w:r>
      <w:r w:rsidR="00F447A0">
        <w:t>’</w:t>
      </w:r>
      <w:r w:rsidR="00BD69B8" w:rsidRPr="00BD69B8">
        <w:t>s development and learning in schools</w:t>
      </w:r>
    </w:p>
    <w:p w14:paraId="4761D4E8" w14:textId="39A00B26" w:rsidR="00076BA9" w:rsidRDefault="00F42F68" w:rsidP="003C13D2">
      <w:pPr>
        <w:pStyle w:val="ListParagraph"/>
        <w:numPr>
          <w:ilvl w:val="1"/>
          <w:numId w:val="9"/>
        </w:numPr>
      </w:pPr>
      <w:r>
        <w:t>T</w:t>
      </w:r>
      <w:r w:rsidR="00BD69B8" w:rsidRPr="006B6992">
        <w:t xml:space="preserve">o use Playful Participatory Research to reflect on and deepen learning through play </w:t>
      </w:r>
    </w:p>
    <w:p w14:paraId="7DE333E8" w14:textId="77777777" w:rsidR="00076BA9" w:rsidRDefault="00076BA9" w:rsidP="003C13D2">
      <w:pPr>
        <w:spacing w:line="240" w:lineRule="auto"/>
      </w:pPr>
    </w:p>
    <w:p w14:paraId="6C5D6290" w14:textId="3004C26E" w:rsidR="00114714" w:rsidRDefault="00195838" w:rsidP="003C13D2">
      <w:pPr>
        <w:spacing w:line="240" w:lineRule="auto"/>
      </w:pPr>
      <w:r>
        <w:t>Students</w:t>
      </w:r>
      <w:r w:rsidR="006B6992" w:rsidRPr="006B6992">
        <w:t xml:space="preserve"> will work toward these goals by exploring and discussing theoretical and empirical literature on play, engaging in playful learning activities, and viewing examples of play from real classrooms. </w:t>
      </w:r>
    </w:p>
    <w:p w14:paraId="3FB63334" w14:textId="77777777" w:rsidR="00195838" w:rsidRDefault="00195838" w:rsidP="003C13D2">
      <w:pPr>
        <w:spacing w:line="240" w:lineRule="auto"/>
      </w:pPr>
    </w:p>
    <w:p w14:paraId="18147DDA" w14:textId="77777777" w:rsidR="00195838" w:rsidRDefault="00195838" w:rsidP="003C13D2">
      <w:pPr>
        <w:spacing w:line="240" w:lineRule="auto"/>
      </w:pPr>
    </w:p>
    <w:p w14:paraId="01FAA2E7" w14:textId="77777777" w:rsidR="00195838" w:rsidRDefault="00195838" w:rsidP="003C13D2">
      <w:pPr>
        <w:spacing w:line="240" w:lineRule="auto"/>
      </w:pPr>
    </w:p>
    <w:p w14:paraId="084670FE" w14:textId="652CC7D2" w:rsidR="00D47C6C" w:rsidRDefault="00832308" w:rsidP="003C13D2">
      <w:pPr>
        <w:spacing w:line="240" w:lineRule="auto"/>
      </w:pPr>
      <w:r>
        <w:t>We designed th</w:t>
      </w:r>
      <w:r w:rsidR="00937721">
        <w:t>is</w:t>
      </w:r>
      <w:r>
        <w:t xml:space="preserve"> course in three </w:t>
      </w:r>
      <w:r w:rsidR="00F447A0">
        <w:t>“</w:t>
      </w:r>
      <w:r>
        <w:t>acts</w:t>
      </w:r>
      <w:r w:rsidR="00937721">
        <w:t>,</w:t>
      </w:r>
      <w:r w:rsidR="00F447A0">
        <w:t>”</w:t>
      </w:r>
      <w:r>
        <w:t xml:space="preserve"> </w:t>
      </w:r>
      <w:r w:rsidR="00937721">
        <w:t xml:space="preserve">with </w:t>
      </w:r>
      <w:r>
        <w:t>each center</w:t>
      </w:r>
      <w:r w:rsidR="00937721">
        <w:t>ed</w:t>
      </w:r>
      <w:r>
        <w:t xml:space="preserve"> around </w:t>
      </w:r>
      <w:r w:rsidR="00090E46">
        <w:t xml:space="preserve">a </w:t>
      </w:r>
      <w:r>
        <w:t>core question related to promoting playful learning in schools:</w:t>
      </w:r>
    </w:p>
    <w:p w14:paraId="7568225D" w14:textId="77777777" w:rsidR="00195838" w:rsidRDefault="00195838" w:rsidP="003C13D2">
      <w:pPr>
        <w:spacing w:line="240" w:lineRule="auto"/>
      </w:pPr>
    </w:p>
    <w:p w14:paraId="4ED0C931" w14:textId="19CE15AA" w:rsidR="2CD82F47" w:rsidRPr="00AB08F3" w:rsidRDefault="00AB08F3" w:rsidP="003C13D2">
      <w:pPr>
        <w:spacing w:line="240" w:lineRule="auto"/>
        <w:rPr>
          <w:rStyle w:val="Hyperlink"/>
          <w:b/>
          <w:bCs/>
        </w:rPr>
      </w:pPr>
      <w:r>
        <w:rPr>
          <w:rFonts w:eastAsia="Montserrat SemiBold" w:cs="Montserrat SemiBold"/>
          <w:b/>
          <w:bCs/>
          <w:color w:val="000000" w:themeColor="text1"/>
        </w:rPr>
        <w:fldChar w:fldCharType="begin"/>
      </w:r>
      <w:r>
        <w:rPr>
          <w:rFonts w:eastAsia="Montserrat SemiBold" w:cs="Montserrat SemiBold"/>
          <w:b/>
          <w:bCs/>
          <w:color w:val="000000" w:themeColor="text1"/>
        </w:rPr>
        <w:instrText xml:space="preserve"> HYPERLINK  \l "A1" </w:instrText>
      </w:r>
      <w:r>
        <w:rPr>
          <w:rFonts w:eastAsia="Montserrat SemiBold" w:cs="Montserrat SemiBold"/>
          <w:b/>
          <w:bCs/>
          <w:color w:val="000000" w:themeColor="text1"/>
        </w:rPr>
      </w:r>
      <w:r>
        <w:rPr>
          <w:rFonts w:eastAsia="Montserrat SemiBold" w:cs="Montserrat SemiBold"/>
          <w:b/>
          <w:bCs/>
          <w:color w:val="000000" w:themeColor="text1"/>
        </w:rPr>
        <w:fldChar w:fldCharType="separate"/>
      </w:r>
      <w:r w:rsidR="2CD82F47" w:rsidRPr="00AB08F3">
        <w:rPr>
          <w:rStyle w:val="Hyperlink"/>
          <w:rFonts w:eastAsia="Montserrat SemiBold" w:cs="Montserrat SemiBold"/>
          <w:b/>
          <w:bCs/>
        </w:rPr>
        <w:t>ACT</w:t>
      </w:r>
      <w:r w:rsidR="2CD82F47" w:rsidRPr="00AB08F3">
        <w:rPr>
          <w:rStyle w:val="Hyperlink"/>
          <w:b/>
          <w:bCs/>
        </w:rPr>
        <w:t xml:space="preserve"> </w:t>
      </w:r>
      <w:r w:rsidR="2CD82F47" w:rsidRPr="00AB08F3">
        <w:rPr>
          <w:rStyle w:val="Hyperlink"/>
          <w:rFonts w:eastAsia="Montserrat SemiBold" w:cs="Montserrat SemiBold"/>
          <w:b/>
          <w:bCs/>
        </w:rPr>
        <w:t>1</w:t>
      </w:r>
      <w:r w:rsidR="00090E46">
        <w:rPr>
          <w:rStyle w:val="Hyperlink"/>
          <w:b/>
          <w:bCs/>
        </w:rPr>
        <w:t xml:space="preserve">: </w:t>
      </w:r>
      <w:r w:rsidR="2CD82F47" w:rsidRPr="00AB08F3">
        <w:rPr>
          <w:rStyle w:val="Hyperlink"/>
          <w:b/>
          <w:bCs/>
        </w:rPr>
        <w:t xml:space="preserve">Why </w:t>
      </w:r>
      <w:r w:rsidR="00090E46">
        <w:rPr>
          <w:rStyle w:val="Hyperlink"/>
          <w:b/>
          <w:bCs/>
        </w:rPr>
        <w:t>D</w:t>
      </w:r>
      <w:r w:rsidR="2CD82F47" w:rsidRPr="00AB08F3">
        <w:rPr>
          <w:rStyle w:val="Hyperlink"/>
          <w:b/>
          <w:bCs/>
        </w:rPr>
        <w:t xml:space="preserve">o </w:t>
      </w:r>
      <w:r w:rsidR="00090E46">
        <w:rPr>
          <w:rStyle w:val="Hyperlink"/>
          <w:b/>
          <w:bCs/>
        </w:rPr>
        <w:t>W</w:t>
      </w:r>
      <w:r w:rsidR="2CD82F47" w:rsidRPr="00AB08F3">
        <w:rPr>
          <w:rStyle w:val="Hyperlink"/>
          <w:b/>
          <w:bCs/>
        </w:rPr>
        <w:t xml:space="preserve">e </w:t>
      </w:r>
      <w:r w:rsidR="00090E46">
        <w:rPr>
          <w:rStyle w:val="Hyperlink"/>
          <w:b/>
          <w:bCs/>
        </w:rPr>
        <w:t>N</w:t>
      </w:r>
      <w:r w:rsidR="2CD82F47" w:rsidRPr="00AB08F3">
        <w:rPr>
          <w:rStyle w:val="Hyperlink"/>
          <w:b/>
          <w:bCs/>
        </w:rPr>
        <w:t>eed a Pedagogy of Play?</w:t>
      </w:r>
    </w:p>
    <w:p w14:paraId="52978994" w14:textId="79546D0E" w:rsidR="2CD82F47" w:rsidRPr="00AB08F3" w:rsidRDefault="00AB08F3" w:rsidP="00AE001D">
      <w:pPr>
        <w:pStyle w:val="ListParagraph"/>
        <w:numPr>
          <w:ilvl w:val="0"/>
          <w:numId w:val="6"/>
        </w:numPr>
        <w:rPr>
          <w:rStyle w:val="Hyperlink"/>
          <w:rFonts w:eastAsiaTheme="minorEastAsia" w:cstheme="minorBidi"/>
        </w:rPr>
      </w:pPr>
      <w:r>
        <w:rPr>
          <w:rFonts w:eastAsia="Montserrat SemiBold" w:cs="Montserrat SemiBold"/>
          <w:b/>
          <w:bCs/>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"_Session_1:_Course"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AB08F3">
        <w:rPr>
          <w:rStyle w:val="Hyperlink"/>
          <w:rFonts w:eastAsia="Montserrat SemiBold" w:cs="Montserrat SemiBold"/>
        </w:rPr>
        <w:t xml:space="preserve">Course Overview (pg. </w:t>
      </w:r>
      <w:r w:rsidR="002943ED">
        <w:rPr>
          <w:rStyle w:val="Hyperlink"/>
          <w:rFonts w:eastAsia="Montserrat SemiBold" w:cs="Montserrat SemiBold"/>
        </w:rPr>
        <w:t>9</w:t>
      </w:r>
      <w:r w:rsidR="2CD82F47" w:rsidRPr="00AB08F3">
        <w:rPr>
          <w:rStyle w:val="Hyperlink"/>
          <w:rFonts w:eastAsia="Montserrat SemiBold" w:cs="Montserrat SemiBold"/>
        </w:rPr>
        <w:t>)</w:t>
      </w:r>
    </w:p>
    <w:p w14:paraId="25B79E16" w14:textId="14620CE5" w:rsidR="2CD82F47" w:rsidRPr="00E93BC5" w:rsidRDefault="00AB08F3"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sidR="00E93BC5">
        <w:rPr>
          <w:rFonts w:eastAsia="Montserrat SemiBold" w:cs="Montserrat SemiBold"/>
          <w:color w:val="000000" w:themeColor="text1"/>
        </w:rPr>
        <w:fldChar w:fldCharType="begin"/>
      </w:r>
      <w:r w:rsidR="00E93BC5">
        <w:rPr>
          <w:rFonts w:eastAsia="Montserrat SemiBold" w:cs="Montserrat SemiBold"/>
          <w:color w:val="000000" w:themeColor="text1"/>
        </w:rPr>
        <w:instrText xml:space="preserve"> HYPERLINK  \l "_Session_2:_Frameworks" </w:instrText>
      </w:r>
      <w:r w:rsidR="00E93BC5">
        <w:rPr>
          <w:rFonts w:eastAsia="Montserrat SemiBold" w:cs="Montserrat SemiBold"/>
          <w:color w:val="000000" w:themeColor="text1"/>
        </w:rPr>
      </w:r>
      <w:r w:rsidR="00E93BC5">
        <w:rPr>
          <w:rFonts w:eastAsia="Montserrat SemiBold" w:cs="Montserrat SemiBold"/>
          <w:color w:val="000000" w:themeColor="text1"/>
        </w:rPr>
        <w:fldChar w:fldCharType="separate"/>
      </w:r>
      <w:r w:rsidR="2CD82F47" w:rsidRPr="00E93BC5">
        <w:rPr>
          <w:rStyle w:val="Hyperlink"/>
          <w:rFonts w:eastAsia="Montserrat SemiBold" w:cs="Montserrat SemiBold"/>
        </w:rPr>
        <w:t>Frameworks and Theories to Understand Play (pg. 1</w:t>
      </w:r>
      <w:r w:rsidR="002943ED">
        <w:rPr>
          <w:rStyle w:val="Hyperlink"/>
          <w:rFonts w:eastAsia="Montserrat SemiBold" w:cs="Montserrat SemiBold"/>
        </w:rPr>
        <w:t>2</w:t>
      </w:r>
      <w:r w:rsidR="2CD82F47" w:rsidRPr="00E93BC5">
        <w:rPr>
          <w:rStyle w:val="Hyperlink"/>
          <w:rFonts w:eastAsia="Montserrat SemiBold" w:cs="Montserrat SemiBold"/>
        </w:rPr>
        <w:t>)</w:t>
      </w:r>
    </w:p>
    <w:p w14:paraId="6E64A790" w14:textId="2B95E849" w:rsidR="2CD82F47" w:rsidRPr="00E93BC5" w:rsidRDefault="00E93BC5"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"_Session_3:_Equity"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93BC5">
        <w:rPr>
          <w:rStyle w:val="Hyperlink"/>
          <w:rFonts w:eastAsia="Montserrat SemiBold" w:cs="Montserrat SemiBold"/>
        </w:rPr>
        <w:t>Equity and Play (p. 1</w:t>
      </w:r>
      <w:r w:rsidR="00434733">
        <w:rPr>
          <w:rStyle w:val="Hyperlink"/>
          <w:rFonts w:eastAsia="Montserrat SemiBold" w:cs="Montserrat SemiBold"/>
        </w:rPr>
        <w:t>5</w:t>
      </w:r>
      <w:r w:rsidR="2CD82F47" w:rsidRPr="00E93BC5">
        <w:rPr>
          <w:rStyle w:val="Hyperlink"/>
          <w:rFonts w:eastAsia="Montserrat SemiBold" w:cs="Montserrat SemiBold"/>
        </w:rPr>
        <w:t>)</w:t>
      </w:r>
    </w:p>
    <w:p w14:paraId="63320A97" w14:textId="6F4B5496" w:rsidR="2CD82F47" w:rsidRPr="00E93BC5" w:rsidRDefault="00E93BC5"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"_Session_4:_Introduction"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93BC5">
        <w:rPr>
          <w:rStyle w:val="Hyperlink"/>
          <w:rFonts w:eastAsia="Montserrat SemiBold" w:cs="Montserrat SemiBold"/>
        </w:rPr>
        <w:t xml:space="preserve">Introduction to Playful Participatory Research; Advocating for Play (pg. </w:t>
      </w:r>
      <w:r w:rsidR="00752C7D">
        <w:rPr>
          <w:rStyle w:val="Hyperlink"/>
          <w:rFonts w:eastAsia="Montserrat SemiBold" w:cs="Montserrat SemiBold"/>
        </w:rPr>
        <w:t>18</w:t>
      </w:r>
      <w:r w:rsidR="2CD82F47" w:rsidRPr="00E93BC5">
        <w:rPr>
          <w:rStyle w:val="Hyperlink"/>
          <w:rFonts w:eastAsia="Montserrat SemiBold" w:cs="Montserrat SemiBold"/>
        </w:rPr>
        <w:t>)</w:t>
      </w:r>
    </w:p>
    <w:p w14:paraId="09F68017" w14:textId="379B1254" w:rsidR="2CD82F47" w:rsidRPr="0040135E" w:rsidRDefault="00E93BC5" w:rsidP="003C13D2">
      <w:pPr>
        <w:spacing w:line="240" w:lineRule="auto"/>
        <w:rPr>
          <w:rStyle w:val="Hyperlink"/>
          <w:b/>
          <w:bCs/>
        </w:rPr>
      </w:pPr>
      <w:r>
        <w:rPr>
          <w:rFonts w:eastAsia="Montserrat SemiBold" w:cs="Montserrat SemiBold"/>
          <w:color w:val="000000" w:themeColor="text1"/>
        </w:rPr>
        <w:fldChar w:fldCharType="end"/>
      </w:r>
      <w:r w:rsidR="0040135E">
        <w:rPr>
          <w:rFonts w:eastAsia="Montserrat SemiBold" w:cs="Montserrat SemiBold"/>
          <w:b/>
          <w:bCs/>
          <w:color w:val="000000" w:themeColor="text1"/>
        </w:rPr>
        <w:fldChar w:fldCharType="begin"/>
      </w:r>
      <w:r w:rsidR="0040135E">
        <w:rPr>
          <w:rFonts w:eastAsia="Montserrat SemiBold" w:cs="Montserrat SemiBold"/>
          <w:b/>
          <w:bCs/>
          <w:color w:val="000000" w:themeColor="text1"/>
        </w:rPr>
        <w:instrText xml:space="preserve"> HYPERLINK  \l "A2" </w:instrText>
      </w:r>
      <w:r w:rsidR="0040135E">
        <w:rPr>
          <w:rFonts w:eastAsia="Montserrat SemiBold" w:cs="Montserrat SemiBold"/>
          <w:b/>
          <w:bCs/>
          <w:color w:val="000000" w:themeColor="text1"/>
        </w:rPr>
      </w:r>
      <w:r w:rsidR="0040135E">
        <w:rPr>
          <w:rFonts w:eastAsia="Montserrat SemiBold" w:cs="Montserrat SemiBold"/>
          <w:b/>
          <w:bCs/>
          <w:color w:val="000000" w:themeColor="text1"/>
        </w:rPr>
        <w:fldChar w:fldCharType="separate"/>
      </w:r>
      <w:r w:rsidR="2CD82F47" w:rsidRPr="0040135E">
        <w:rPr>
          <w:rStyle w:val="Hyperlink"/>
          <w:rFonts w:eastAsia="Montserrat SemiBold" w:cs="Montserrat SemiBold"/>
          <w:b/>
          <w:bCs/>
        </w:rPr>
        <w:t>ACT 2</w:t>
      </w:r>
      <w:r w:rsidR="00090E46">
        <w:rPr>
          <w:rStyle w:val="Hyperlink"/>
          <w:rFonts w:eastAsia="Montserrat SemiBold" w:cs="Montserrat SemiBold"/>
          <w:b/>
          <w:bCs/>
        </w:rPr>
        <w:t>:</w:t>
      </w:r>
      <w:r w:rsidR="2CD82F47" w:rsidRPr="0040135E">
        <w:rPr>
          <w:rStyle w:val="Hyperlink"/>
          <w:rFonts w:eastAsia="Montserrat SemiBold" w:cs="Montserrat SemiBold"/>
          <w:b/>
          <w:bCs/>
        </w:rPr>
        <w:t xml:space="preserve"> What </w:t>
      </w:r>
      <w:r w:rsidR="00090E46">
        <w:rPr>
          <w:rStyle w:val="Hyperlink"/>
          <w:rFonts w:eastAsia="Montserrat SemiBold" w:cs="Montserrat SemiBold"/>
          <w:b/>
          <w:bCs/>
        </w:rPr>
        <w:t>D</w:t>
      </w:r>
      <w:r w:rsidR="2CD82F47" w:rsidRPr="0040135E">
        <w:rPr>
          <w:rStyle w:val="Hyperlink"/>
          <w:rFonts w:eastAsia="Montserrat SemiBold" w:cs="Montserrat SemiBold"/>
          <w:b/>
          <w:bCs/>
        </w:rPr>
        <w:t xml:space="preserve">oes </w:t>
      </w:r>
      <w:r w:rsidR="00090E46">
        <w:rPr>
          <w:rStyle w:val="Hyperlink"/>
          <w:rFonts w:eastAsia="Montserrat SemiBold" w:cs="Montserrat SemiBold"/>
          <w:b/>
          <w:bCs/>
        </w:rPr>
        <w:t>L</w:t>
      </w:r>
      <w:r w:rsidR="2CD82F47" w:rsidRPr="0040135E">
        <w:rPr>
          <w:rStyle w:val="Hyperlink"/>
          <w:rFonts w:eastAsia="Montserrat SemiBold" w:cs="Montserrat SemiBold"/>
          <w:b/>
          <w:bCs/>
        </w:rPr>
        <w:t xml:space="preserve">earning through </w:t>
      </w:r>
      <w:r w:rsidR="00090E46">
        <w:rPr>
          <w:rStyle w:val="Hyperlink"/>
          <w:rFonts w:eastAsia="Montserrat SemiBold" w:cs="Montserrat SemiBold"/>
          <w:b/>
          <w:bCs/>
        </w:rPr>
        <w:t>Pl</w:t>
      </w:r>
      <w:r w:rsidR="2CD82F47" w:rsidRPr="0040135E">
        <w:rPr>
          <w:rStyle w:val="Hyperlink"/>
          <w:rFonts w:eastAsia="Montserrat SemiBold" w:cs="Montserrat SemiBold"/>
          <w:b/>
          <w:bCs/>
        </w:rPr>
        <w:t xml:space="preserve">ay </w:t>
      </w:r>
      <w:r w:rsidR="00090E46">
        <w:rPr>
          <w:rStyle w:val="Hyperlink"/>
          <w:rFonts w:eastAsia="Montserrat SemiBold" w:cs="Montserrat SemiBold"/>
          <w:b/>
          <w:bCs/>
        </w:rPr>
        <w:t>L</w:t>
      </w:r>
      <w:r w:rsidR="2CD82F47" w:rsidRPr="0040135E">
        <w:rPr>
          <w:rStyle w:val="Hyperlink"/>
          <w:rFonts w:eastAsia="Montserrat SemiBold" w:cs="Montserrat SemiBold"/>
          <w:b/>
          <w:bCs/>
        </w:rPr>
        <w:t xml:space="preserve">ook and </w:t>
      </w:r>
      <w:r w:rsidR="00090E46">
        <w:rPr>
          <w:rStyle w:val="Hyperlink"/>
          <w:rFonts w:eastAsia="Montserrat SemiBold" w:cs="Montserrat SemiBold"/>
          <w:b/>
          <w:bCs/>
        </w:rPr>
        <w:t>F</w:t>
      </w:r>
      <w:r w:rsidR="2CD82F47" w:rsidRPr="0040135E">
        <w:rPr>
          <w:rStyle w:val="Hyperlink"/>
          <w:rFonts w:eastAsia="Montserrat SemiBold" w:cs="Montserrat SemiBold"/>
          <w:b/>
          <w:bCs/>
        </w:rPr>
        <w:t xml:space="preserve">eel like in </w:t>
      </w:r>
      <w:r w:rsidR="00090E46">
        <w:rPr>
          <w:rStyle w:val="Hyperlink"/>
          <w:b/>
          <w:bCs/>
        </w:rPr>
        <w:t>D</w:t>
      </w:r>
      <w:r w:rsidR="2CD82F47" w:rsidRPr="0040135E">
        <w:rPr>
          <w:rStyle w:val="Hyperlink"/>
          <w:b/>
          <w:bCs/>
        </w:rPr>
        <w:t xml:space="preserve">ifferent </w:t>
      </w:r>
      <w:r w:rsidR="00090E46">
        <w:rPr>
          <w:rStyle w:val="Hyperlink"/>
          <w:b/>
          <w:bCs/>
        </w:rPr>
        <w:t>C</w:t>
      </w:r>
      <w:r w:rsidR="2CD82F47" w:rsidRPr="0040135E">
        <w:rPr>
          <w:rStyle w:val="Hyperlink"/>
          <w:b/>
          <w:bCs/>
        </w:rPr>
        <w:t>ultural</w:t>
      </w:r>
      <w:r w:rsidR="00090E46">
        <w:rPr>
          <w:rStyle w:val="Hyperlink"/>
          <w:b/>
          <w:bCs/>
        </w:rPr>
        <w:t xml:space="preserve"> C</w:t>
      </w:r>
      <w:r w:rsidR="2CD82F47" w:rsidRPr="0040135E">
        <w:rPr>
          <w:rStyle w:val="Hyperlink"/>
          <w:b/>
          <w:bCs/>
        </w:rPr>
        <w:t>ontexts?</w:t>
      </w:r>
    </w:p>
    <w:p w14:paraId="548F2A16" w14:textId="32FAE0EF" w:rsidR="2CD82F47" w:rsidRPr="0040135E" w:rsidRDefault="0040135E" w:rsidP="00AE001D">
      <w:pPr>
        <w:pStyle w:val="ListParagraph"/>
        <w:numPr>
          <w:ilvl w:val="0"/>
          <w:numId w:val="6"/>
        </w:numPr>
        <w:rPr>
          <w:rStyle w:val="Hyperlink"/>
          <w:rFonts w:eastAsiaTheme="minorEastAsia" w:cstheme="minorBidi"/>
        </w:rPr>
      </w:pPr>
      <w:r>
        <w:rPr>
          <w:rFonts w:eastAsia="Montserrat SemiBold" w:cs="Montserrat SemiBold"/>
          <w:b/>
          <w:bCs/>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"_Session_5:_Playful"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40135E">
        <w:rPr>
          <w:rStyle w:val="Hyperlink"/>
          <w:rFonts w:eastAsia="Montserrat SemiBold" w:cs="Montserrat SemiBold"/>
        </w:rPr>
        <w:t>Playful Learning in Different Cultural Contexts: Part 1 (pg. 2</w:t>
      </w:r>
      <w:r w:rsidR="00254DFF">
        <w:rPr>
          <w:rStyle w:val="Hyperlink"/>
          <w:rFonts w:eastAsia="Montserrat SemiBold" w:cs="Montserrat SemiBold"/>
        </w:rPr>
        <w:t>2</w:t>
      </w:r>
      <w:r w:rsidR="2CD82F47" w:rsidRPr="0040135E">
        <w:rPr>
          <w:rStyle w:val="Hyperlink"/>
          <w:rFonts w:eastAsia="Montserrat SemiBold" w:cs="Montserrat SemiBold"/>
        </w:rPr>
        <w:t>)</w:t>
      </w:r>
    </w:p>
    <w:p w14:paraId="1B281B4C" w14:textId="0F0E9F9D" w:rsidR="2CD82F47" w:rsidRPr="0040135E" w:rsidRDefault="0040135E"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"_Session_6:_Playful"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40135E">
        <w:rPr>
          <w:rStyle w:val="Hyperlink"/>
          <w:rFonts w:eastAsia="Montserrat SemiBold" w:cs="Montserrat SemiBold"/>
        </w:rPr>
        <w:t>Playful Learning in Different Cultural Contexts: Part 2 (pg. 2</w:t>
      </w:r>
      <w:r w:rsidR="00254DFF">
        <w:rPr>
          <w:rStyle w:val="Hyperlink"/>
          <w:rFonts w:eastAsia="Montserrat SemiBold" w:cs="Montserrat SemiBold"/>
        </w:rPr>
        <w:t>4</w:t>
      </w:r>
      <w:r w:rsidR="2CD82F47" w:rsidRPr="0040135E">
        <w:rPr>
          <w:rStyle w:val="Hyperlink"/>
          <w:rFonts w:eastAsia="Montserrat SemiBold" w:cs="Montserrat SemiBold"/>
        </w:rPr>
        <w:t>)</w:t>
      </w:r>
    </w:p>
    <w:p w14:paraId="2BBF25C6" w14:textId="772E5B13" w:rsidR="2CD82F47" w:rsidRPr="0040135E" w:rsidRDefault="0040135E"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"_Session_7:_Technology,"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40135E">
        <w:rPr>
          <w:rStyle w:val="Hyperlink"/>
          <w:rFonts w:eastAsia="Montserrat SemiBold" w:cs="Montserrat SemiBold"/>
        </w:rPr>
        <w:t xml:space="preserve">Technology, Remote Learning, and Play (pg. </w:t>
      </w:r>
      <w:r w:rsidR="007023FD">
        <w:rPr>
          <w:rStyle w:val="Hyperlink"/>
          <w:rFonts w:eastAsia="Montserrat SemiBold" w:cs="Montserrat SemiBold"/>
        </w:rPr>
        <w:t>27</w:t>
      </w:r>
      <w:r w:rsidR="2CD82F47" w:rsidRPr="0040135E">
        <w:rPr>
          <w:rStyle w:val="Hyperlink"/>
          <w:rFonts w:eastAsia="Montserrat SemiBold" w:cs="Montserrat SemiBold"/>
        </w:rPr>
        <w:t>)</w:t>
      </w:r>
    </w:p>
    <w:p w14:paraId="16FC8A63" w14:textId="77D75101" w:rsidR="2CD82F47" w:rsidRPr="00EE3087" w:rsidRDefault="0040135E" w:rsidP="00AE001D">
      <w:pPr>
        <w:pStyle w:val="ListParagraph"/>
        <w:numPr>
          <w:ilvl w:val="0"/>
          <w:numId w:val="6"/>
        </w:numPr>
        <w:rPr>
          <w:rStyle w:val="Hyperlink"/>
          <w:rFonts w:eastAsiaTheme="minorEastAsia" w:cstheme="minorBidi"/>
        </w:rPr>
      </w:pPr>
      <w:r>
        <w:rPr>
          <w:rFonts w:eastAsia="Montserrat SemiBold" w:cs="Montserrat SemiBold"/>
          <w:color w:val="000000" w:themeColor="text1"/>
        </w:rPr>
        <w:fldChar w:fldCharType="end"/>
      </w:r>
      <w:r w:rsidR="00EE3087">
        <w:rPr>
          <w:rFonts w:eastAsia="Montserrat SemiBold" w:cs="Montserrat SemiBold"/>
          <w:color w:val="000000" w:themeColor="text1"/>
        </w:rPr>
        <w:fldChar w:fldCharType="begin"/>
      </w:r>
      <w:r w:rsidR="00EE3087">
        <w:rPr>
          <w:rFonts w:eastAsia="Montserrat SemiBold" w:cs="Montserrat SemiBold"/>
          <w:color w:val="000000" w:themeColor="text1"/>
        </w:rPr>
        <w:instrText>HYPERLINK  \l "_Session_8:_Play"</w:instrText>
      </w:r>
      <w:r w:rsidR="00EE3087">
        <w:rPr>
          <w:rFonts w:eastAsia="Montserrat SemiBold" w:cs="Montserrat SemiBold"/>
          <w:color w:val="000000" w:themeColor="text1"/>
        </w:rPr>
      </w:r>
      <w:r w:rsidR="00EE3087">
        <w:rPr>
          <w:rFonts w:eastAsia="Montserrat SemiBold" w:cs="Montserrat SemiBold"/>
          <w:color w:val="000000" w:themeColor="text1"/>
        </w:rPr>
        <w:fldChar w:fldCharType="separate"/>
      </w:r>
      <w:r w:rsidR="2CD82F47" w:rsidRPr="00EE3087">
        <w:rPr>
          <w:rStyle w:val="Hyperlink"/>
          <w:rFonts w:eastAsia="Montserrat SemiBold" w:cs="Montserrat SemiBold"/>
        </w:rPr>
        <w:t>Play for All: Inclusive Playful Classrooms</w:t>
      </w:r>
      <w:r w:rsidR="00EE3087">
        <w:rPr>
          <w:rStyle w:val="Hyperlink"/>
          <w:rFonts w:eastAsia="Montserrat SemiBold" w:cs="Montserrat SemiBold"/>
        </w:rPr>
        <w:t xml:space="preserve"> (pg. </w:t>
      </w:r>
      <w:r w:rsidR="007233EE">
        <w:rPr>
          <w:rStyle w:val="Hyperlink"/>
          <w:rFonts w:eastAsia="Montserrat SemiBold" w:cs="Montserrat SemiBold"/>
        </w:rPr>
        <w:t>3</w:t>
      </w:r>
      <w:r w:rsidR="007023FD">
        <w:rPr>
          <w:rStyle w:val="Hyperlink"/>
          <w:rFonts w:eastAsia="Montserrat SemiBold" w:cs="Montserrat SemiBold"/>
        </w:rPr>
        <w:t>0</w:t>
      </w:r>
      <w:r w:rsidR="00EE3087">
        <w:rPr>
          <w:rStyle w:val="Hyperlink"/>
          <w:rFonts w:eastAsia="Montserrat SemiBold" w:cs="Montserrat SemiBold"/>
        </w:rPr>
        <w:t>)</w:t>
      </w:r>
    </w:p>
    <w:p w14:paraId="51627813" w14:textId="646A94F2" w:rsidR="2CD82F47" w:rsidRPr="005A3292" w:rsidRDefault="00EE3087" w:rsidP="003C13D2">
      <w:pPr>
        <w:spacing w:line="240" w:lineRule="auto"/>
        <w:rPr>
          <w:rStyle w:val="Hyperlink"/>
        </w:rPr>
      </w:pPr>
      <w:r>
        <w:rPr>
          <w:rFonts w:eastAsia="Montserrat SemiBold" w:cs="Montserrat SemiBold"/>
          <w:color w:val="000000" w:themeColor="text1"/>
        </w:rPr>
        <w:fldChar w:fldCharType="end"/>
      </w:r>
      <w:r w:rsidR="005A3292">
        <w:rPr>
          <w:rFonts w:eastAsia="Montserrat SemiBold" w:cs="Montserrat SemiBold"/>
          <w:b/>
          <w:bCs/>
          <w:color w:val="000000" w:themeColor="text1"/>
        </w:rPr>
        <w:fldChar w:fldCharType="begin"/>
      </w:r>
      <w:r>
        <w:rPr>
          <w:rFonts w:eastAsia="Montserrat SemiBold" w:cs="Montserrat SemiBold"/>
          <w:b/>
          <w:bCs/>
          <w:color w:val="000000" w:themeColor="text1"/>
        </w:rPr>
        <w:instrText>HYPERLINK  \l "A3"</w:instrText>
      </w:r>
      <w:r w:rsidR="005A3292">
        <w:rPr>
          <w:rFonts w:eastAsia="Montserrat SemiBold" w:cs="Montserrat SemiBold"/>
          <w:b/>
          <w:bCs/>
          <w:color w:val="000000" w:themeColor="text1"/>
        </w:rPr>
      </w:r>
      <w:r w:rsidR="005A3292">
        <w:rPr>
          <w:rFonts w:eastAsia="Montserrat SemiBold" w:cs="Montserrat SemiBold"/>
          <w:b/>
          <w:bCs/>
          <w:color w:val="000000" w:themeColor="text1"/>
        </w:rPr>
        <w:fldChar w:fldCharType="separate"/>
      </w:r>
      <w:r w:rsidR="2CD82F47" w:rsidRPr="005A3292">
        <w:rPr>
          <w:rStyle w:val="Hyperlink"/>
          <w:rFonts w:eastAsia="Montserrat SemiBold" w:cs="Montserrat SemiBold"/>
          <w:b/>
          <w:bCs/>
        </w:rPr>
        <w:t>ACT 3</w:t>
      </w:r>
      <w:r w:rsidR="00090E46">
        <w:rPr>
          <w:rStyle w:val="Hyperlink"/>
          <w:rFonts w:eastAsia="Montserrat SemiBold" w:cs="Montserrat SemiBold"/>
          <w:b/>
          <w:bCs/>
        </w:rPr>
        <w:t>:</w:t>
      </w:r>
      <w:r w:rsidR="2CD82F47" w:rsidRPr="005A3292">
        <w:rPr>
          <w:rStyle w:val="Hyperlink"/>
          <w:rFonts w:eastAsia="Montserrat SemiBold" w:cs="Montserrat SemiBold"/>
          <w:b/>
          <w:bCs/>
        </w:rPr>
        <w:t xml:space="preserve"> How </w:t>
      </w:r>
      <w:r w:rsidR="00090E46">
        <w:rPr>
          <w:rStyle w:val="Hyperlink"/>
          <w:rFonts w:eastAsia="Montserrat SemiBold" w:cs="Montserrat SemiBold"/>
          <w:b/>
          <w:bCs/>
        </w:rPr>
        <w:t>C</w:t>
      </w:r>
      <w:r w:rsidR="2CD82F47" w:rsidRPr="005A3292">
        <w:rPr>
          <w:rStyle w:val="Hyperlink"/>
          <w:rFonts w:eastAsia="Montserrat SemiBold" w:cs="Montserrat SemiBold"/>
          <w:b/>
          <w:bCs/>
        </w:rPr>
        <w:t xml:space="preserve">an </w:t>
      </w:r>
      <w:r w:rsidR="00090E46">
        <w:rPr>
          <w:rStyle w:val="Hyperlink"/>
          <w:rFonts w:eastAsia="Montserrat SemiBold" w:cs="Montserrat SemiBold"/>
          <w:b/>
          <w:bCs/>
        </w:rPr>
        <w:t>W</w:t>
      </w:r>
      <w:r w:rsidR="2CD82F47" w:rsidRPr="005A3292">
        <w:rPr>
          <w:rStyle w:val="Hyperlink"/>
          <w:rFonts w:eastAsia="Montserrat SemiBold" w:cs="Montserrat SemiBold"/>
          <w:b/>
          <w:bCs/>
        </w:rPr>
        <w:t xml:space="preserve">e </w:t>
      </w:r>
      <w:r w:rsidR="00090E46">
        <w:rPr>
          <w:rStyle w:val="Hyperlink"/>
          <w:rFonts w:eastAsia="Montserrat SemiBold" w:cs="Montserrat SemiBold"/>
          <w:b/>
          <w:bCs/>
        </w:rPr>
        <w:t>P</w:t>
      </w:r>
      <w:r w:rsidR="2CD82F47" w:rsidRPr="005A3292">
        <w:rPr>
          <w:rStyle w:val="Hyperlink"/>
          <w:rFonts w:eastAsia="Montserrat SemiBold" w:cs="Montserrat SemiBold"/>
          <w:b/>
          <w:bCs/>
        </w:rPr>
        <w:t>romote a Pedagogy of Play?</w:t>
      </w:r>
    </w:p>
    <w:p w14:paraId="413F90D5" w14:textId="61ED0209" w:rsidR="00D9613F" w:rsidRPr="00EE3087" w:rsidRDefault="005A3292" w:rsidP="00AE001D">
      <w:pPr>
        <w:pStyle w:val="ListParagraph"/>
        <w:numPr>
          <w:ilvl w:val="0"/>
          <w:numId w:val="6"/>
        </w:numPr>
        <w:tabs>
          <w:tab w:val="clear" w:pos="586"/>
        </w:tabs>
        <w:ind w:left="630" w:hanging="270"/>
        <w:rPr>
          <w:rStyle w:val="Hyperlink"/>
          <w:rFonts w:eastAsiaTheme="minorEastAsia" w:cstheme="minorBidi"/>
        </w:rPr>
      </w:pPr>
      <w:r>
        <w:rPr>
          <w:rFonts w:eastAsia="Montserrat SemiBold" w:cs="Montserrat SemiBold"/>
          <w:b/>
          <w:bCs/>
          <w:color w:val="000000" w:themeColor="text1"/>
        </w:rPr>
        <w:fldChar w:fldCharType="end"/>
      </w:r>
      <w:r w:rsidR="00EE3087">
        <w:rPr>
          <w:rFonts w:eastAsia="Montserrat SemiBold" w:cs="Montserrat SemiBold"/>
          <w:color w:val="000000" w:themeColor="text1"/>
        </w:rPr>
        <w:fldChar w:fldCharType="begin"/>
      </w:r>
      <w:r w:rsidR="00EE3087">
        <w:rPr>
          <w:rFonts w:eastAsia="Montserrat SemiBold" w:cs="Montserrat SemiBold"/>
          <w:color w:val="000000" w:themeColor="text1"/>
        </w:rPr>
        <w:instrText xml:space="preserve"> HYPERLINK  \l "_Session_9:_Pedagogy" </w:instrText>
      </w:r>
      <w:r w:rsidR="00EE3087">
        <w:rPr>
          <w:rFonts w:eastAsia="Montserrat SemiBold" w:cs="Montserrat SemiBold"/>
          <w:color w:val="000000" w:themeColor="text1"/>
        </w:rPr>
      </w:r>
      <w:r w:rsidR="00EE3087">
        <w:rPr>
          <w:rFonts w:eastAsia="Montserrat SemiBold" w:cs="Montserrat SemiBold"/>
          <w:color w:val="000000" w:themeColor="text1"/>
        </w:rPr>
        <w:fldChar w:fldCharType="separate"/>
      </w:r>
      <w:r w:rsidR="2CD82F47" w:rsidRPr="00EE3087">
        <w:rPr>
          <w:rStyle w:val="Hyperlink"/>
          <w:rFonts w:eastAsia="Montserrat SemiBold" w:cs="Montserrat SemiBold"/>
        </w:rPr>
        <w:t>Pedagogy of Play Practices and Strategies (pg. 3</w:t>
      </w:r>
      <w:r w:rsidR="007023FD">
        <w:rPr>
          <w:rStyle w:val="Hyperlink"/>
          <w:rFonts w:eastAsia="Montserrat SemiBold" w:cs="Montserrat SemiBold"/>
        </w:rPr>
        <w:t>3</w:t>
      </w:r>
      <w:r w:rsidR="00397787" w:rsidRPr="00EE3087">
        <w:rPr>
          <w:rStyle w:val="Hyperlink"/>
          <w:rFonts w:eastAsia="Montserrat SemiBold" w:cs="Montserrat SemiBold"/>
        </w:rPr>
        <w:t>)</w:t>
      </w:r>
    </w:p>
    <w:p w14:paraId="4FA8AA10" w14:textId="3E89273E" w:rsidR="00CB7F66" w:rsidRPr="00EE3087" w:rsidRDefault="00EE3087" w:rsidP="00AE001D">
      <w:pPr>
        <w:pStyle w:val="ListParagraph"/>
        <w:numPr>
          <w:ilvl w:val="0"/>
          <w:numId w:val="6"/>
        </w:numPr>
        <w:tabs>
          <w:tab w:val="clear" w:pos="586"/>
        </w:tabs>
        <w:ind w:left="630" w:hanging="270"/>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"_Session_10:_Scaffolding"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E3087">
        <w:rPr>
          <w:rStyle w:val="Hyperlink"/>
          <w:rFonts w:eastAsia="Montserrat SemiBold" w:cs="Montserrat SemiBold"/>
        </w:rPr>
        <w:t>Scaffolding Play or Play in the Learning Domains (pg. 3</w:t>
      </w:r>
      <w:r w:rsidR="00543BE3">
        <w:rPr>
          <w:rStyle w:val="Hyperlink"/>
          <w:rFonts w:eastAsia="Montserrat SemiBold" w:cs="Montserrat SemiBold"/>
        </w:rPr>
        <w:t>6</w:t>
      </w:r>
      <w:r w:rsidR="2CD82F47" w:rsidRPr="00EE3087">
        <w:rPr>
          <w:rStyle w:val="Hyperlink"/>
          <w:rFonts w:eastAsia="Montserrat SemiBold" w:cs="Montserrat SemiBold"/>
        </w:rPr>
        <w:t>)</w:t>
      </w:r>
    </w:p>
    <w:p w14:paraId="290AA619" w14:textId="5E48CEF6" w:rsidR="00E63B7D" w:rsidRPr="00EE3087" w:rsidRDefault="00EE3087" w:rsidP="00AE001D">
      <w:pPr>
        <w:pStyle w:val="ListParagraph"/>
        <w:numPr>
          <w:ilvl w:val="0"/>
          <w:numId w:val="6"/>
        </w:numPr>
        <w:tabs>
          <w:tab w:val="clear" w:pos="586"/>
          <w:tab w:val="left" w:pos="720"/>
        </w:tabs>
        <w:ind w:left="630" w:hanging="270"/>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"_Session_11:_Playful"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E3087">
        <w:rPr>
          <w:rStyle w:val="Hyperlink"/>
          <w:rFonts w:eastAsia="Montserrat SemiBold" w:cs="Montserrat SemiBold"/>
        </w:rPr>
        <w:t xml:space="preserve">Playful Learning Environments (pg. </w:t>
      </w:r>
      <w:r w:rsidR="00F05F5F">
        <w:rPr>
          <w:rStyle w:val="Hyperlink"/>
          <w:rFonts w:eastAsia="Montserrat SemiBold" w:cs="Montserrat SemiBold"/>
        </w:rPr>
        <w:t>39</w:t>
      </w:r>
      <w:r w:rsidR="2CD82F47" w:rsidRPr="00EE3087">
        <w:rPr>
          <w:rStyle w:val="Hyperlink"/>
          <w:rFonts w:eastAsia="Montserrat SemiBold" w:cs="Montserrat SemiBold"/>
        </w:rPr>
        <w:t>)</w:t>
      </w:r>
    </w:p>
    <w:p w14:paraId="4AD82343" w14:textId="36922C38" w:rsidR="2CD82F47" w:rsidRPr="00EE3087" w:rsidRDefault="00EE3087" w:rsidP="00AE001D">
      <w:pPr>
        <w:pStyle w:val="ListParagraph"/>
        <w:numPr>
          <w:ilvl w:val="0"/>
          <w:numId w:val="6"/>
        </w:numPr>
        <w:ind w:left="630" w:hanging="270"/>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"_Session_12:_A"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E3087">
        <w:rPr>
          <w:rStyle w:val="Hyperlink"/>
          <w:rFonts w:eastAsia="Montserrat SemiBold" w:cs="Montserrat SemiBold"/>
        </w:rPr>
        <w:t xml:space="preserve">A Playful Pedagogy in Action: Storytelling and Story Acting (pg. </w:t>
      </w:r>
      <w:r w:rsidR="00F05F5F">
        <w:rPr>
          <w:rStyle w:val="Hyperlink"/>
          <w:rFonts w:eastAsia="Montserrat SemiBold" w:cs="Montserrat SemiBold"/>
        </w:rPr>
        <w:t>42</w:t>
      </w:r>
      <w:r w:rsidR="2CD82F47" w:rsidRPr="00EE3087">
        <w:rPr>
          <w:rStyle w:val="Hyperlink"/>
          <w:rFonts w:eastAsia="Montserrat SemiBold" w:cs="Montserrat SemiBold"/>
        </w:rPr>
        <w:t>)</w:t>
      </w:r>
    </w:p>
    <w:p w14:paraId="4BF76EA1" w14:textId="78FBFA32" w:rsidR="2CD82F47" w:rsidRPr="00EE3087" w:rsidRDefault="00EE3087" w:rsidP="00AE001D">
      <w:pPr>
        <w:pStyle w:val="ListParagraph"/>
        <w:numPr>
          <w:ilvl w:val="0"/>
          <w:numId w:val="6"/>
        </w:numPr>
        <w:ind w:left="630" w:hanging="270"/>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"_Session_13:_Practices"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E3087">
        <w:rPr>
          <w:rStyle w:val="Hyperlink"/>
          <w:rFonts w:eastAsia="Montserrat SemiBold" w:cs="Montserrat SemiBold"/>
        </w:rPr>
        <w:t>Practices Deep Dive (pg. 4</w:t>
      </w:r>
      <w:r w:rsidR="00F05F5F">
        <w:rPr>
          <w:rStyle w:val="Hyperlink"/>
          <w:rFonts w:eastAsia="Montserrat SemiBold" w:cs="Montserrat SemiBold"/>
        </w:rPr>
        <w:t>4</w:t>
      </w:r>
      <w:r w:rsidR="2CD82F47" w:rsidRPr="00EE3087">
        <w:rPr>
          <w:rStyle w:val="Hyperlink"/>
          <w:rFonts w:eastAsia="Montserrat SemiBold" w:cs="Montserrat SemiBold"/>
        </w:rPr>
        <w:t>)</w:t>
      </w:r>
    </w:p>
    <w:p w14:paraId="293AB59B" w14:textId="75BA3D7B" w:rsidR="2CD82F47" w:rsidRPr="00EE3087" w:rsidRDefault="00EE3087" w:rsidP="00AE001D">
      <w:pPr>
        <w:pStyle w:val="ListParagraph"/>
        <w:numPr>
          <w:ilvl w:val="0"/>
          <w:numId w:val="6"/>
        </w:numPr>
        <w:ind w:left="630" w:hanging="270"/>
        <w:rPr>
          <w:rStyle w:val="Hyperlink"/>
          <w:rFonts w:eastAsiaTheme="minorEastAsia" w:cstheme="minorBidi"/>
        </w:rPr>
      </w:pPr>
      <w:r>
        <w:rPr>
          <w:rFonts w:eastAsia="Montserrat SemiBold" w:cs="Montserrat SemiBold"/>
          <w:color w:val="000000" w:themeColor="text1"/>
        </w:rPr>
        <w:fldChar w:fldCharType="end"/>
      </w:r>
      <w:r>
        <w:rPr>
          <w:rFonts w:eastAsia="Montserrat SemiBold" w:cs="Montserrat SemiBold"/>
          <w:color w:val="000000" w:themeColor="text1"/>
        </w:rPr>
        <w:fldChar w:fldCharType="begin"/>
      </w:r>
      <w:r>
        <w:rPr>
          <w:rFonts w:eastAsia="Montserrat SemiBold" w:cs="Montserrat SemiBold"/>
          <w:color w:val="000000" w:themeColor="text1"/>
        </w:rPr>
        <w:instrText xml:space="preserve"> HYPERLINK  \l "_Session_14:_Playful" </w:instrText>
      </w:r>
      <w:r>
        <w:rPr>
          <w:rFonts w:eastAsia="Montserrat SemiBold" w:cs="Montserrat SemiBold"/>
          <w:color w:val="000000" w:themeColor="text1"/>
        </w:rPr>
      </w:r>
      <w:r>
        <w:rPr>
          <w:rFonts w:eastAsia="Montserrat SemiBold" w:cs="Montserrat SemiBold"/>
          <w:color w:val="000000" w:themeColor="text1"/>
        </w:rPr>
        <w:fldChar w:fldCharType="separate"/>
      </w:r>
      <w:r w:rsidR="2CD82F47" w:rsidRPr="00EE3087">
        <w:rPr>
          <w:rStyle w:val="Hyperlink"/>
          <w:rFonts w:eastAsia="Montserrat SemiBold" w:cs="Montserrat SemiBold"/>
        </w:rPr>
        <w:t>Playful Participatory Research Celebration (pg. 4</w:t>
      </w:r>
      <w:r w:rsidR="00F05F5F">
        <w:rPr>
          <w:rStyle w:val="Hyperlink"/>
          <w:rFonts w:eastAsia="Montserrat SemiBold" w:cs="Montserrat SemiBold"/>
        </w:rPr>
        <w:t>6</w:t>
      </w:r>
      <w:r w:rsidR="2CD82F47" w:rsidRPr="00EE3087">
        <w:rPr>
          <w:rStyle w:val="Hyperlink"/>
          <w:rFonts w:eastAsia="Montserrat SemiBold" w:cs="Montserrat SemiBold"/>
        </w:rPr>
        <w:t>)</w:t>
      </w:r>
    </w:p>
    <w:p w14:paraId="3B7B0570" w14:textId="29C4768C" w:rsidR="2CD82F47" w:rsidRPr="00EE3087" w:rsidRDefault="00EE3087" w:rsidP="003C13D2">
      <w:pPr>
        <w:spacing w:line="240" w:lineRule="auto"/>
        <w:rPr>
          <w:rStyle w:val="Hyperlink"/>
        </w:rPr>
      </w:pPr>
      <w:r>
        <w:rPr>
          <w:rFonts w:eastAsia="Montserrat SemiBold" w:cs="Montserrat SemiBold"/>
          <w:color w:val="000000" w:themeColor="text1"/>
        </w:rPr>
        <w:fldChar w:fldCharType="end"/>
      </w:r>
      <w:r>
        <w:rPr>
          <w:color w:val="000000" w:themeColor="text1"/>
        </w:rPr>
        <w:fldChar w:fldCharType="begin"/>
      </w:r>
      <w:r>
        <w:rPr>
          <w:color w:val="000000" w:themeColor="text1"/>
        </w:rPr>
        <w:instrText xml:space="preserve"> HYPERLINK  \l "_References/Resources" </w:instrText>
      </w:r>
      <w:r>
        <w:rPr>
          <w:color w:val="000000" w:themeColor="text1"/>
        </w:rPr>
      </w:r>
      <w:r>
        <w:rPr>
          <w:color w:val="000000" w:themeColor="text1"/>
        </w:rPr>
        <w:fldChar w:fldCharType="separate"/>
      </w:r>
      <w:r w:rsidR="2CD82F47" w:rsidRPr="00EE3087">
        <w:rPr>
          <w:rStyle w:val="Hyperlink"/>
        </w:rPr>
        <w:t xml:space="preserve">References/Resources (pg. </w:t>
      </w:r>
      <w:r w:rsidR="00F05F5F">
        <w:rPr>
          <w:rStyle w:val="Hyperlink"/>
        </w:rPr>
        <w:t>48</w:t>
      </w:r>
      <w:r w:rsidR="2CD82F47" w:rsidRPr="00EE3087">
        <w:rPr>
          <w:rStyle w:val="Hyperlink"/>
        </w:rPr>
        <w:t>)</w:t>
      </w:r>
    </w:p>
    <w:p w14:paraId="414B9761" w14:textId="456C543D" w:rsidR="00832308" w:rsidRPr="00DA3A07" w:rsidRDefault="00EE3087" w:rsidP="00076BA9">
      <w:pPr>
        <w:pStyle w:val="Heading2"/>
        <w:ind w:left="0"/>
      </w:pPr>
      <w:r>
        <w:rPr>
          <w:rFonts w:ascii="Montserrat" w:hAnsi="Montserrat"/>
          <w:b w:val="0"/>
          <w:bCs w:val="0"/>
          <w:color w:val="000000" w:themeColor="text1"/>
          <w:sz w:val="20"/>
          <w:szCs w:val="20"/>
        </w:rPr>
        <w:fldChar w:fldCharType="end"/>
      </w:r>
      <w:r w:rsidR="00832308">
        <w:t>Each session contains:</w:t>
      </w:r>
    </w:p>
    <w:p w14:paraId="1DD4FC3F" w14:textId="77777777" w:rsidR="00434733" w:rsidRDefault="00832308" w:rsidP="00AE001D">
      <w:pPr>
        <w:pStyle w:val="ListParagraph"/>
        <w:numPr>
          <w:ilvl w:val="0"/>
          <w:numId w:val="20"/>
        </w:numPr>
        <w:tabs>
          <w:tab w:val="clear" w:pos="586"/>
          <w:tab w:val="left" w:pos="270"/>
          <w:tab w:val="left" w:pos="630"/>
        </w:tabs>
        <w:ind w:left="630" w:hanging="630"/>
      </w:pPr>
      <w:r>
        <w:t>Suggested readings and other playful preparations</w:t>
      </w:r>
    </w:p>
    <w:p w14:paraId="69A7F0E2" w14:textId="7E3A4E26" w:rsidR="0055747F" w:rsidRDefault="00832308" w:rsidP="00AE001D">
      <w:pPr>
        <w:pStyle w:val="ListParagraph"/>
        <w:numPr>
          <w:ilvl w:val="0"/>
          <w:numId w:val="20"/>
        </w:numPr>
        <w:tabs>
          <w:tab w:val="clear" w:pos="586"/>
          <w:tab w:val="left" w:pos="270"/>
          <w:tab w:val="left" w:pos="630"/>
        </w:tabs>
        <w:ind w:left="630" w:hanging="630"/>
      </w:pPr>
      <w:r>
        <w:t>A possible class agenda for a 2.5 hour-</w:t>
      </w:r>
      <w:proofErr w:type="spellStart"/>
      <w:r>
        <w:t>ish</w:t>
      </w:r>
      <w:proofErr w:type="spellEnd"/>
      <w:r>
        <w:t xml:space="preserve"> session, including:</w:t>
      </w:r>
    </w:p>
    <w:p w14:paraId="719D3F01" w14:textId="4B8C8A71" w:rsidR="0005516A" w:rsidRDefault="00562789" w:rsidP="00AE001D">
      <w:pPr>
        <w:pStyle w:val="ListParagraph"/>
        <w:numPr>
          <w:ilvl w:val="1"/>
          <w:numId w:val="8"/>
        </w:numPr>
      </w:pPr>
      <w:r>
        <w:t>I</w:t>
      </w:r>
      <w:r w:rsidR="00832308">
        <w:t>n-class activities</w:t>
      </w:r>
    </w:p>
    <w:p w14:paraId="3D42D7A7" w14:textId="77777777" w:rsidR="0005516A" w:rsidRDefault="00562789" w:rsidP="00AE001D">
      <w:pPr>
        <w:pStyle w:val="ListParagraph"/>
        <w:numPr>
          <w:ilvl w:val="0"/>
          <w:numId w:val="14"/>
        </w:numPr>
      </w:pPr>
      <w:r>
        <w:t>N</w:t>
      </w:r>
      <w:r w:rsidR="00832308">
        <w:t>otes for instructors</w:t>
      </w:r>
    </w:p>
    <w:p w14:paraId="0E5DC6BE" w14:textId="77777777" w:rsidR="00434733" w:rsidRDefault="00041444" w:rsidP="00AE001D">
      <w:pPr>
        <w:pStyle w:val="ListParagraph"/>
        <w:numPr>
          <w:ilvl w:val="0"/>
          <w:numId w:val="14"/>
        </w:numPr>
      </w:pPr>
      <w:r>
        <w:t>T</w:t>
      </w:r>
      <w:r w:rsidR="00832308">
        <w:t>houghts about in-person and remote learning</w:t>
      </w:r>
    </w:p>
    <w:p w14:paraId="7F20513A" w14:textId="099AAFFA" w:rsidR="00235405" w:rsidRDefault="00832308" w:rsidP="00AE001D">
      <w:pPr>
        <w:pStyle w:val="ListParagraph"/>
        <w:numPr>
          <w:ilvl w:val="0"/>
          <w:numId w:val="14"/>
        </w:numPr>
        <w:tabs>
          <w:tab w:val="clear" w:pos="586"/>
          <w:tab w:val="left" w:pos="540"/>
        </w:tabs>
        <w:ind w:left="540" w:hanging="180"/>
      </w:pPr>
      <w:r>
        <w:t>Links to shareable, adaptable slides</w:t>
      </w:r>
      <w:r w:rsidR="00937721">
        <w:t>,</w:t>
      </w:r>
      <w:r>
        <w:t xml:space="preserve"> and other resources where appropriate.</w:t>
      </w:r>
      <w:r w:rsidR="000C4E6B">
        <w:t xml:space="preserve"> </w:t>
      </w:r>
      <w:r>
        <w:t>Note that</w:t>
      </w:r>
      <w:r w:rsidR="00434733">
        <w:t xml:space="preserve"> </w:t>
      </w:r>
      <w:r>
        <w:t xml:space="preserve">you may want to view the slides alongside the session agendas </w:t>
      </w:r>
      <w:r w:rsidRPr="003A0C2E">
        <w:t>below</w:t>
      </w:r>
      <w:r w:rsidR="00041444" w:rsidRPr="00434733">
        <w:rPr>
          <w:rFonts w:cs="Arial"/>
          <w:color w:val="3B3E4D"/>
        </w:rPr>
        <w:t xml:space="preserve"> </w:t>
      </w:r>
      <w:r w:rsidR="00937721" w:rsidRPr="00434733">
        <w:rPr>
          <w:rFonts w:cs="Arial"/>
          <w:color w:val="3B3E4D"/>
        </w:rPr>
        <w:t>t</w:t>
      </w:r>
      <w:r w:rsidRPr="003A0C2E">
        <w:t>o get a more complete sense of each session</w:t>
      </w:r>
    </w:p>
    <w:p w14:paraId="69261BB7" w14:textId="6FD0A44C" w:rsidR="00832308" w:rsidRPr="00F100C4" w:rsidRDefault="00D834CA" w:rsidP="003C13D2">
      <w:pPr>
        <w:pStyle w:val="Heading1"/>
        <w:spacing w:line="240" w:lineRule="auto"/>
        <w:ind w:left="0"/>
      </w:pPr>
      <w:r>
        <w:rPr>
          <w:noProof/>
          <w:color w:val="000000"/>
          <w:shd w:val="clear" w:color="auto" w:fill="FFFFFF"/>
        </w:rPr>
        <w:lastRenderedPageBreak/>
        <w:drawing>
          <wp:anchor distT="0" distB="0" distL="114300" distR="114300" simplePos="0" relativeHeight="251659283" behindDoc="1" locked="0" layoutInCell="1" allowOverlap="1" wp14:anchorId="0505D4A4" wp14:editId="4E56318D">
            <wp:simplePos x="0" y="0"/>
            <wp:positionH relativeFrom="column">
              <wp:posOffset>4266416</wp:posOffset>
            </wp:positionH>
            <wp:positionV relativeFrom="paragraph">
              <wp:posOffset>224</wp:posOffset>
            </wp:positionV>
            <wp:extent cx="2358390" cy="3056890"/>
            <wp:effectExtent l="0" t="0" r="0" b="0"/>
            <wp:wrapTight wrapText="bothSides">
              <wp:wrapPolygon edited="0">
                <wp:start x="0" y="0"/>
                <wp:lineTo x="0" y="21483"/>
                <wp:lineTo x="21410" y="21483"/>
                <wp:lineTo x="21410" y="0"/>
                <wp:lineTo x="0" y="0"/>
              </wp:wrapPolygon>
            </wp:wrapTight>
            <wp:docPr id="18" name="Picture 18" descr="Picture of a License to Hack card with colorful squares that reads &quot;This card entities me to hack my own learning exper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License to Hack card with colorful squares that reads &quot;This card entities me to hack my own learning experience&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8390" cy="3056890"/>
                    </a:xfrm>
                    <a:prstGeom prst="rect">
                      <a:avLst/>
                    </a:prstGeom>
                  </pic:spPr>
                </pic:pic>
              </a:graphicData>
            </a:graphic>
            <wp14:sizeRelH relativeFrom="page">
              <wp14:pctWidth>0</wp14:pctWidth>
            </wp14:sizeRelH>
            <wp14:sizeRelV relativeFrom="page">
              <wp14:pctHeight>0</wp14:pctHeight>
            </wp14:sizeRelV>
          </wp:anchor>
        </w:drawing>
      </w:r>
      <w:r w:rsidR="00832308">
        <w:t>Design Principles</w:t>
      </w:r>
    </w:p>
    <w:p w14:paraId="76022F3E" w14:textId="7E636030" w:rsidR="00832308" w:rsidRPr="00832308" w:rsidRDefault="00832308" w:rsidP="003C13D2">
      <w:pPr>
        <w:spacing w:line="240" w:lineRule="auto"/>
        <w:rPr>
          <w:color w:val="000000"/>
          <w:shd w:val="clear" w:color="auto" w:fill="FFFFFF"/>
        </w:rPr>
      </w:pPr>
      <w:r>
        <w:t>While playful learning is universal, it is also shaped by culture.</w:t>
      </w:r>
      <w:r w:rsidR="000C4E6B">
        <w:t xml:space="preserve"> </w:t>
      </w:r>
      <w:r>
        <w:t xml:space="preserve"> What playful learning involves and thus what learning experiences are best for them are for you and </w:t>
      </w:r>
      <w:r w:rsidR="00937721">
        <w:t>your teacher candidates</w:t>
      </w:r>
      <w:r w:rsidR="003F07D5">
        <w:t xml:space="preserve"> </w:t>
      </w:r>
      <w:r>
        <w:t>to determine.</w:t>
      </w:r>
      <w:r w:rsidR="000C4E6B">
        <w:t xml:space="preserve"> </w:t>
      </w:r>
      <w:r>
        <w:t xml:space="preserve"> Hence, for the course syllabus and all related materials, we share with you this </w:t>
      </w:r>
      <w:r w:rsidR="00F447A0">
        <w:t>“</w:t>
      </w:r>
      <w:r>
        <w:t xml:space="preserve">License to </w:t>
      </w:r>
      <w:r w:rsidRPr="00937721">
        <w:t>Hack</w:t>
      </w:r>
      <w:r w:rsidR="00F447A0">
        <w:t>”</w:t>
      </w:r>
      <w:r w:rsidR="00BE2EEE">
        <w:t xml:space="preserve"> card.</w:t>
      </w:r>
      <w:r w:rsidR="00062EDF" w:rsidRPr="00937721">
        <w:t xml:space="preserve"> </w:t>
      </w:r>
      <w:r w:rsidRPr="00937721">
        <w:t xml:space="preserve">Created by colleagues at the UCL University College </w:t>
      </w:r>
      <w:r w:rsidR="005B0D27" w:rsidRPr="00937721">
        <w:rPr>
          <w:noProof/>
        </w:rPr>
        <mc:AlternateContent>
          <mc:Choice Requires="wps">
            <w:drawing>
              <wp:anchor distT="0" distB="0" distL="114300" distR="114300" simplePos="0" relativeHeight="251658255" behindDoc="0" locked="0" layoutInCell="1" allowOverlap="1" wp14:anchorId="613B5EB2" wp14:editId="7A992F4C">
                <wp:simplePos x="0" y="0"/>
                <wp:positionH relativeFrom="column">
                  <wp:posOffset>4264025</wp:posOffset>
                </wp:positionH>
                <wp:positionV relativeFrom="paragraph">
                  <wp:posOffset>2546057</wp:posOffset>
                </wp:positionV>
                <wp:extent cx="1849755" cy="635"/>
                <wp:effectExtent l="0" t="0" r="4445" b="0"/>
                <wp:wrapThrough wrapText="bothSides">
                  <wp:wrapPolygon edited="0">
                    <wp:start x="0" y="0"/>
                    <wp:lineTo x="0" y="20571"/>
                    <wp:lineTo x="21504" y="20571"/>
                    <wp:lineTo x="2150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1849755" cy="635"/>
                        </a:xfrm>
                        <a:prstGeom prst="rect">
                          <a:avLst/>
                        </a:prstGeom>
                        <a:solidFill>
                          <a:prstClr val="white"/>
                        </a:solidFill>
                        <a:ln>
                          <a:noFill/>
                        </a:ln>
                      </wps:spPr>
                      <wps:txbx>
                        <w:txbxContent>
                          <w:p w14:paraId="252B1710" w14:textId="684294A1" w:rsidR="00F94978" w:rsidRPr="00F94978" w:rsidRDefault="00F94978" w:rsidP="00F94978">
                            <w:pPr>
                              <w:pStyle w:val="Caption"/>
                            </w:pPr>
                            <w:r w:rsidRPr="00F94978">
                              <w:t xml:space="preserve">Figure </w:t>
                            </w:r>
                            <w:r>
                              <w:fldChar w:fldCharType="begin"/>
                            </w:r>
                            <w:r>
                              <w:instrText>SEQ Figure \* ARABIC</w:instrText>
                            </w:r>
                            <w:r>
                              <w:fldChar w:fldCharType="separate"/>
                            </w:r>
                            <w:r w:rsidR="00D844BA">
                              <w:rPr>
                                <w:noProof/>
                              </w:rPr>
                              <w:t>1</w:t>
                            </w:r>
                            <w:r>
                              <w:fldChar w:fldCharType="end"/>
                            </w:r>
                            <w:r w:rsidRPr="00F94978">
                              <w:t>. License to Hack Card</w:t>
                            </w:r>
                          </w:p>
                        </w:txbxContent>
                      </wps:txbx>
                      <wps:bodyPr rot="0" spcFirstLastPara="0" vertOverflow="overflow" horzOverflow="overflow" vert="horz" wrap="square" lIns="0" tIns="720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3B5EB2" id="_x0000_t202" coordsize="21600,21600" o:spt="202" path="m,l,21600r21600,l21600,xe">
                <v:stroke joinstyle="miter"/>
                <v:path gradientshapeok="t" o:connecttype="rect"/>
              </v:shapetype>
              <v:shape id="Text Box 10" o:spid="_x0000_s1026" type="#_x0000_t202" style="position:absolute;margin-left:335.75pt;margin-top:200.5pt;width:145.65pt;height:.0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" stroked="f">
                <v:textbox style="mso-fit-shape-to-text:t" inset="0,2mm,0,0">
                  <w:txbxContent>
                    <w:p w14:paraId="252B1710" w14:textId="684294A1" w:rsidR="00F94978" w:rsidRPr="00F94978" w:rsidRDefault="00F94978" w:rsidP="00F94978">
                      <w:pPr>
                        <w:pStyle w:val="Caption"/>
                      </w:pPr>
                      <w:r w:rsidRPr="00F94978">
                        <w:t xml:space="preserve">Figure </w:t>
                      </w:r>
                      <w:r>
                        <w:fldChar w:fldCharType="begin"/>
                      </w:r>
                      <w:r>
                        <w:instrText>SEQ Figure \* ARABIC</w:instrText>
                      </w:r>
                      <w:r>
                        <w:fldChar w:fldCharType="separate"/>
                      </w:r>
                      <w:r w:rsidR="00D844BA">
                        <w:rPr>
                          <w:noProof/>
                        </w:rPr>
                        <w:t>1</w:t>
                      </w:r>
                      <w:r>
                        <w:fldChar w:fldCharType="end"/>
                      </w:r>
                      <w:r w:rsidRPr="00F94978">
                        <w:t>. License to Hack Card</w:t>
                      </w:r>
                    </w:p>
                  </w:txbxContent>
                </v:textbox>
                <w10:wrap type="through"/>
              </v:shape>
            </w:pict>
          </mc:Fallback>
        </mc:AlternateContent>
      </w:r>
      <w:r w:rsidRPr="00937721">
        <w:t>(Denmark)</w:t>
      </w:r>
      <w:r w:rsidR="00114714">
        <w:t>,</w:t>
      </w:r>
      <w:r w:rsidR="00481D3C" w:rsidRPr="00937721">
        <w:t xml:space="preserve"> </w:t>
      </w:r>
      <w:r w:rsidR="00481D3C">
        <w:t>i</w:t>
      </w:r>
      <w:r w:rsidRPr="00937721">
        <w:t xml:space="preserve">t </w:t>
      </w:r>
      <w:r w:rsidR="00937721" w:rsidRPr="00937721">
        <w:t>permits you</w:t>
      </w:r>
      <w:r w:rsidRPr="00C1185B">
        <w:rPr>
          <w:color w:val="000000" w:themeColor="text1"/>
        </w:rPr>
        <w:t xml:space="preserve"> </w:t>
      </w:r>
      <w:r w:rsidRPr="00937721">
        <w:rPr>
          <w:color w:val="000000" w:themeColor="text1"/>
        </w:rPr>
        <w:t>to change any part of the syllabus</w:t>
      </w:r>
      <w:r w:rsidR="00937721" w:rsidRPr="00937721">
        <w:rPr>
          <w:color w:val="000000" w:themeColor="text1"/>
        </w:rPr>
        <w:t>.</w:t>
      </w:r>
      <w:r w:rsidR="000C4E6B">
        <w:rPr>
          <w:color w:val="000000" w:themeColor="text1"/>
        </w:rPr>
        <w:t xml:space="preserve"> </w:t>
      </w:r>
      <w:r w:rsidR="00937721" w:rsidRPr="00937721">
        <w:rPr>
          <w:color w:val="000000" w:themeColor="text1"/>
        </w:rPr>
        <w:t xml:space="preserve"> You might also want to hand out these cards to your students on the first day of </w:t>
      </w:r>
      <w:r w:rsidR="00937721" w:rsidRPr="00C1185B">
        <w:rPr>
          <w:color w:val="000000" w:themeColor="text1"/>
        </w:rPr>
        <w:t>class</w:t>
      </w:r>
      <w:r w:rsidR="005B0D27" w:rsidRPr="00937721">
        <w:rPr>
          <w:color w:val="000000"/>
          <w:shd w:val="clear" w:color="auto" w:fill="FFFFFF"/>
        </w:rPr>
        <w:t xml:space="preserve"> and invite them to hack their learning experience.</w:t>
      </w:r>
      <w:r w:rsidR="000C4E6B">
        <w:rPr>
          <w:color w:val="000000"/>
          <w:shd w:val="clear" w:color="auto" w:fill="FFFFFF"/>
        </w:rPr>
        <w:t xml:space="preserve"> </w:t>
      </w:r>
      <w:r w:rsidR="004F7BFD" w:rsidRPr="00937721">
        <w:rPr>
          <w:color w:val="000000"/>
          <w:shd w:val="clear" w:color="auto" w:fill="FFFFFF"/>
        </w:rPr>
        <w:t xml:space="preserve">For example, you </w:t>
      </w:r>
      <w:r w:rsidR="005B0D27" w:rsidRPr="00937721">
        <w:rPr>
          <w:color w:val="000000"/>
          <w:shd w:val="clear" w:color="auto" w:fill="FFFFFF"/>
        </w:rPr>
        <w:t>could encourage</w:t>
      </w:r>
      <w:r w:rsidR="004F7BFD" w:rsidRPr="00937721">
        <w:rPr>
          <w:color w:val="000000"/>
          <w:shd w:val="clear" w:color="auto" w:fill="FFFFFF"/>
        </w:rPr>
        <w:t xml:space="preserve"> students to play their </w:t>
      </w:r>
      <w:r w:rsidR="00F447A0">
        <w:rPr>
          <w:color w:val="000000"/>
          <w:shd w:val="clear" w:color="auto" w:fill="FFFFFF"/>
        </w:rPr>
        <w:t>“</w:t>
      </w:r>
      <w:r w:rsidR="004F7BFD" w:rsidRPr="00937721">
        <w:rPr>
          <w:color w:val="000000"/>
          <w:shd w:val="clear" w:color="auto" w:fill="FFFFFF"/>
        </w:rPr>
        <w:t>License to Hack</w:t>
      </w:r>
      <w:r w:rsidR="00F447A0">
        <w:rPr>
          <w:color w:val="000000"/>
          <w:shd w:val="clear" w:color="auto" w:fill="FFFFFF"/>
        </w:rPr>
        <w:t>”</w:t>
      </w:r>
      <w:r w:rsidR="004F7BFD" w:rsidRPr="00937721">
        <w:rPr>
          <w:color w:val="000000"/>
          <w:shd w:val="clear" w:color="auto" w:fill="FFFFFF"/>
        </w:rPr>
        <w:t xml:space="preserve"> card </w:t>
      </w:r>
      <w:r w:rsidR="005B0D27" w:rsidRPr="00937721">
        <w:rPr>
          <w:color w:val="000000"/>
          <w:shd w:val="clear" w:color="auto" w:fill="FFFFFF"/>
        </w:rPr>
        <w:t>for a particular assignment</w:t>
      </w:r>
      <w:r w:rsidR="00937721">
        <w:rPr>
          <w:rFonts w:ascii="Arial" w:hAnsi="Arial" w:cs="Arial"/>
          <w:color w:val="3B3E4D"/>
        </w:rPr>
        <w:t>—</w:t>
      </w:r>
      <w:r w:rsidR="005B0D27" w:rsidRPr="00937721">
        <w:rPr>
          <w:color w:val="000000"/>
          <w:shd w:val="clear" w:color="auto" w:fill="FFFFFF"/>
        </w:rPr>
        <w:t xml:space="preserve">if they have an alternate idea of </w:t>
      </w:r>
      <w:r w:rsidR="00114714">
        <w:rPr>
          <w:color w:val="000000"/>
          <w:shd w:val="clear" w:color="auto" w:fill="FFFFFF"/>
        </w:rPr>
        <w:t>presenting</w:t>
      </w:r>
      <w:r w:rsidR="005B0D27" w:rsidRPr="00937721">
        <w:rPr>
          <w:color w:val="000000"/>
          <w:shd w:val="clear" w:color="auto" w:fill="FFFFFF"/>
        </w:rPr>
        <w:t xml:space="preserve"> their ideas (e.g.</w:t>
      </w:r>
      <w:r w:rsidR="00937721">
        <w:rPr>
          <w:color w:val="000000"/>
          <w:shd w:val="clear" w:color="auto" w:fill="FFFFFF"/>
        </w:rPr>
        <w:t>,</w:t>
      </w:r>
      <w:r w:rsidR="005B0D27" w:rsidRPr="00937721">
        <w:rPr>
          <w:color w:val="000000"/>
          <w:shd w:val="clear" w:color="auto" w:fill="FFFFFF"/>
        </w:rPr>
        <w:t xml:space="preserve"> via audio or video recording instead of writing).</w:t>
      </w:r>
    </w:p>
    <w:p w14:paraId="4E657F8A" w14:textId="4919FC26" w:rsidR="00BE2EEE" w:rsidRPr="00865AE5" w:rsidRDefault="00D47C6C" w:rsidP="003C13D2">
      <w:pPr>
        <w:spacing w:line="240" w:lineRule="auto"/>
        <w:rPr>
          <w:shd w:val="clear" w:color="auto" w:fill="FFFFFF"/>
        </w:rPr>
      </w:pPr>
      <w:r>
        <w:t>As you hack the materials, here are some design principles that may be helpful.</w:t>
      </w:r>
      <w:r w:rsidR="000C4E6B">
        <w:t xml:space="preserve"> </w:t>
      </w:r>
      <w:r>
        <w:t xml:space="preserve"> With </w:t>
      </w:r>
      <w:r w:rsidR="00BE2EEE">
        <w:t xml:space="preserve">our </w:t>
      </w:r>
      <w:r>
        <w:t>colleagues from around the world</w:t>
      </w:r>
      <w:r w:rsidRPr="5E45166D">
        <w:rPr>
          <w:rStyle w:val="FootnoteReference"/>
          <w:rFonts w:cstheme="minorBidi"/>
          <w:color w:val="F26133"/>
        </w:rPr>
        <w:footnoteReference w:id="3"/>
      </w:r>
      <w:r w:rsidRPr="003427E3">
        <w:rPr>
          <w:shd w:val="clear" w:color="auto" w:fill="FFFFFF"/>
        </w:rPr>
        <w:t>, we have co-constructed five principles to support you in creating and implementing playful learning in your course:</w:t>
      </w:r>
      <w:r>
        <w:rPr>
          <w:shd w:val="clear" w:color="auto" w:fill="FFFFFF"/>
        </w:rPr>
        <w:t xml:space="preserve"> </w:t>
      </w:r>
    </w:p>
    <w:p w14:paraId="4B9411D8" w14:textId="323BEC0D" w:rsidR="00D47C6C" w:rsidRPr="006F7FC2" w:rsidRDefault="00D834CA" w:rsidP="003C13D2">
      <w:pPr>
        <w:pStyle w:val="Heading4"/>
      </w:pPr>
      <w:r>
        <w:rPr>
          <w:noProof/>
        </w:rPr>
        <mc:AlternateContent>
          <mc:Choice Requires="wps">
            <w:drawing>
              <wp:anchor distT="0" distB="0" distL="114300" distR="114300" simplePos="0" relativeHeight="251661331" behindDoc="1" locked="0" layoutInCell="1" allowOverlap="1" wp14:anchorId="5DD9C43C" wp14:editId="0FF57F29">
                <wp:simplePos x="0" y="0"/>
                <wp:positionH relativeFrom="column">
                  <wp:posOffset>4265930</wp:posOffset>
                </wp:positionH>
                <wp:positionV relativeFrom="paragraph">
                  <wp:posOffset>10795</wp:posOffset>
                </wp:positionV>
                <wp:extent cx="2358390" cy="635"/>
                <wp:effectExtent l="0" t="0" r="3810" b="12065"/>
                <wp:wrapTight wrapText="bothSides">
                  <wp:wrapPolygon edited="0">
                    <wp:start x="0" y="0"/>
                    <wp:lineTo x="0" y="0"/>
                    <wp:lineTo x="21519" y="0"/>
                    <wp:lineTo x="21519"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358390" cy="635"/>
                        </a:xfrm>
                        <a:prstGeom prst="rect">
                          <a:avLst/>
                        </a:prstGeom>
                        <a:solidFill>
                          <a:prstClr val="white"/>
                        </a:solidFill>
                        <a:ln>
                          <a:noFill/>
                        </a:ln>
                      </wps:spPr>
                      <wps:txbx>
                        <w:txbxContent>
                          <w:p w14:paraId="595616F1" w14:textId="21A95D12" w:rsidR="00D834CA" w:rsidRPr="00464E2E" w:rsidRDefault="00D834CA" w:rsidP="00D834CA">
                            <w:pPr>
                              <w:pStyle w:val="Caption"/>
                              <w:rPr>
                                <w:rFonts w:ascii="Montserrat Light" w:hAnsi="Montserrat Light"/>
                                <w:noProof/>
                                <w:color w:val="000000"/>
                                <w:sz w:val="40"/>
                                <w:szCs w:val="24"/>
                                <w:shd w:val="clear" w:color="auto" w:fill="FFFFFF"/>
                              </w:rPr>
                            </w:pPr>
                            <w:r>
                              <w:t xml:space="preserve">Figure </w:t>
                            </w:r>
                            <w:fldSimple w:instr=" SEQ Figure \* ARABIC ">
                              <w:r w:rsidR="00D844BA">
                                <w:rPr>
                                  <w:noProof/>
                                </w:rPr>
                                <w:t>2</w:t>
                              </w:r>
                            </w:fldSimple>
                            <w:r>
                              <w:t>: License to Hack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D9C43C" id="Text Box 25" o:spid="_x0000_s1027" type="#_x0000_t202" style="position:absolute;left:0;text-align:left;margin-left:335.9pt;margin-top:.85pt;width:185.7pt;height:.05pt;z-index:-2516551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" stroked="f">
                <v:textbox style="mso-fit-shape-to-text:t" inset="0,0,0,0">
                  <w:txbxContent>
                    <w:p w14:paraId="595616F1" w14:textId="21A95D12" w:rsidR="00D834CA" w:rsidRPr="00464E2E" w:rsidRDefault="00D834CA" w:rsidP="00D834CA">
                      <w:pPr>
                        <w:pStyle w:val="Caption"/>
                        <w:rPr>
                          <w:rFonts w:ascii="Montserrat Light" w:hAnsi="Montserrat Light"/>
                          <w:noProof/>
                          <w:color w:val="000000"/>
                          <w:sz w:val="40"/>
                          <w:szCs w:val="24"/>
                          <w:shd w:val="clear" w:color="auto" w:fill="FFFFFF"/>
                        </w:rPr>
                      </w:pPr>
                      <w:r>
                        <w:t xml:space="preserve">Figure </w:t>
                      </w:r>
                      <w:r w:rsidR="00D25FF8">
                        <w:fldChar w:fldCharType="begin"/>
                      </w:r>
                      <w:r w:rsidR="00D25FF8">
                        <w:instrText xml:space="preserve"> SEQ Figure \* ARABIC </w:instrText>
                      </w:r>
                      <w:r w:rsidR="00D25FF8">
                        <w:fldChar w:fldCharType="separate"/>
                      </w:r>
                      <w:r w:rsidR="00D844BA">
                        <w:rPr>
                          <w:noProof/>
                        </w:rPr>
                        <w:t>2</w:t>
                      </w:r>
                      <w:r w:rsidR="00D25FF8">
                        <w:rPr>
                          <w:noProof/>
                        </w:rPr>
                        <w:fldChar w:fldCharType="end"/>
                      </w:r>
                      <w:r>
                        <w:t>: License to Hack Card</w:t>
                      </w:r>
                    </w:p>
                  </w:txbxContent>
                </v:textbox>
                <w10:wrap type="tight"/>
              </v:shape>
            </w:pict>
          </mc:Fallback>
        </mc:AlternateContent>
      </w:r>
      <w:r w:rsidR="00D47C6C">
        <w:t xml:space="preserve">Use play to support learning </w:t>
      </w:r>
    </w:p>
    <w:p w14:paraId="249A1C5C" w14:textId="17277C61" w:rsidR="00832308" w:rsidRPr="00DA3A07" w:rsidRDefault="00832308" w:rsidP="003C13D2">
      <w:pPr>
        <w:spacing w:line="240" w:lineRule="auto"/>
      </w:pPr>
      <w:r>
        <w:t xml:space="preserve">Play supports </w:t>
      </w:r>
      <w:r w:rsidR="00937721">
        <w:t xml:space="preserve">the </w:t>
      </w:r>
      <w:r>
        <w:t>learning of information and basic content, as well as creativity and collaborative skills.</w:t>
      </w:r>
      <w:r w:rsidR="000C4E6B">
        <w:t xml:space="preserve"> </w:t>
      </w:r>
      <w:r>
        <w:t>This</w:t>
      </w:r>
      <w:r w:rsidR="00937721">
        <w:t xml:space="preserve"> statement</w:t>
      </w:r>
      <w:r>
        <w:t xml:space="preserve"> is true for </w:t>
      </w:r>
      <w:r w:rsidR="00937721">
        <w:t xml:space="preserve">both </w:t>
      </w:r>
      <w:r>
        <w:t xml:space="preserve">your teacher </w:t>
      </w:r>
      <w:r w:rsidR="007A1D44">
        <w:t>candidates and the</w:t>
      </w:r>
      <w:r>
        <w:t xml:space="preserve"> children</w:t>
      </w:r>
      <w:r w:rsidR="007A1D44">
        <w:t xml:space="preserve"> they will teach</w:t>
      </w:r>
      <w:r>
        <w:t>. As you plan and implement your course, keep in mind the core elements of playful learning</w:t>
      </w:r>
      <w:r w:rsidR="00937721">
        <w:rPr>
          <w:rFonts w:ascii="Arial" w:hAnsi="Arial" w:cs="Arial"/>
          <w:color w:val="3B3E4D"/>
        </w:rPr>
        <w:t>—</w:t>
      </w:r>
      <w:r w:rsidR="00BE2EEE">
        <w:t>learners leading learning, exploring the unknown, and finding joy in learning</w:t>
      </w:r>
      <w:r w:rsidR="001F08E7">
        <w:t>.</w:t>
      </w:r>
      <w:r w:rsidR="001F08E7" w:rsidRPr="5E45166D">
        <w:rPr>
          <w:rStyle w:val="FootnoteReference"/>
          <w:color w:val="F26032"/>
        </w:rPr>
        <w:footnoteReference w:id="4"/>
      </w:r>
      <w:r w:rsidRPr="00DA3A07">
        <w:t xml:space="preserve"> Bringing together theory and practice</w:t>
      </w:r>
      <w:r w:rsidR="00937721">
        <w:rPr>
          <w:rFonts w:ascii="Arial" w:hAnsi="Arial" w:cs="Arial"/>
          <w:color w:val="3B3E4D"/>
        </w:rPr>
        <w:t>—</w:t>
      </w:r>
      <w:r w:rsidRPr="00DA3A07">
        <w:t>aim to provide learning experiences that are meaningful, joyful, and about which learners feel ownership</w:t>
      </w:r>
      <w:r w:rsidR="00C1185B">
        <w:t>.</w:t>
      </w:r>
      <w:r w:rsidR="00C1185B" w:rsidRPr="00C1185B">
        <w:rPr>
          <w:rStyle w:val="FootnoteReference"/>
          <w:color w:val="F26032"/>
        </w:rPr>
        <w:t xml:space="preserve"> </w:t>
      </w:r>
      <w:r w:rsidR="00D47C6C" w:rsidRPr="00191E6F">
        <w:rPr>
          <w:rStyle w:val="FootnoteReference"/>
          <w:color w:val="F26032"/>
        </w:rPr>
        <w:footnoteReference w:id="5"/>
      </w:r>
      <w:r w:rsidR="00D47C6C">
        <w:rPr>
          <w:color w:val="F26032"/>
        </w:rPr>
        <w:t xml:space="preserve"> </w:t>
      </w:r>
      <w:r w:rsidR="00D47C6C">
        <w:t>For</w:t>
      </w:r>
      <w:r w:rsidR="00D47C6C" w:rsidRPr="00DA3A07">
        <w:t xml:space="preserve"> course sessions</w:t>
      </w:r>
      <w:r w:rsidR="00D47C6C">
        <w:t>,</w:t>
      </w:r>
      <w:r w:rsidR="00D47C6C" w:rsidRPr="00DA3A07">
        <w:t xml:space="preserve"> include </w:t>
      </w:r>
      <w:r w:rsidR="00D47C6C">
        <w:t>playful preparations (more than only readings as homework assignments) and playful activities to engage students in exploring course content during most class sessions.</w:t>
      </w:r>
    </w:p>
    <w:p w14:paraId="473ECA51" w14:textId="12B79037" w:rsidR="00832308" w:rsidRPr="00627EEE" w:rsidRDefault="00832308" w:rsidP="003C13D2">
      <w:pPr>
        <w:pStyle w:val="Heading4"/>
      </w:pPr>
      <w:r>
        <w:t>Play with a purpose</w:t>
      </w:r>
    </w:p>
    <w:p w14:paraId="7C115B8E" w14:textId="1A996AD1" w:rsidR="00B45D8B" w:rsidRPr="00A57569" w:rsidRDefault="00832308" w:rsidP="003C13D2">
      <w:pPr>
        <w:spacing w:line="240" w:lineRule="auto"/>
      </w:pPr>
      <w:r>
        <w:t xml:space="preserve">In educational contexts, we play </w:t>
      </w:r>
      <w:r w:rsidR="00BE2EEE">
        <w:t>to support</w:t>
      </w:r>
      <w:r>
        <w:t xml:space="preserve"> learning.</w:t>
      </w:r>
      <w:r w:rsidR="000C4E6B">
        <w:t xml:space="preserve"> </w:t>
      </w:r>
      <w:r>
        <w:t xml:space="preserve"> Providing your teacher candidates with playful learning experiences, and helping them reflect on these experiences, will increase their disposition to teach playfully upon graduation.</w:t>
      </w:r>
      <w:r w:rsidR="000C4E6B">
        <w:t xml:space="preserve"> </w:t>
      </w:r>
      <w:r>
        <w:t xml:space="preserve"> </w:t>
      </w:r>
      <w:r w:rsidR="54C64353">
        <w:t xml:space="preserve">For this reason, </w:t>
      </w:r>
      <w:r w:rsidR="60EC2C35">
        <w:t>the course</w:t>
      </w:r>
      <w:r w:rsidR="00F447A0">
        <w:t>’</w:t>
      </w:r>
      <w:r w:rsidR="60EC2C35">
        <w:t xml:space="preserve">s playful activities </w:t>
      </w:r>
      <w:r w:rsidR="481C5A4A">
        <w:t>are linked to learning goals</w:t>
      </w:r>
      <w:r w:rsidR="42902FAF">
        <w:t xml:space="preserve"> (see the </w:t>
      </w:r>
      <w:r w:rsidR="00F447A0">
        <w:t>“</w:t>
      </w:r>
      <w:r w:rsidR="42902FAF">
        <w:t>Gameplan</w:t>
      </w:r>
      <w:r w:rsidR="00F447A0">
        <w:t>”</w:t>
      </w:r>
      <w:r w:rsidR="42902FAF">
        <w:t xml:space="preserve"> section in each session below)</w:t>
      </w:r>
      <w:r w:rsidR="00937721">
        <w:t>,</w:t>
      </w:r>
      <w:r w:rsidR="481C5A4A">
        <w:t xml:space="preserve"> and </w:t>
      </w:r>
      <w:r w:rsidR="48EB01EA">
        <w:t xml:space="preserve">sessions </w:t>
      </w:r>
      <w:r w:rsidR="481C5A4A">
        <w:t xml:space="preserve">include time </w:t>
      </w:r>
      <w:r w:rsidR="30912C2B">
        <w:t xml:space="preserve">for your students </w:t>
      </w:r>
      <w:r w:rsidR="481C5A4A">
        <w:t xml:space="preserve">to reflect on </w:t>
      </w:r>
      <w:r w:rsidR="32E1513A">
        <w:t>learning.</w:t>
      </w:r>
      <w:r w:rsidR="000C4E6B">
        <w:t xml:space="preserve"> </w:t>
      </w:r>
      <w:r w:rsidR="32E1513A">
        <w:t xml:space="preserve"> </w:t>
      </w:r>
      <w:r w:rsidR="00937721">
        <w:t>Since</w:t>
      </w:r>
      <w:r w:rsidR="003F07D5">
        <w:t xml:space="preserve"> </w:t>
      </w:r>
      <w:r w:rsidR="553EB14C">
        <w:t xml:space="preserve">your students </w:t>
      </w:r>
      <w:r>
        <w:t>will undoubtedly encounter some skepticism from families, colleagues</w:t>
      </w:r>
      <w:r w:rsidR="00937721">
        <w:t>,</w:t>
      </w:r>
      <w:r>
        <w:t xml:space="preserve"> and supervisors about play, </w:t>
      </w:r>
      <w:r w:rsidR="4CCBF353">
        <w:t xml:space="preserve">Session 4 </w:t>
      </w:r>
      <w:r>
        <w:t>provide</w:t>
      </w:r>
      <w:r w:rsidR="5475E41F">
        <w:t>s</w:t>
      </w:r>
      <w:r>
        <w:t xml:space="preserve"> your students with tools to advocate for playful learning</w:t>
      </w:r>
      <w:r w:rsidR="06CBE129">
        <w:t>.</w:t>
      </w:r>
      <w:r w:rsidR="000C4E6B">
        <w:t xml:space="preserve"> </w:t>
      </w:r>
      <w:r w:rsidR="00CD657C">
        <w:t xml:space="preserve"> </w:t>
      </w:r>
      <w:r w:rsidR="00311C03">
        <w:t>And in addition</w:t>
      </w:r>
      <w:r w:rsidR="00CD657C">
        <w:t xml:space="preserve">, when you engage in playful learning experiences during the course, make that opportunity </w:t>
      </w:r>
      <w:r w:rsidR="00311C03">
        <w:t xml:space="preserve">purposeful twofold by reflecting on the experience and asking your students, </w:t>
      </w:r>
      <w:r w:rsidR="00F447A0">
        <w:t>“</w:t>
      </w:r>
      <w:r w:rsidR="00311C03">
        <w:t>How could you use an activity like this in your own teaching context with your learners?</w:t>
      </w:r>
      <w:r w:rsidR="00F447A0">
        <w:t>”</w:t>
      </w:r>
    </w:p>
    <w:p w14:paraId="28FF72B2" w14:textId="3AFFA2B2" w:rsidR="00832308" w:rsidRPr="00627EEE" w:rsidRDefault="00832308" w:rsidP="003C13D2">
      <w:pPr>
        <w:pStyle w:val="Heading4"/>
      </w:pPr>
      <w:r>
        <w:t>Cultivate and activate playful mindsets among your students </w:t>
      </w:r>
    </w:p>
    <w:p w14:paraId="6ADFF286" w14:textId="5F14E48E" w:rsidR="00832308" w:rsidRPr="00627EEE" w:rsidRDefault="00832308" w:rsidP="003C13D2">
      <w:pPr>
        <w:spacing w:line="240" w:lineRule="auto"/>
      </w:pPr>
      <w:r>
        <w:t xml:space="preserve">What is playful for </w:t>
      </w:r>
      <w:r w:rsidR="00937721">
        <w:t xml:space="preserve">some </w:t>
      </w:r>
      <w:r>
        <w:t>isn</w:t>
      </w:r>
      <w:r w:rsidR="00F447A0">
        <w:t>’</w:t>
      </w:r>
      <w:r>
        <w:t xml:space="preserve">t playful for all, so promoting playful learning in your courses is </w:t>
      </w:r>
      <w:r>
        <w:lastRenderedPageBreak/>
        <w:t>not as simple as telling a group of students to play.</w:t>
      </w:r>
      <w:r w:rsidR="000C4E6B">
        <w:t xml:space="preserve"> </w:t>
      </w:r>
      <w:r w:rsidR="00937721">
        <w:t>W</w:t>
      </w:r>
      <w:r>
        <w:t xml:space="preserve">hile 5-year-olds will naturally embrace play as a means </w:t>
      </w:r>
      <w:r w:rsidR="006E2CF4">
        <w:t>of</w:t>
      </w:r>
      <w:r>
        <w:t xml:space="preserve"> learning, convincing a group of 20-year-olds</w:t>
      </w:r>
      <w:r w:rsidR="00937721">
        <w:t xml:space="preserve"> that</w:t>
      </w:r>
      <w:r>
        <w:t xml:space="preserve"> you want them to explore, be active, and do more than passively listen, may be a challenge. </w:t>
      </w:r>
      <w:r w:rsidR="00937721">
        <w:t>Therefore</w:t>
      </w:r>
      <w:r w:rsidR="00C404C7">
        <w:t>,</w:t>
      </w:r>
      <w:r>
        <w:t xml:space="preserve"> a playful approach to learning must involve a variety of media and materials</w:t>
      </w:r>
      <w:r w:rsidR="7209E7C6">
        <w:t xml:space="preserve">, which is why you will see </w:t>
      </w:r>
      <w:r w:rsidR="00F447A0">
        <w:t>“</w:t>
      </w:r>
      <w:r w:rsidR="7209E7C6">
        <w:t>play kits</w:t>
      </w:r>
      <w:r w:rsidR="00F447A0">
        <w:t>”</w:t>
      </w:r>
      <w:r w:rsidR="7209E7C6">
        <w:t xml:space="preserve"> used in </w:t>
      </w:r>
      <w:r w:rsidR="007A1D44">
        <w:t>several</w:t>
      </w:r>
      <w:r w:rsidR="7209E7C6">
        <w:t xml:space="preserve"> class sessions</w:t>
      </w:r>
      <w:r>
        <w:t xml:space="preserve">. </w:t>
      </w:r>
      <w:r w:rsidR="2E04B19B">
        <w:t xml:space="preserve">Cultivating a playful mindset </w:t>
      </w:r>
      <w:r>
        <w:t>also involves an openness to surprise, leaving room for the unpredictable, sometimes silly, and the spontaneous</w:t>
      </w:r>
      <w:r w:rsidR="00F13AEA">
        <w:t xml:space="preserve">. </w:t>
      </w:r>
      <w:r w:rsidR="00937721">
        <w:t>Be</w:t>
      </w:r>
      <w:r w:rsidR="003013E6">
        <w:t xml:space="preserve"> ready to hack </w:t>
      </w:r>
      <w:r w:rsidR="00300B54">
        <w:t>course sessions, adapting them to the needs of your teacher candidates</w:t>
      </w:r>
      <w:r w:rsidR="00F13AEA">
        <w:t xml:space="preserve">. </w:t>
      </w:r>
      <w:r w:rsidR="37538E19">
        <w:t>In each session plan, you</w:t>
      </w:r>
      <w:r w:rsidR="00F447A0">
        <w:t>’</w:t>
      </w:r>
      <w:r w:rsidR="37538E19">
        <w:t xml:space="preserve">ll see a section called </w:t>
      </w:r>
      <w:r w:rsidR="00F447A0">
        <w:t>“</w:t>
      </w:r>
      <w:r w:rsidR="37538E19">
        <w:t>More Than One Way</w:t>
      </w:r>
      <w:r w:rsidR="00F447A0">
        <w:t>”</w:t>
      </w:r>
      <w:r w:rsidR="37538E19">
        <w:t xml:space="preserve"> with some ideas to spark your imagination.</w:t>
      </w:r>
    </w:p>
    <w:p w14:paraId="23085510" w14:textId="04D654CD" w:rsidR="00901FAD" w:rsidRPr="00901FAD" w:rsidRDefault="00832308" w:rsidP="003C13D2">
      <w:pPr>
        <w:pStyle w:val="Heading4"/>
      </w:pPr>
      <w:r>
        <w:t xml:space="preserve">Teaching is a team sport </w:t>
      </w:r>
    </w:p>
    <w:p w14:paraId="2EDD5B7A" w14:textId="303F0F03" w:rsidR="00832308" w:rsidRDefault="00832308" w:rsidP="003C13D2">
      <w:pPr>
        <w:spacing w:line="240" w:lineRule="auto"/>
      </w:pPr>
      <w:r>
        <w:t xml:space="preserve">The best teaching is done in collaboration with others. </w:t>
      </w:r>
      <w:r w:rsidR="00937721">
        <w:t xml:space="preserve">Providing </w:t>
      </w:r>
      <w:r>
        <w:t>opportunities for your teacher candidates to collaborate</w:t>
      </w:r>
      <w:r w:rsidR="00F07AE7">
        <w:t xml:space="preserve"> and</w:t>
      </w:r>
      <w:r>
        <w:t xml:space="preserve"> chances for them to hear how their colleagues learn</w:t>
      </w:r>
      <w:r w:rsidR="2936835B">
        <w:t>–</w:t>
      </w:r>
      <w:r>
        <w:t>which may be very different from their own</w:t>
      </w:r>
      <w:r w:rsidR="2936835B">
        <w:t>–</w:t>
      </w:r>
      <w:r>
        <w:t>will help them understand that there is more than one way to teach playfully.</w:t>
      </w:r>
      <w:r w:rsidR="000C4E6B">
        <w:t xml:space="preserve"> </w:t>
      </w:r>
      <w:r w:rsidR="372A6995">
        <w:t>You will see numerous opportunities for collaboration both during in-class activities as well as assignments throughout the course</w:t>
      </w:r>
      <w:r w:rsidR="00B7D58B">
        <w:t>.</w:t>
      </w:r>
    </w:p>
    <w:p w14:paraId="7FD40B76" w14:textId="79E578F2" w:rsidR="00832308" w:rsidRPr="000F1B3B" w:rsidRDefault="00832308" w:rsidP="003C13D2">
      <w:pPr>
        <w:pStyle w:val="Heading4"/>
      </w:pPr>
      <w:r>
        <w:t>Play for justice</w:t>
      </w:r>
    </w:p>
    <w:p w14:paraId="0FEA1D76" w14:textId="11EC6ACA" w:rsidR="00235405" w:rsidRDefault="00832308" w:rsidP="003C13D2">
      <w:pPr>
        <w:spacing w:line="240" w:lineRule="auto"/>
      </w:pPr>
      <w:r>
        <w:t>Play can help promote creativity, collaboration</w:t>
      </w:r>
      <w:r w:rsidR="00937721">
        <w:t>,</w:t>
      </w:r>
      <w:r>
        <w:t xml:space="preserve"> and empathy</w:t>
      </w:r>
      <w:r w:rsidR="00F07AE7">
        <w:t>. B</w:t>
      </w:r>
      <w:r>
        <w:t>ecause of this, play has the potential to be a medium for exploring and promoting justice.</w:t>
      </w:r>
      <w:r w:rsidR="000C4E6B">
        <w:t xml:space="preserve"> </w:t>
      </w:r>
      <w:r>
        <w:t>Yet</w:t>
      </w:r>
      <w:r w:rsidR="00937721">
        <w:t>,</w:t>
      </w:r>
      <w:r>
        <w:t xml:space="preserve"> play can also be a space where inequities are perpetuated if players are excluded or even bullied because of race, </w:t>
      </w:r>
      <w:r w:rsidR="00BE2EEE">
        <w:t xml:space="preserve">religion, </w:t>
      </w:r>
      <w:r>
        <w:t>social class, gender, living situation, or disability. Bring a lens of justice to your teaching to help your teacher candidates learn how play can promote the disposition</w:t>
      </w:r>
      <w:r w:rsidR="00937721">
        <w:t xml:space="preserve"> and awareness</w:t>
      </w:r>
      <w:r>
        <w:t xml:space="preserve"> to create more just societies.</w:t>
      </w:r>
      <w:r w:rsidR="4AE4DC76">
        <w:t xml:space="preserve"> You will see this in the sessions below in several ways. First, there are a few sessions</w:t>
      </w:r>
      <w:r w:rsidR="7971A4E8">
        <w:t xml:space="preserve"> (Sessions 3, 4, 5, and 6)</w:t>
      </w:r>
      <w:r w:rsidR="4AE4DC76">
        <w:t xml:space="preserve"> that explicitly dive into issues of justice, cultural differences, and equity</w:t>
      </w:r>
      <w:r w:rsidR="00F07AE7">
        <w:t xml:space="preserve">. </w:t>
      </w:r>
      <w:r w:rsidR="3A3F6DF9">
        <w:t>Next, the Playful Participatory Research process, an ongoing assignment throughout the course, asks students to explore a question specifically related to play and equity</w:t>
      </w:r>
      <w:r w:rsidR="00F07AE7">
        <w:t xml:space="preserve">. </w:t>
      </w:r>
      <w:r w:rsidR="533BD5B6">
        <w:t xml:space="preserve">Finally, you will find suggestions for </w:t>
      </w:r>
      <w:r w:rsidR="00F447A0">
        <w:t>“</w:t>
      </w:r>
      <w:r w:rsidR="533BD5B6">
        <w:t>thinking with an equity lens</w:t>
      </w:r>
      <w:r w:rsidR="00F447A0">
        <w:t>”</w:t>
      </w:r>
      <w:r w:rsidR="533BD5B6">
        <w:t xml:space="preserve"> </w:t>
      </w:r>
      <w:r w:rsidR="1F71E62C">
        <w:t>throughout</w:t>
      </w:r>
      <w:r w:rsidR="533BD5B6">
        <w:t xml:space="preserve"> this instructor g</w:t>
      </w:r>
      <w:r w:rsidR="54D7A617">
        <w:t>uide</w:t>
      </w:r>
      <w:r w:rsidR="6DD9E8A8">
        <w:t>. These include ideas about facilitating group work and class discussions, selecting examples for sharing in class, and prompts to keep jus</w:t>
      </w:r>
      <w:r w:rsidR="0FC660C5">
        <w:t>tice at the center across the course.</w:t>
      </w:r>
    </w:p>
    <w:p w14:paraId="68BA5C1B" w14:textId="77777777" w:rsidR="00F13AEA" w:rsidRDefault="00F13AEA" w:rsidP="003C13D2">
      <w:pPr>
        <w:spacing w:line="240" w:lineRule="auto"/>
      </w:pPr>
    </w:p>
    <w:p w14:paraId="0A1D746F" w14:textId="699839B1" w:rsidR="00983EDC" w:rsidRPr="005840CF" w:rsidRDefault="005840CF" w:rsidP="003C13D2">
      <w:pPr>
        <w:pStyle w:val="Heading1"/>
        <w:spacing w:line="240" w:lineRule="auto"/>
        <w:ind w:left="0"/>
      </w:pPr>
      <w:r w:rsidRPr="005840CF">
        <w:t>Other Considerations</w:t>
      </w:r>
    </w:p>
    <w:p w14:paraId="6DBDD478" w14:textId="2428D74F" w:rsidR="00D41D1B" w:rsidRPr="00A05AB3" w:rsidRDefault="00D41D1B" w:rsidP="003C13D2">
      <w:pPr>
        <w:pStyle w:val="Heading2"/>
        <w:ind w:left="0"/>
      </w:pPr>
      <w:r>
        <w:t xml:space="preserve">Play with the </w:t>
      </w:r>
      <w:r w:rsidR="00E91E2D">
        <w:t>s</w:t>
      </w:r>
      <w:r>
        <w:t>pace</w:t>
      </w:r>
    </w:p>
    <w:p w14:paraId="268CDE74" w14:textId="36498D63" w:rsidR="00D41D1B" w:rsidRDefault="00D41D1B" w:rsidP="003C13D2">
      <w:pPr>
        <w:spacing w:line="240" w:lineRule="auto"/>
      </w:pPr>
      <w:r>
        <w:t>The physical environment can promote a playful mindset among teacher candidates.</w:t>
      </w:r>
      <w:r w:rsidR="000C4E6B">
        <w:t xml:space="preserve"> </w:t>
      </w:r>
      <w:r>
        <w:t>Clusters of seats encourage small group conversations.</w:t>
      </w:r>
      <w:r w:rsidR="000C4E6B">
        <w:t xml:space="preserve"> </w:t>
      </w:r>
      <w:r>
        <w:t>Options of how to sit (or even stand) provide a sense of agency. Placing photographs and/or quotes from your candidates on the wall creates a sense of ownership.</w:t>
      </w:r>
      <w:r w:rsidR="000C4E6B">
        <w:t xml:space="preserve"> </w:t>
      </w:r>
      <w:r>
        <w:t>While you will have constraints, you</w:t>
      </w:r>
      <w:r w:rsidR="001C55DD">
        <w:t xml:space="preserve"> </w:t>
      </w:r>
      <w:r w:rsidR="00DE57AA">
        <w:t>will</w:t>
      </w:r>
      <w:r w:rsidR="001C55DD">
        <w:t xml:space="preserve"> also</w:t>
      </w:r>
      <w:r>
        <w:t xml:space="preserve"> likely will have opportunities to play with your space.</w:t>
      </w:r>
      <w:r w:rsidR="000C4E6B">
        <w:t xml:space="preserve"> </w:t>
      </w:r>
      <w:r>
        <w:t xml:space="preserve">Consider the physical </w:t>
      </w:r>
      <w:r w:rsidR="00C1185B">
        <w:t>environment and</w:t>
      </w:r>
      <w:r>
        <w:t xml:space="preserve"> give your learners input (and responsibility) for creating an environment that encourages playful learning. </w:t>
      </w:r>
      <w:r w:rsidR="002242E5">
        <w:t xml:space="preserve"> Here are some examples of the Play Lab at the University College in </w:t>
      </w:r>
      <w:proofErr w:type="spellStart"/>
      <w:r w:rsidR="002242E5">
        <w:t>Lillebaelt</w:t>
      </w:r>
      <w:proofErr w:type="spellEnd"/>
      <w:r w:rsidR="002242E5">
        <w:t xml:space="preserve">, Denmark, for inspiration: </w:t>
      </w:r>
    </w:p>
    <w:p w14:paraId="278B30DC" w14:textId="21DE27D6" w:rsidR="007A1D44" w:rsidRDefault="007A1D44" w:rsidP="003C13D2">
      <w:pPr>
        <w:spacing w:line="240" w:lineRule="auto"/>
      </w:pPr>
    </w:p>
    <w:p w14:paraId="42A7FFE9" w14:textId="77777777" w:rsidR="00D834CA" w:rsidRDefault="00D834CA" w:rsidP="00D834CA">
      <w:pPr>
        <w:keepNext/>
        <w:spacing w:line="240" w:lineRule="auto"/>
      </w:pPr>
      <w:r>
        <w:rPr>
          <w:noProof/>
        </w:rPr>
        <w:lastRenderedPageBreak/>
        <w:drawing>
          <wp:inline distT="0" distB="0" distL="0" distR="0" wp14:anchorId="1193A2E1" wp14:editId="37CA62F4">
            <wp:extent cx="5943600" cy="3343275"/>
            <wp:effectExtent l="0" t="0" r="0" b="0"/>
            <wp:docPr id="20" name="Picture 20" descr="A picture containing text,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furnitu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BDF9E0" w14:textId="13C3C225" w:rsidR="002242E5" w:rsidRDefault="00D834CA" w:rsidP="00D834CA">
      <w:pPr>
        <w:pStyle w:val="Caption"/>
      </w:pPr>
      <w:r>
        <w:t xml:space="preserve">Figure </w:t>
      </w:r>
      <w:fldSimple w:instr=" SEQ Figure \* ARABIC ">
        <w:r w:rsidR="00D844BA">
          <w:rPr>
            <w:noProof/>
          </w:rPr>
          <w:t>3</w:t>
        </w:r>
      </w:fldSimple>
      <w:r>
        <w:t xml:space="preserve">: Playful learning environments at the University College of </w:t>
      </w:r>
      <w:proofErr w:type="spellStart"/>
      <w:r>
        <w:t>Lillebaelt</w:t>
      </w:r>
      <w:proofErr w:type="spellEnd"/>
      <w:r>
        <w:t>, Denmark</w:t>
      </w:r>
    </w:p>
    <w:p w14:paraId="20D77ADD" w14:textId="4ECA3F73" w:rsidR="00A0464E" w:rsidRDefault="00A0464E" w:rsidP="003C13D2">
      <w:pPr>
        <w:pStyle w:val="Heading2"/>
        <w:ind w:left="0"/>
      </w:pPr>
      <w:r>
        <w:t>Play Kits</w:t>
      </w:r>
    </w:p>
    <w:p w14:paraId="34C7B298" w14:textId="0D3BDE71" w:rsidR="00235405" w:rsidRDefault="00574B2C" w:rsidP="003C13D2">
      <w:pPr>
        <w:widowControl/>
        <w:autoSpaceDE/>
        <w:autoSpaceDN/>
        <w:spacing w:before="0" w:line="240" w:lineRule="auto"/>
        <w:ind w:right="0"/>
      </w:pPr>
      <w:r>
        <w:t>Materials can provide a playful way for learners of all ages to explore and express ideas.</w:t>
      </w:r>
      <w:r w:rsidR="000C4E6B">
        <w:t xml:space="preserve"> </w:t>
      </w:r>
      <w:r>
        <w:t xml:space="preserve"> </w:t>
      </w:r>
      <w:r w:rsidR="000B6C36">
        <w:t>Throughout</w:t>
      </w:r>
      <w:r>
        <w:t xml:space="preserve"> the cou</w:t>
      </w:r>
      <w:r w:rsidR="000B6C36">
        <w:t>rse syllabus</w:t>
      </w:r>
      <w:r w:rsidR="003F07D5">
        <w:t>,</w:t>
      </w:r>
      <w:r w:rsidR="000B6C36">
        <w:t xml:space="preserve"> we suggest opportunities to use Play Kits—easily obtainable materials—to support your teacher cand</w:t>
      </w:r>
      <w:r w:rsidR="00BB1E06">
        <w:t>idates</w:t>
      </w:r>
      <w:r w:rsidR="00F447A0">
        <w:t>’</w:t>
      </w:r>
      <w:r w:rsidR="00BB1E06">
        <w:t xml:space="preserve"> playful learning.</w:t>
      </w:r>
      <w:r w:rsidR="000C4E6B">
        <w:t xml:space="preserve"> </w:t>
      </w:r>
      <w:r w:rsidR="00BB1E06">
        <w:t xml:space="preserve"> See the Play Kit tool for more details. </w:t>
      </w:r>
    </w:p>
    <w:p w14:paraId="5A5F1187" w14:textId="77777777" w:rsidR="00901FAD" w:rsidRDefault="00901FAD" w:rsidP="003C13D2">
      <w:pPr>
        <w:widowControl/>
        <w:autoSpaceDE/>
        <w:autoSpaceDN/>
        <w:spacing w:before="0" w:line="240" w:lineRule="auto"/>
        <w:ind w:right="0"/>
      </w:pPr>
    </w:p>
    <w:p w14:paraId="220FB72F" w14:textId="69E296FF" w:rsidR="00832308" w:rsidRPr="00235405" w:rsidRDefault="00832308" w:rsidP="003C13D2">
      <w:pPr>
        <w:pStyle w:val="Heading1"/>
        <w:spacing w:line="240" w:lineRule="auto"/>
        <w:rPr>
          <w:rFonts w:ascii="Montserrat SemiBold" w:hAnsi="Montserrat SemiBold"/>
          <w:b/>
          <w:bCs/>
          <w:sz w:val="32"/>
          <w:szCs w:val="32"/>
        </w:rPr>
      </w:pPr>
      <w:r>
        <w:t>Assumptions</w:t>
      </w:r>
    </w:p>
    <w:p w14:paraId="4FF35041" w14:textId="2B0A1311" w:rsidR="00832308" w:rsidRPr="00627EEE" w:rsidRDefault="003964E0" w:rsidP="003C13D2">
      <w:pPr>
        <w:spacing w:line="240" w:lineRule="auto"/>
      </w:pPr>
      <w:r>
        <w:t>W</w:t>
      </w:r>
      <w:r w:rsidR="00832308">
        <w:t>e designed th</w:t>
      </w:r>
      <w:r w:rsidR="003424EC">
        <w:t>is course</w:t>
      </w:r>
      <w:r w:rsidR="00832308">
        <w:t xml:space="preserve"> with some assumptions in mind</w:t>
      </w:r>
      <w:r w:rsidR="003424EC">
        <w:t xml:space="preserve"> and </w:t>
      </w:r>
      <w:r w:rsidR="00832308">
        <w:t>thought it might be helpful to know the contexts we had in mind when putting these materials together</w:t>
      </w:r>
      <w:r w:rsidR="004B5F2E">
        <w:t xml:space="preserve">. </w:t>
      </w:r>
      <w:r w:rsidR="003424EC">
        <w:t>W</w:t>
      </w:r>
      <w:r w:rsidR="00832308">
        <w:t>e imagine that with a playful mindset and some hacking, they are adaptable to many other possibilities as well:</w:t>
      </w:r>
    </w:p>
    <w:p w14:paraId="6FC65702" w14:textId="77777777" w:rsidR="00334986" w:rsidRDefault="00832308" w:rsidP="00AE001D">
      <w:pPr>
        <w:pStyle w:val="NoSpacing"/>
        <w:numPr>
          <w:ilvl w:val="0"/>
          <w:numId w:val="10"/>
        </w:numPr>
        <w:tabs>
          <w:tab w:val="clear" w:pos="586"/>
          <w:tab w:val="center" w:pos="720"/>
        </w:tabs>
        <w:spacing w:line="240" w:lineRule="auto"/>
      </w:pPr>
      <w:r>
        <w:t>Class sizes may vary widely</w:t>
      </w:r>
      <w:r w:rsidR="00334986">
        <w:t xml:space="preserve">. </w:t>
      </w:r>
      <w:r>
        <w:t>Whether your class is a large lecture of 100</w:t>
      </w:r>
      <w:r w:rsidR="00C404C7">
        <w:t>-</w:t>
      </w:r>
      <w:r>
        <w:t xml:space="preserve">300 students or a small seminar with 20, we hope </w:t>
      </w:r>
      <w:r w:rsidR="00EC79D8">
        <w:t>some pieces</w:t>
      </w:r>
      <w:r>
        <w:t xml:space="preserve"> work for your context</w:t>
      </w:r>
      <w:r w:rsidR="00727CF5">
        <w:t>.</w:t>
      </w:r>
    </w:p>
    <w:p w14:paraId="4070A8ED" w14:textId="0CF5C290" w:rsidR="00334986" w:rsidRDefault="005115E4" w:rsidP="00AE001D">
      <w:pPr>
        <w:pStyle w:val="NoSpacing"/>
        <w:numPr>
          <w:ilvl w:val="0"/>
          <w:numId w:val="10"/>
        </w:numPr>
        <w:spacing w:line="240" w:lineRule="auto"/>
      </w:pPr>
      <w:r>
        <w:t>You can teach these sessions</w:t>
      </w:r>
      <w:r w:rsidR="00832308">
        <w:t xml:space="preserve"> in-person</w:t>
      </w:r>
      <w:r w:rsidR="003F07D5">
        <w:t xml:space="preserve">, </w:t>
      </w:r>
      <w:r w:rsidR="00832308">
        <w:t xml:space="preserve">remote, or </w:t>
      </w:r>
      <w:r>
        <w:t xml:space="preserve">in </w:t>
      </w:r>
      <w:r w:rsidR="00832308">
        <w:t xml:space="preserve">a hybrid </w:t>
      </w:r>
      <w:r>
        <w:t>online/in-person model</w:t>
      </w:r>
      <w:r w:rsidR="003F07D5">
        <w:t>.</w:t>
      </w:r>
    </w:p>
    <w:p w14:paraId="4034C29E" w14:textId="77777777" w:rsidR="00334986" w:rsidRDefault="00832308" w:rsidP="00AE001D">
      <w:pPr>
        <w:pStyle w:val="NoSpacing"/>
        <w:numPr>
          <w:ilvl w:val="0"/>
          <w:numId w:val="10"/>
        </w:numPr>
        <w:spacing w:line="240" w:lineRule="auto"/>
      </w:pPr>
      <w:r>
        <w:t>Sessions in this guide are planned for about 2.5 hours/week of class time</w:t>
      </w:r>
      <w:r w:rsidR="003F07D5">
        <w:t>.</w:t>
      </w:r>
      <w:r w:rsidR="000C4E6B">
        <w:t xml:space="preserve"> </w:t>
      </w:r>
      <w:r w:rsidR="003F07D5">
        <w:t xml:space="preserve"> However,</w:t>
      </w:r>
      <w:r>
        <w:t xml:space="preserve"> </w:t>
      </w:r>
      <w:r w:rsidR="003F07D5">
        <w:t xml:space="preserve">they </w:t>
      </w:r>
      <w:r>
        <w:t xml:space="preserve">could easily be broken up into more frequent, shorter sessions (based on conversations with many teacher educators, this seemed to be the average </w:t>
      </w:r>
      <w:r w:rsidR="00EC79D8">
        <w:t>class session length</w:t>
      </w:r>
      <w:r>
        <w:t>)</w:t>
      </w:r>
      <w:r w:rsidR="003F07D5">
        <w:rPr>
          <w:noProof/>
        </w:rPr>
        <w:t>.</w:t>
      </w:r>
    </w:p>
    <w:p w14:paraId="51D86B2A" w14:textId="15DD9D70" w:rsidR="00334986" w:rsidRDefault="00727CF5" w:rsidP="00AE001D">
      <w:pPr>
        <w:pStyle w:val="NoSpacing"/>
        <w:numPr>
          <w:ilvl w:val="0"/>
          <w:numId w:val="10"/>
        </w:numPr>
        <w:spacing w:line="240" w:lineRule="auto"/>
      </w:pPr>
      <w:r>
        <w:t>If you</w:t>
      </w:r>
      <w:r w:rsidR="00832308">
        <w:t xml:space="preserve"> are required to grade your students</w:t>
      </w:r>
      <w:r>
        <w:t xml:space="preserve"> (as many of us are)</w:t>
      </w:r>
      <w:r w:rsidR="003F07D5">
        <w:t>,</w:t>
      </w:r>
      <w:r>
        <w:t xml:space="preserve"> we </w:t>
      </w:r>
      <w:r w:rsidR="00832308">
        <w:t xml:space="preserve">have </w:t>
      </w:r>
      <w:r w:rsidR="00C1185B">
        <w:t>included suggestions</w:t>
      </w:r>
      <w:r w:rsidR="00832308">
        <w:t xml:space="preserve"> in the syllabus on how you might do this.</w:t>
      </w:r>
      <w:r w:rsidR="000C4E6B">
        <w:t xml:space="preserve"> </w:t>
      </w:r>
      <w:r w:rsidR="00832308">
        <w:t xml:space="preserve"> If you have the license to evaluate students</w:t>
      </w:r>
      <w:r w:rsidR="00F447A0">
        <w:t>’</w:t>
      </w:r>
      <w:r w:rsidR="00832308">
        <w:t xml:space="preserve"> learning in more playful </w:t>
      </w:r>
      <w:r w:rsidR="00C404C7">
        <w:t>ways,</w:t>
      </w:r>
      <w:r w:rsidR="00832308">
        <w:t xml:space="preserve"> we encourage you to do so. </w:t>
      </w:r>
    </w:p>
    <w:p w14:paraId="5BE9A730" w14:textId="43DA82BC" w:rsidR="00334986" w:rsidRDefault="008A162E" w:rsidP="00AE001D">
      <w:pPr>
        <w:pStyle w:val="NoSpacing"/>
        <w:numPr>
          <w:ilvl w:val="0"/>
          <w:numId w:val="10"/>
        </w:numPr>
        <w:spacing w:line="240" w:lineRule="auto"/>
      </w:pPr>
      <w:r>
        <w:t>Issues will come up while teaching!</w:t>
      </w:r>
      <w:r w:rsidR="000C4E6B">
        <w:t xml:space="preserve"> </w:t>
      </w:r>
      <w:r>
        <w:t xml:space="preserve">Maybe </w:t>
      </w:r>
      <w:r w:rsidR="00161011">
        <w:t>students don</w:t>
      </w:r>
      <w:r w:rsidR="00F447A0">
        <w:t>’</w:t>
      </w:r>
      <w:r w:rsidR="00161011">
        <w:t xml:space="preserve">t have enough data to access online resources before class, or large class sizes </w:t>
      </w:r>
      <w:r w:rsidR="003F07D5">
        <w:t xml:space="preserve">can cause </w:t>
      </w:r>
      <w:r w:rsidR="00161011">
        <w:t xml:space="preserve">a challenge for engagement.  </w:t>
      </w:r>
      <w:r w:rsidR="0054125C">
        <w:t>We</w:t>
      </w:r>
      <w:r w:rsidR="002E2FE1">
        <w:t xml:space="preserve"> encourage you to stay connected with others who are teaching using these materials and share </w:t>
      </w:r>
      <w:r w:rsidR="005A5D4E">
        <w:t>questions and creative solutions with each other</w:t>
      </w:r>
      <w:r w:rsidR="00A17FAC">
        <w:t>.</w:t>
      </w:r>
    </w:p>
    <w:p w14:paraId="32C4A315" w14:textId="77777777" w:rsidR="006A044F" w:rsidRDefault="00AA4DCB" w:rsidP="00AE001D">
      <w:pPr>
        <w:pStyle w:val="NoSpacing"/>
        <w:numPr>
          <w:ilvl w:val="0"/>
          <w:numId w:val="10"/>
        </w:numPr>
        <w:spacing w:line="240" w:lineRule="auto"/>
      </w:pPr>
      <w:r>
        <w:lastRenderedPageBreak/>
        <w:t>Playful Participatory Research</w:t>
      </w:r>
      <w:r w:rsidR="00540991">
        <w:t>, or PPR,</w:t>
      </w:r>
      <w:r>
        <w:t xml:space="preserve"> is included as a core </w:t>
      </w:r>
      <w:r w:rsidR="00540991">
        <w:t>part of this course.</w:t>
      </w:r>
      <w:r w:rsidR="000C4E6B">
        <w:t xml:space="preserve"> </w:t>
      </w:r>
      <w:r w:rsidR="00540991">
        <w:t xml:space="preserve"> </w:t>
      </w:r>
      <w:r w:rsidR="00195904">
        <w:t xml:space="preserve">Inspired by practitioner inquiry and action research traditions (see Cochran-Smith &amp; Lytle, </w:t>
      </w:r>
      <w:r w:rsidR="00CA25C6">
        <w:t>2009 and Reason &amp; Bradbury, 2008 for more information)</w:t>
      </w:r>
      <w:r w:rsidR="003F07D5">
        <w:t>,</w:t>
      </w:r>
      <w:r w:rsidR="00CA25C6">
        <w:t xml:space="preserve"> PPR is both a research methodology and a professional learning approach. In PPR, educators generate and</w:t>
      </w:r>
      <w:r w:rsidR="00540991">
        <w:t xml:space="preserve"> explore questions </w:t>
      </w:r>
      <w:r w:rsidR="00CA25C6">
        <w:t xml:space="preserve">about their practice and investigate these through ongoing documentation and playful analysis. </w:t>
      </w:r>
      <w:r w:rsidR="003F07D5">
        <w:t>This guide and related materials</w:t>
      </w:r>
      <w:r w:rsidR="00CA25C6">
        <w:t xml:space="preserve"> offer an approach to </w:t>
      </w:r>
      <w:r w:rsidR="00F80497">
        <w:t>getting</w:t>
      </w:r>
      <w:r w:rsidR="00CA25C6">
        <w:t xml:space="preserve"> your teacher candidates </w:t>
      </w:r>
      <w:r w:rsidR="00F80497">
        <w:t xml:space="preserve">started as playful </w:t>
      </w:r>
      <w:r w:rsidR="003F07D5">
        <w:t>teacher-</w:t>
      </w:r>
      <w:r w:rsidR="00F80497">
        <w:t>researchers. They will do this by generating a question about learning through play relevant to their context</w:t>
      </w:r>
      <w:r w:rsidR="00D92A1E">
        <w:t xml:space="preserve">, then gathering documentation to explore their question, and sharing that documentation with an ongoing small group of students in the class. </w:t>
      </w:r>
      <w:r w:rsidR="00B827B3">
        <w:t xml:space="preserve">For more about PPR, see </w:t>
      </w:r>
      <w:hyperlink r:id="rId14">
        <w:r w:rsidR="00B827B3" w:rsidRPr="5E45166D">
          <w:rPr>
            <w:rStyle w:val="Hyperlink"/>
          </w:rPr>
          <w:t>this working paper</w:t>
        </w:r>
      </w:hyperlink>
      <w:r w:rsidR="00212752">
        <w:t xml:space="preserve"> or </w:t>
      </w:r>
      <w:hyperlink r:id="rId15">
        <w:r w:rsidR="00212752" w:rsidRPr="5E45166D">
          <w:rPr>
            <w:rStyle w:val="Hyperlink"/>
          </w:rPr>
          <w:t>this article</w:t>
        </w:r>
      </w:hyperlink>
      <w:r w:rsidR="00212752">
        <w:t>.</w:t>
      </w:r>
      <w:r w:rsidR="000C4E6B">
        <w:t xml:space="preserve"> </w:t>
      </w:r>
      <w:r w:rsidR="00512484">
        <w:t xml:space="preserve"> </w:t>
      </w:r>
      <w:r w:rsidR="00FC0636">
        <w:t>We have also created</w:t>
      </w:r>
      <w:r w:rsidR="00512484">
        <w:t xml:space="preserve"> a PPR Guide </w:t>
      </w:r>
      <w:r w:rsidR="00FC0636">
        <w:t xml:space="preserve">available </w:t>
      </w:r>
      <w:r w:rsidR="00AB52DF">
        <w:t>on our website</w:t>
      </w:r>
      <w:r w:rsidR="00FC0636">
        <w:t xml:space="preserve"> </w:t>
      </w:r>
      <w:r w:rsidR="00512484">
        <w:t xml:space="preserve">that you can share with your students as a resource to guide their </w:t>
      </w:r>
      <w:r w:rsidR="00FC0636">
        <w:t>PPR process.</w:t>
      </w:r>
    </w:p>
    <w:p w14:paraId="2B85B6C7" w14:textId="77777777" w:rsidR="007A4003" w:rsidRDefault="009B5496" w:rsidP="003C13D2">
      <w:pPr>
        <w:pStyle w:val="NoSpacing"/>
        <w:numPr>
          <w:ilvl w:val="0"/>
          <w:numId w:val="10"/>
        </w:numPr>
        <w:tabs>
          <w:tab w:val="clear" w:pos="586"/>
          <w:tab w:val="left" w:pos="720"/>
        </w:tabs>
        <w:spacing w:line="240" w:lineRule="auto"/>
      </w:pPr>
      <w:r>
        <w:t>Blog posts: The Playful Learning Journey Blog is an ongoing assignment that structures reflection for your students throughout the course.</w:t>
      </w:r>
      <w:r w:rsidR="000C4E6B">
        <w:t xml:space="preserve"> </w:t>
      </w:r>
      <w:r>
        <w:t xml:space="preserve"> </w:t>
      </w:r>
      <w:r w:rsidR="008876B3">
        <w:t>The six posts in the blog are submitted by students approximately bi-weekly throughout the course and</w:t>
      </w:r>
      <w:r w:rsidR="006A044F">
        <w:t>,</w:t>
      </w:r>
      <w:r w:rsidR="008876B3">
        <w:t xml:space="preserve"> if possible, should be posted in a way that enables students to read and comment on </w:t>
      </w:r>
      <w:r w:rsidR="00FC0636">
        <w:t>each other</w:t>
      </w:r>
      <w:r w:rsidR="00F447A0">
        <w:t>’</w:t>
      </w:r>
      <w:r w:rsidR="00FC0636">
        <w:t>s</w:t>
      </w:r>
      <w:r w:rsidR="008876B3">
        <w:t xml:space="preserve"> posts.</w:t>
      </w:r>
      <w:r w:rsidR="000C4E6B">
        <w:t xml:space="preserve"> </w:t>
      </w:r>
      <w:r w:rsidR="008876B3">
        <w:t xml:space="preserve"> You and your students might notice that the submission of posts doesn</w:t>
      </w:r>
      <w:r w:rsidR="00F447A0">
        <w:t>’</w:t>
      </w:r>
      <w:r w:rsidR="008876B3">
        <w:t>t always align with the topic of that week</w:t>
      </w:r>
      <w:r w:rsidR="00F447A0">
        <w:t>’</w:t>
      </w:r>
      <w:r w:rsidR="008876B3">
        <w:t xml:space="preserve">s focus in class; this </w:t>
      </w:r>
      <w:r w:rsidR="009E7F4E">
        <w:t>is because often, a topic is introduced in class</w:t>
      </w:r>
      <w:r w:rsidR="003F07D5">
        <w:t>,</w:t>
      </w:r>
      <w:r w:rsidR="009E7F4E">
        <w:t xml:space="preserve"> and then students have time to reflect on that before submitting their post.  Consider taking a </w:t>
      </w:r>
      <w:r w:rsidR="00F447A0">
        <w:t>“</w:t>
      </w:r>
      <w:r w:rsidR="009E7F4E">
        <w:t>more than one way</w:t>
      </w:r>
      <w:r w:rsidR="00F447A0">
        <w:t>”</w:t>
      </w:r>
      <w:r w:rsidR="009E7F4E">
        <w:t xml:space="preserve"> approach to the blog posts and inviting your students to use multiple </w:t>
      </w:r>
      <w:r w:rsidR="004356CB">
        <w:t>ways of sharing their ideas</w:t>
      </w:r>
      <w:r w:rsidR="003F07D5" w:rsidRPr="006A044F">
        <w:rPr>
          <w:rFonts w:ascii="Arial" w:hAnsi="Arial" w:cs="Arial"/>
          <w:color w:val="0D405F"/>
          <w:shd w:val="clear" w:color="auto" w:fill="FFFFFF"/>
        </w:rPr>
        <w:t>—</w:t>
      </w:r>
      <w:r w:rsidR="004356CB">
        <w:t>they could write, audio record themselves talking about the prompt</w:t>
      </w:r>
      <w:r w:rsidR="00DD765A">
        <w:t>, or create a short video to share</w:t>
      </w:r>
      <w:r w:rsidR="004356CB">
        <w:t xml:space="preserve">.  Or use visual strategies like mapping, storyboarding, or illustration to </w:t>
      </w:r>
      <w:r w:rsidR="00CA2975">
        <w:t>represent their ideas.</w:t>
      </w:r>
      <w:r w:rsidR="008876B3">
        <w:t xml:space="preserve"> </w:t>
      </w:r>
    </w:p>
    <w:p w14:paraId="020BAAA3" w14:textId="58FAE08F" w:rsidR="008D727A" w:rsidRPr="007D2ADE" w:rsidRDefault="008D727A" w:rsidP="003C13D2">
      <w:pPr>
        <w:pStyle w:val="NoSpacing"/>
        <w:numPr>
          <w:ilvl w:val="0"/>
          <w:numId w:val="10"/>
        </w:numPr>
        <w:tabs>
          <w:tab w:val="clear" w:pos="586"/>
          <w:tab w:val="left" w:pos="720"/>
        </w:tabs>
        <w:spacing w:line="240" w:lineRule="auto"/>
      </w:pPr>
      <w:r>
        <w:t>This isn</w:t>
      </w:r>
      <w:r w:rsidR="00F447A0">
        <w:t>’</w:t>
      </w:r>
      <w:r>
        <w:t>t the only course</w:t>
      </w:r>
      <w:r w:rsidR="001864A1">
        <w:t>.</w:t>
      </w:r>
      <w:r w:rsidR="000C4E6B">
        <w:t xml:space="preserve"> </w:t>
      </w:r>
      <w:r>
        <w:t xml:space="preserve">We recognize that there are some BIG topics addressed here, like equity, inclusion, and </w:t>
      </w:r>
      <w:r w:rsidR="001864A1">
        <w:t>culture</w:t>
      </w:r>
      <w:r w:rsidR="00DC1BE7">
        <w:t xml:space="preserve">. </w:t>
      </w:r>
      <w:r w:rsidR="001864A1">
        <w:t xml:space="preserve">While this course touches on each of these areas as they relate to learning through play, students will need more time to delve deeply into each as part of their teacher preparation program. </w:t>
      </w:r>
    </w:p>
    <w:p w14:paraId="775E269B" w14:textId="77777777" w:rsidR="007A4003" w:rsidRDefault="007A4003" w:rsidP="003C13D2">
      <w:pPr>
        <w:spacing w:line="240" w:lineRule="auto"/>
        <w:rPr>
          <w:b/>
          <w:bCs/>
          <w:sz w:val="32"/>
          <w:szCs w:val="32"/>
        </w:rPr>
      </w:pPr>
    </w:p>
    <w:p w14:paraId="0926A5D2" w14:textId="43C1A831" w:rsidR="00832308" w:rsidRDefault="00832308" w:rsidP="003C13D2">
      <w:pPr>
        <w:spacing w:line="240" w:lineRule="auto"/>
        <w:rPr>
          <w:b/>
          <w:bCs/>
          <w:sz w:val="32"/>
          <w:szCs w:val="32"/>
        </w:rPr>
      </w:pPr>
      <w:r w:rsidRPr="007A1D44">
        <w:rPr>
          <w:b/>
          <w:bCs/>
          <w:sz w:val="32"/>
          <w:szCs w:val="32"/>
        </w:rPr>
        <w:t>Let</w:t>
      </w:r>
      <w:r w:rsidR="00F447A0">
        <w:rPr>
          <w:b/>
          <w:bCs/>
          <w:sz w:val="32"/>
          <w:szCs w:val="32"/>
        </w:rPr>
        <w:t>’</w:t>
      </w:r>
      <w:r w:rsidRPr="007A1D44">
        <w:rPr>
          <w:b/>
          <w:bCs/>
          <w:sz w:val="32"/>
          <w:szCs w:val="32"/>
        </w:rPr>
        <w:t>s play!</w:t>
      </w:r>
    </w:p>
    <w:p w14:paraId="55DDE7F8" w14:textId="77777777" w:rsidR="001864A1" w:rsidRPr="007A1D44" w:rsidRDefault="001864A1" w:rsidP="003C13D2">
      <w:pPr>
        <w:spacing w:line="240" w:lineRule="auto"/>
        <w:rPr>
          <w:b/>
          <w:bCs/>
          <w:sz w:val="32"/>
          <w:szCs w:val="32"/>
        </w:rPr>
      </w:pPr>
    </w:p>
    <w:p w14:paraId="2AB414AD" w14:textId="1B940249" w:rsidR="00627EEE" w:rsidRPr="00627EEE" w:rsidRDefault="00627EEE" w:rsidP="003C13D2">
      <w:pPr>
        <w:spacing w:line="240" w:lineRule="auto"/>
      </w:pPr>
    </w:p>
    <w:p w14:paraId="06038AC4" w14:textId="6D047FF6" w:rsidR="0017479C" w:rsidRDefault="00AE7262" w:rsidP="003C13D2">
      <w:pPr>
        <w:widowControl/>
        <w:autoSpaceDE/>
        <w:autoSpaceDN/>
        <w:spacing w:before="0" w:line="240" w:lineRule="auto"/>
        <w:ind w:right="0"/>
        <w:rPr>
          <w:rFonts w:ascii="Montserrat Medium" w:hAnsi="Montserrat Medium"/>
          <w:color w:val="F16132"/>
          <w:sz w:val="52"/>
          <w:szCs w:val="52"/>
        </w:rPr>
      </w:pPr>
      <w:r>
        <w:rPr>
          <w:noProof/>
        </w:rPr>
        <w:drawing>
          <wp:anchor distT="0" distB="0" distL="114300" distR="114300" simplePos="0" relativeHeight="251658259" behindDoc="0" locked="0" layoutInCell="1" allowOverlap="1" wp14:anchorId="254AFE08" wp14:editId="61B86AAC">
            <wp:simplePos x="0" y="0"/>
            <wp:positionH relativeFrom="column">
              <wp:posOffset>4446954</wp:posOffset>
            </wp:positionH>
            <wp:positionV relativeFrom="paragraph">
              <wp:posOffset>-297619</wp:posOffset>
            </wp:positionV>
            <wp:extent cx="1790700" cy="1790700"/>
            <wp:effectExtent l="0" t="0" r="0" b="0"/>
            <wp:wrapNone/>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CA2975">
        <w:rPr>
          <w:noProof/>
        </w:rPr>
        <mc:AlternateContent>
          <mc:Choice Requires="wps">
            <w:drawing>
              <wp:anchor distT="0" distB="0" distL="114300" distR="114300" simplePos="0" relativeHeight="251658256" behindDoc="0" locked="0" layoutInCell="1" allowOverlap="1" wp14:anchorId="6CC647FF" wp14:editId="7AE13042">
                <wp:simplePos x="0" y="0"/>
                <wp:positionH relativeFrom="column">
                  <wp:posOffset>-113030</wp:posOffset>
                </wp:positionH>
                <wp:positionV relativeFrom="paragraph">
                  <wp:posOffset>-302260</wp:posOffset>
                </wp:positionV>
                <wp:extent cx="5474826" cy="2905246"/>
                <wp:effectExtent l="0" t="0" r="12065" b="15875"/>
                <wp:wrapNone/>
                <wp:docPr id="11" name="Rectangle 11"/>
                <wp:cNvGraphicFramePr/>
                <a:graphic xmlns:a="http://schemas.openxmlformats.org/drawingml/2006/main">
                  <a:graphicData uri="http://schemas.microsoft.com/office/word/2010/wordprocessingShape">
                    <wps:wsp>
                      <wps:cNvSpPr/>
                      <wps:spPr>
                        <a:xfrm>
                          <a:off x="0" y="0"/>
                          <a:ext cx="5474826" cy="2905246"/>
                        </a:xfrm>
                        <a:prstGeom prst="rect">
                          <a:avLst/>
                        </a:prstGeom>
                        <a:noFill/>
                        <a:ln>
                          <a:solidFill>
                            <a:srgbClr val="F261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AF302" w14:textId="3480E860" w:rsidR="00F94978" w:rsidRPr="00DA3A07" w:rsidRDefault="00F94978" w:rsidP="00DA3A07">
                            <w:pPr>
                              <w:rPr>
                                <w:color w:val="000000" w:themeColor="text1"/>
                              </w:rPr>
                            </w:pPr>
                            <w:r w:rsidRPr="002729E5">
                              <w:rPr>
                                <w:b/>
                                <w:bCs/>
                                <w:color w:val="000000" w:themeColor="text1"/>
                              </w:rPr>
                              <w:t xml:space="preserve">How to </w:t>
                            </w:r>
                            <w:r w:rsidR="007A4003" w:rsidRPr="002729E5">
                              <w:rPr>
                                <w:b/>
                                <w:bCs/>
                                <w:color w:val="000000" w:themeColor="text1"/>
                              </w:rPr>
                              <w:t>navigate</w:t>
                            </w:r>
                            <w:r w:rsidRPr="002729E5">
                              <w:rPr>
                                <w:b/>
                                <w:bCs/>
                                <w:color w:val="000000" w:themeColor="text1"/>
                              </w:rPr>
                              <w:t xml:space="preserve"> this guide</w:t>
                            </w:r>
                            <w:r w:rsidR="002729E5">
                              <w:rPr>
                                <w:color w:val="000000" w:themeColor="text1"/>
                              </w:rPr>
                              <w:t>: Each session plan below contains:</w:t>
                            </w:r>
                          </w:p>
                          <w:p w14:paraId="575260C4" w14:textId="4F7EF161" w:rsidR="00F94978" w:rsidRPr="00DA3A07" w:rsidRDefault="00F94978" w:rsidP="00DA3A07">
                            <w:pPr>
                              <w:rPr>
                                <w:color w:val="000000" w:themeColor="text1"/>
                              </w:rPr>
                            </w:pPr>
                            <w:r w:rsidRPr="002729E5">
                              <w:rPr>
                                <w:b/>
                                <w:bCs/>
                                <w:color w:val="000000" w:themeColor="text1"/>
                              </w:rPr>
                              <w:t>Gameplan:</w:t>
                            </w:r>
                            <w:r w:rsidRPr="00DA3A07">
                              <w:rPr>
                                <w:color w:val="000000" w:themeColor="text1"/>
                              </w:rPr>
                              <w:t xml:space="preserve"> </w:t>
                            </w:r>
                            <w:r w:rsidR="003F07D5">
                              <w:rPr>
                                <w:color w:val="000000" w:themeColor="text1"/>
                              </w:rPr>
                              <w:t>G</w:t>
                            </w:r>
                            <w:r w:rsidRPr="00DA3A07">
                              <w:rPr>
                                <w:color w:val="000000" w:themeColor="text1"/>
                              </w:rPr>
                              <w:t>oals of this session</w:t>
                            </w:r>
                          </w:p>
                          <w:p w14:paraId="5A18811C" w14:textId="7E1476C5" w:rsidR="00F94978" w:rsidRPr="00DA3A07" w:rsidRDefault="00F94978" w:rsidP="00DA3A07">
                            <w:pPr>
                              <w:rPr>
                                <w:color w:val="000000" w:themeColor="text1"/>
                              </w:rPr>
                            </w:pPr>
                            <w:r w:rsidRPr="002729E5">
                              <w:rPr>
                                <w:b/>
                                <w:bCs/>
                                <w:color w:val="000000" w:themeColor="text1"/>
                              </w:rPr>
                              <w:t>More than One Way:</w:t>
                            </w:r>
                            <w:r w:rsidRPr="00DA3A07">
                              <w:rPr>
                                <w:color w:val="000000" w:themeColor="text1"/>
                              </w:rPr>
                              <w:t xml:space="preserve"> </w:t>
                            </w:r>
                            <w:r w:rsidR="003F07D5">
                              <w:rPr>
                                <w:color w:val="000000" w:themeColor="text1"/>
                              </w:rPr>
                              <w:t>I</w:t>
                            </w:r>
                            <w:r w:rsidRPr="00DA3A07">
                              <w:rPr>
                                <w:color w:val="000000" w:themeColor="text1"/>
                              </w:rPr>
                              <w:t>deas for adapting or other activities to try</w:t>
                            </w:r>
                          </w:p>
                          <w:p w14:paraId="2341307B" w14:textId="5ACF5471" w:rsidR="002729E5" w:rsidRDefault="00F94978" w:rsidP="00DA3A07">
                            <w:pPr>
                              <w:rPr>
                                <w:color w:val="000000" w:themeColor="text1"/>
                              </w:rPr>
                            </w:pPr>
                            <w:r w:rsidRPr="002729E5">
                              <w:rPr>
                                <w:b/>
                                <w:bCs/>
                                <w:color w:val="000000" w:themeColor="text1"/>
                              </w:rPr>
                              <w:t>Slides available icon:</w:t>
                            </w:r>
                            <w:r w:rsidR="002729E5">
                              <w:rPr>
                                <w:b/>
                                <w:bCs/>
                                <w:color w:val="000000" w:themeColor="text1"/>
                              </w:rPr>
                              <w:t xml:space="preserve"> </w:t>
                            </w:r>
                            <w:r w:rsidR="003F07D5">
                              <w:rPr>
                                <w:color w:val="000000" w:themeColor="text1"/>
                              </w:rPr>
                              <w:t>S</w:t>
                            </w:r>
                            <w:r w:rsidR="002729E5">
                              <w:rPr>
                                <w:color w:val="000000" w:themeColor="text1"/>
                              </w:rPr>
                              <w:t xml:space="preserve">ee the icon to the right? Anytime you see this, </w:t>
                            </w:r>
                          </w:p>
                          <w:p w14:paraId="4E9E7FB8" w14:textId="3C2C8FFD" w:rsidR="00F94978" w:rsidRDefault="002729E5" w:rsidP="00DA3A07">
                            <w:pPr>
                              <w:rPr>
                                <w:color w:val="000000" w:themeColor="text1"/>
                              </w:rPr>
                            </w:pPr>
                            <w:r>
                              <w:rPr>
                                <w:color w:val="000000" w:themeColor="text1"/>
                              </w:rPr>
                              <w:t xml:space="preserve">you will find a deck of hackable slides on our website that you can </w:t>
                            </w:r>
                          </w:p>
                          <w:p w14:paraId="149CAC7D" w14:textId="2D82A15D" w:rsidR="002729E5" w:rsidRPr="002729E5" w:rsidRDefault="002729E5" w:rsidP="00DA3A07">
                            <w:pPr>
                              <w:rPr>
                                <w:color w:val="000000" w:themeColor="text1"/>
                              </w:rPr>
                            </w:pPr>
                            <w:r>
                              <w:rPr>
                                <w:color w:val="000000" w:themeColor="text1"/>
                              </w:rPr>
                              <w:t>play with to support your teaching.  Slides are available for most sessions.</w:t>
                            </w:r>
                          </w:p>
                          <w:p w14:paraId="7B059EBF" w14:textId="77863F76" w:rsidR="00F94978" w:rsidRPr="00DA3A07" w:rsidRDefault="00F94978" w:rsidP="00DA3A07">
                            <w:pPr>
                              <w:rPr>
                                <w:color w:val="000000" w:themeColor="text1"/>
                              </w:rPr>
                            </w:pPr>
                            <w:r w:rsidRPr="002729E5">
                              <w:rPr>
                                <w:b/>
                                <w:bCs/>
                                <w:color w:val="000000" w:themeColor="text1"/>
                              </w:rPr>
                              <w:t>Links</w:t>
                            </w:r>
                            <w:r w:rsidR="002729E5" w:rsidRPr="002729E5">
                              <w:rPr>
                                <w:b/>
                                <w:bCs/>
                                <w:color w:val="000000" w:themeColor="text1"/>
                              </w:rPr>
                              <w:t>:</w:t>
                            </w:r>
                            <w:r w:rsidR="002729E5">
                              <w:rPr>
                                <w:color w:val="000000" w:themeColor="text1"/>
                              </w:rPr>
                              <w:t xml:space="preserve"> Whenever possible you’ll find hyperlinks to readings and resources embedded in each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647FF" id="Rectangle 11" o:spid="_x0000_s1028" style="position:absolute;margin-left:-8.9pt;margin-top:-23.8pt;width:431.1pt;height:228.7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" filled="f" strokecolor="#f26133" strokeweight="1pt">
                <v:textbox>
                  <w:txbxContent>
                    <w:p w14:paraId="7C7AF302" w14:textId="3480E860" w:rsidR="00F94978" w:rsidRPr="00DA3A07" w:rsidRDefault="00F94978" w:rsidP="00DA3A07">
                      <w:pPr>
                        <w:rPr>
                          <w:color w:val="000000" w:themeColor="text1"/>
                        </w:rPr>
                      </w:pPr>
                      <w:r w:rsidRPr="002729E5">
                        <w:rPr>
                          <w:b/>
                          <w:bCs/>
                          <w:color w:val="000000" w:themeColor="text1"/>
                        </w:rPr>
                        <w:t xml:space="preserve">How to </w:t>
                      </w:r>
                      <w:r w:rsidR="007A4003" w:rsidRPr="002729E5">
                        <w:rPr>
                          <w:b/>
                          <w:bCs/>
                          <w:color w:val="000000" w:themeColor="text1"/>
                        </w:rPr>
                        <w:t>navigate</w:t>
                      </w:r>
                      <w:r w:rsidRPr="002729E5">
                        <w:rPr>
                          <w:b/>
                          <w:bCs/>
                          <w:color w:val="000000" w:themeColor="text1"/>
                        </w:rPr>
                        <w:t xml:space="preserve"> this guide</w:t>
                      </w:r>
                      <w:r w:rsidR="002729E5">
                        <w:rPr>
                          <w:color w:val="000000" w:themeColor="text1"/>
                        </w:rPr>
                        <w:t>: Each session plan below contains:</w:t>
                      </w:r>
                    </w:p>
                    <w:p w14:paraId="575260C4" w14:textId="4F7EF161" w:rsidR="00F94978" w:rsidRPr="00DA3A07" w:rsidRDefault="00F94978" w:rsidP="00DA3A07">
                      <w:pPr>
                        <w:rPr>
                          <w:color w:val="000000" w:themeColor="text1"/>
                        </w:rPr>
                      </w:pPr>
                      <w:r w:rsidRPr="002729E5">
                        <w:rPr>
                          <w:b/>
                          <w:bCs/>
                          <w:color w:val="000000" w:themeColor="text1"/>
                        </w:rPr>
                        <w:t>Gameplan:</w:t>
                      </w:r>
                      <w:r w:rsidRPr="00DA3A07">
                        <w:rPr>
                          <w:color w:val="000000" w:themeColor="text1"/>
                        </w:rPr>
                        <w:t xml:space="preserve"> </w:t>
                      </w:r>
                      <w:r w:rsidR="003F07D5">
                        <w:rPr>
                          <w:color w:val="000000" w:themeColor="text1"/>
                        </w:rPr>
                        <w:t>G</w:t>
                      </w:r>
                      <w:r w:rsidRPr="00DA3A07">
                        <w:rPr>
                          <w:color w:val="000000" w:themeColor="text1"/>
                        </w:rPr>
                        <w:t>oals of this session</w:t>
                      </w:r>
                    </w:p>
                    <w:p w14:paraId="5A18811C" w14:textId="7E1476C5" w:rsidR="00F94978" w:rsidRPr="00DA3A07" w:rsidRDefault="00F94978" w:rsidP="00DA3A07">
                      <w:pPr>
                        <w:rPr>
                          <w:color w:val="000000" w:themeColor="text1"/>
                        </w:rPr>
                      </w:pPr>
                      <w:r w:rsidRPr="002729E5">
                        <w:rPr>
                          <w:b/>
                          <w:bCs/>
                          <w:color w:val="000000" w:themeColor="text1"/>
                        </w:rPr>
                        <w:t>More than One Way:</w:t>
                      </w:r>
                      <w:r w:rsidRPr="00DA3A07">
                        <w:rPr>
                          <w:color w:val="000000" w:themeColor="text1"/>
                        </w:rPr>
                        <w:t xml:space="preserve"> </w:t>
                      </w:r>
                      <w:r w:rsidR="003F07D5">
                        <w:rPr>
                          <w:color w:val="000000" w:themeColor="text1"/>
                        </w:rPr>
                        <w:t>I</w:t>
                      </w:r>
                      <w:r w:rsidRPr="00DA3A07">
                        <w:rPr>
                          <w:color w:val="000000" w:themeColor="text1"/>
                        </w:rPr>
                        <w:t>deas for adapting or other activities to try</w:t>
                      </w:r>
                    </w:p>
                    <w:p w14:paraId="2341307B" w14:textId="5ACF5471" w:rsidR="002729E5" w:rsidRDefault="00F94978" w:rsidP="00DA3A07">
                      <w:pPr>
                        <w:rPr>
                          <w:color w:val="000000" w:themeColor="text1"/>
                        </w:rPr>
                      </w:pPr>
                      <w:r w:rsidRPr="002729E5">
                        <w:rPr>
                          <w:b/>
                          <w:bCs/>
                          <w:color w:val="000000" w:themeColor="text1"/>
                        </w:rPr>
                        <w:t>Slides available icon:</w:t>
                      </w:r>
                      <w:r w:rsidR="002729E5">
                        <w:rPr>
                          <w:b/>
                          <w:bCs/>
                          <w:color w:val="000000" w:themeColor="text1"/>
                        </w:rPr>
                        <w:t xml:space="preserve"> </w:t>
                      </w:r>
                      <w:r w:rsidR="003F07D5">
                        <w:rPr>
                          <w:color w:val="000000" w:themeColor="text1"/>
                        </w:rPr>
                        <w:t>S</w:t>
                      </w:r>
                      <w:r w:rsidR="002729E5">
                        <w:rPr>
                          <w:color w:val="000000" w:themeColor="text1"/>
                        </w:rPr>
                        <w:t xml:space="preserve">ee the icon to the right? Anytime you see this, </w:t>
                      </w:r>
                    </w:p>
                    <w:p w14:paraId="4E9E7FB8" w14:textId="3C2C8FFD" w:rsidR="00F94978" w:rsidRDefault="002729E5" w:rsidP="00DA3A07">
                      <w:pPr>
                        <w:rPr>
                          <w:color w:val="000000" w:themeColor="text1"/>
                        </w:rPr>
                      </w:pPr>
                      <w:r>
                        <w:rPr>
                          <w:color w:val="000000" w:themeColor="text1"/>
                        </w:rPr>
                        <w:t xml:space="preserve">you will find a deck of hackable slides on our website that you can </w:t>
                      </w:r>
                    </w:p>
                    <w:p w14:paraId="149CAC7D" w14:textId="2D82A15D" w:rsidR="002729E5" w:rsidRPr="002729E5" w:rsidRDefault="002729E5" w:rsidP="00DA3A07">
                      <w:pPr>
                        <w:rPr>
                          <w:color w:val="000000" w:themeColor="text1"/>
                        </w:rPr>
                      </w:pPr>
                      <w:r>
                        <w:rPr>
                          <w:color w:val="000000" w:themeColor="text1"/>
                        </w:rPr>
                        <w:t>play with to support your teaching.  Slides are available for most sessions.</w:t>
                      </w:r>
                    </w:p>
                    <w:p w14:paraId="7B059EBF" w14:textId="77863F76" w:rsidR="00F94978" w:rsidRPr="00DA3A07" w:rsidRDefault="00F94978" w:rsidP="00DA3A07">
                      <w:pPr>
                        <w:rPr>
                          <w:color w:val="000000" w:themeColor="text1"/>
                        </w:rPr>
                      </w:pPr>
                      <w:r w:rsidRPr="002729E5">
                        <w:rPr>
                          <w:b/>
                          <w:bCs/>
                          <w:color w:val="000000" w:themeColor="text1"/>
                        </w:rPr>
                        <w:t>Links</w:t>
                      </w:r>
                      <w:r w:rsidR="002729E5" w:rsidRPr="002729E5">
                        <w:rPr>
                          <w:b/>
                          <w:bCs/>
                          <w:color w:val="000000" w:themeColor="text1"/>
                        </w:rPr>
                        <w:t>:</w:t>
                      </w:r>
                      <w:r w:rsidR="002729E5">
                        <w:rPr>
                          <w:color w:val="000000" w:themeColor="text1"/>
                        </w:rPr>
                        <w:t xml:space="preserve"> Whenever possible you’ll find hyperlinks to readings and resources embedded in each session.</w:t>
                      </w:r>
                    </w:p>
                  </w:txbxContent>
                </v:textbox>
              </v:rect>
            </w:pict>
          </mc:Fallback>
        </mc:AlternateContent>
      </w:r>
      <w:r>
        <w:br w:type="page"/>
      </w:r>
    </w:p>
    <w:p w14:paraId="6DA81F80" w14:textId="532D19C6" w:rsidR="0017479C" w:rsidRDefault="0017479C" w:rsidP="003C13D2">
      <w:pPr>
        <w:pStyle w:val="Title"/>
        <w:spacing w:line="240" w:lineRule="auto"/>
      </w:pPr>
      <w:r>
        <w:rPr>
          <w:noProof/>
        </w:rPr>
        <w:lastRenderedPageBreak/>
        <w:drawing>
          <wp:inline distT="0" distB="0" distL="0" distR="0" wp14:anchorId="0442A6D6" wp14:editId="2305A146">
            <wp:extent cx="5060948" cy="28465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0948" cy="2846584"/>
                    </a:xfrm>
                    <a:prstGeom prst="rect">
                      <a:avLst/>
                    </a:prstGeom>
                  </pic:spPr>
                </pic:pic>
              </a:graphicData>
            </a:graphic>
          </wp:inline>
        </w:drawing>
      </w:r>
    </w:p>
    <w:p w14:paraId="14FD3EA9" w14:textId="77777777" w:rsidR="0017479C" w:rsidRDefault="0017479C" w:rsidP="003C13D2">
      <w:pPr>
        <w:pStyle w:val="Title"/>
        <w:spacing w:line="240" w:lineRule="auto"/>
      </w:pPr>
    </w:p>
    <w:p w14:paraId="1B032A93" w14:textId="4DF93768" w:rsidR="00832308" w:rsidRPr="0017479C" w:rsidRDefault="0017479C" w:rsidP="003C13D2">
      <w:pPr>
        <w:pStyle w:val="Title"/>
        <w:spacing w:line="240" w:lineRule="auto"/>
        <w:rPr>
          <w:rFonts w:ascii="Montserrat Light" w:hAnsi="Montserrat Light"/>
        </w:rPr>
      </w:pPr>
      <w:bookmarkStart w:id="0" w:name="A1"/>
      <w:r w:rsidRPr="0017479C">
        <w:rPr>
          <w:rFonts w:ascii="Montserrat Light" w:hAnsi="Montserrat Light"/>
        </w:rPr>
        <w:t>ACT 1</w:t>
      </w:r>
      <w:r w:rsidR="00972703">
        <w:rPr>
          <w:rFonts w:ascii="Montserrat Light" w:hAnsi="Montserrat Light"/>
        </w:rPr>
        <w:t xml:space="preserve">. </w:t>
      </w:r>
      <w:r w:rsidR="00832308" w:rsidRPr="003427E3">
        <w:t>Why do we need a Pedagogy of Play?</w:t>
      </w:r>
    </w:p>
    <w:bookmarkEnd w:id="0"/>
    <w:p w14:paraId="63851587" w14:textId="77777777" w:rsidR="00832308" w:rsidRPr="003427E3" w:rsidRDefault="00832308" w:rsidP="003C13D2">
      <w:pPr>
        <w:spacing w:line="240" w:lineRule="auto"/>
      </w:pPr>
    </w:p>
    <w:p w14:paraId="024B0EE7" w14:textId="77777777" w:rsidR="00B45D8B" w:rsidRDefault="00B45D8B" w:rsidP="003C13D2">
      <w:pPr>
        <w:spacing w:line="240" w:lineRule="auto"/>
      </w:pPr>
      <w:r>
        <w:br w:type="page"/>
      </w:r>
    </w:p>
    <w:p w14:paraId="714E4C8F" w14:textId="6E538DA6" w:rsidR="00832308" w:rsidRPr="00DA3A07" w:rsidRDefault="00832308" w:rsidP="003C13D2">
      <w:pPr>
        <w:pStyle w:val="Heading1"/>
        <w:spacing w:line="240" w:lineRule="auto"/>
      </w:pPr>
      <w:bookmarkStart w:id="1" w:name="_Session_1:_Course"/>
      <w:bookmarkEnd w:id="1"/>
      <w:r>
        <w:lastRenderedPageBreak/>
        <w:t>Session 1</w:t>
      </w:r>
      <w:r w:rsidR="00706796">
        <w:t>:</w:t>
      </w:r>
      <w:r w:rsidR="004072E8">
        <w:t xml:space="preserve"> </w:t>
      </w:r>
      <w:r>
        <w:t>Course Overview</w:t>
      </w:r>
      <w:r w:rsidR="006716EC">
        <w:rPr>
          <w:noProof/>
        </w:rPr>
        <w:drawing>
          <wp:anchor distT="0" distB="0" distL="114300" distR="114300" simplePos="0" relativeHeight="251658258" behindDoc="0" locked="0" layoutInCell="1" allowOverlap="1" wp14:anchorId="076CC92D" wp14:editId="6105B6B4">
            <wp:simplePos x="0" y="0"/>
            <wp:positionH relativeFrom="column">
              <wp:posOffset>5630779</wp:posOffset>
            </wp:positionH>
            <wp:positionV relativeFrom="paragraph">
              <wp:posOffset>-1219668</wp:posOffset>
            </wp:positionV>
            <wp:extent cx="1790700" cy="1790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s available-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6716EC" w:rsidRPr="00DA3A07">
        <w:t xml:space="preserve"> </w:t>
      </w:r>
    </w:p>
    <w:p w14:paraId="63DC06B4" w14:textId="1B5C8FEE" w:rsidR="00832308" w:rsidRPr="004072E8" w:rsidRDefault="00832308" w:rsidP="003C13D2">
      <w:pPr>
        <w:pStyle w:val="Heading2"/>
      </w:pPr>
      <w:r>
        <w:t>Gameplan</w:t>
      </w:r>
    </w:p>
    <w:p w14:paraId="1965732A" w14:textId="1E8FA485" w:rsidR="00C7792E" w:rsidRDefault="0058614C" w:rsidP="00AE001D">
      <w:pPr>
        <w:pStyle w:val="ListParagraph"/>
        <w:numPr>
          <w:ilvl w:val="0"/>
          <w:numId w:val="13"/>
        </w:numPr>
      </w:pPr>
      <w:r>
        <w:t>Through</w:t>
      </w:r>
      <w:r w:rsidR="00832308" w:rsidRPr="007C54F1">
        <w:t xml:space="preserve"> the Play Autobiography</w:t>
      </w:r>
      <w:r w:rsidR="005D235A" w:rsidRPr="007C54F1">
        <w:t>,</w:t>
      </w:r>
      <w:r w:rsidR="00832308" w:rsidRPr="007C54F1">
        <w:t xml:space="preserve"> students will begin to think about the relationship between play and learning </w:t>
      </w:r>
      <w:r w:rsidR="003F07D5" w:rsidRPr="007C54F1">
        <w:t>through the lens of their personal experiences and their classmates</w:t>
      </w:r>
    </w:p>
    <w:p w14:paraId="368C2965" w14:textId="479E27B0" w:rsidR="00832308" w:rsidRPr="007C54F1" w:rsidRDefault="00832308" w:rsidP="00AE001D">
      <w:pPr>
        <w:pStyle w:val="ListParagraph"/>
        <w:numPr>
          <w:ilvl w:val="0"/>
          <w:numId w:val="13"/>
        </w:numPr>
      </w:pPr>
      <w:r w:rsidRPr="007C54F1">
        <w:t>Students will learn about the Principles of a Pedagogy of Play, using the hands-on Light and Shadow activity and video examples to unpack each principle</w:t>
      </w:r>
    </w:p>
    <w:p w14:paraId="3A1CE6ED" w14:textId="73FDD4CF" w:rsidR="00832308" w:rsidRDefault="00832308" w:rsidP="003C13D2">
      <w:pPr>
        <w:pStyle w:val="Heading2"/>
      </w:pPr>
      <w:r>
        <w:t>Playful Preparation</w:t>
      </w:r>
    </w:p>
    <w:p w14:paraId="421BA192" w14:textId="740B2E87" w:rsidR="00CD06B9" w:rsidRDefault="00000000" w:rsidP="00AE001D">
      <w:pPr>
        <w:pStyle w:val="ListParagraph"/>
        <w:numPr>
          <w:ilvl w:val="0"/>
          <w:numId w:val="11"/>
        </w:numPr>
        <w:tabs>
          <w:tab w:val="clear" w:pos="586"/>
          <w:tab w:val="left" w:pos="360"/>
        </w:tabs>
        <w:ind w:hanging="1080"/>
        <w:rPr>
          <w:rStyle w:val="Hyperlink"/>
        </w:rPr>
      </w:pPr>
      <w:hyperlink r:id="rId18">
        <w:r w:rsidR="00D8272B">
          <w:rPr>
            <w:rStyle w:val="Hyperlink"/>
          </w:rPr>
          <w:t>Mardell et al., (2016) Toward a Pedagogy of Play</w:t>
        </w:r>
      </w:hyperlink>
    </w:p>
    <w:p w14:paraId="4C9C9ED9" w14:textId="4A496C8D" w:rsidR="00F43C07" w:rsidRPr="00F43C07" w:rsidRDefault="00000F52" w:rsidP="00AE001D">
      <w:pPr>
        <w:pStyle w:val="ListParagraph"/>
        <w:numPr>
          <w:ilvl w:val="0"/>
          <w:numId w:val="11"/>
        </w:numPr>
        <w:tabs>
          <w:tab w:val="clear" w:pos="586"/>
          <w:tab w:val="left" w:pos="360"/>
        </w:tabs>
        <w:ind w:hanging="1080"/>
        <w:rPr>
          <w:color w:val="48639C"/>
        </w:rPr>
      </w:pPr>
      <w:r>
        <w:t xml:space="preserve">OR: PoP Book Chapter 1 </w:t>
      </w:r>
    </w:p>
    <w:p w14:paraId="34F3B6CD" w14:textId="20A006DA" w:rsidR="00000F52" w:rsidRPr="00CD06B9" w:rsidRDefault="00000F52" w:rsidP="00AE001D">
      <w:pPr>
        <w:pStyle w:val="ListParagraph"/>
        <w:numPr>
          <w:ilvl w:val="0"/>
          <w:numId w:val="11"/>
        </w:numPr>
        <w:tabs>
          <w:tab w:val="clear" w:pos="586"/>
          <w:tab w:val="left" w:pos="360"/>
        </w:tabs>
        <w:ind w:hanging="1080"/>
        <w:rPr>
          <w:color w:val="48639C"/>
        </w:rPr>
      </w:pPr>
      <w:r>
        <w:t xml:space="preserve">Recommended: </w:t>
      </w:r>
      <w:hyperlink r:id="rId19">
        <w:r w:rsidRPr="5E45166D">
          <w:rPr>
            <w:rStyle w:val="Hyperlink"/>
          </w:rPr>
          <w:t>Parker &amp; Thomsen (2019)</w:t>
        </w:r>
        <w:r w:rsidR="00E7006A">
          <w:rPr>
            <w:rStyle w:val="Hyperlink"/>
          </w:rPr>
          <w:t xml:space="preserve"> </w:t>
        </w:r>
        <w:r w:rsidR="0048285C">
          <w:rPr>
            <w:rStyle w:val="Hyperlink"/>
          </w:rPr>
          <w:t>L</w:t>
        </w:r>
        <w:r w:rsidRPr="5E45166D">
          <w:rPr>
            <w:rStyle w:val="Hyperlink"/>
          </w:rPr>
          <w:t>earning through play at school</w:t>
        </w:r>
      </w:hyperlink>
      <w:r>
        <w:t xml:space="preserve"> </w:t>
      </w:r>
    </w:p>
    <w:p w14:paraId="04B8B807" w14:textId="32B83BFA" w:rsidR="00000F52" w:rsidRPr="003427E3" w:rsidRDefault="00000F52" w:rsidP="003C13D2">
      <w:pPr>
        <w:pStyle w:val="Heading2"/>
      </w:pPr>
      <w:r>
        <w:t xml:space="preserve">Assignments Due </w:t>
      </w:r>
      <w:r w:rsidR="00235405">
        <w:t>T</w:t>
      </w:r>
      <w:r>
        <w:t>oday</w:t>
      </w:r>
    </w:p>
    <w:p w14:paraId="75AB12F4" w14:textId="77777777" w:rsidR="005B2058" w:rsidRDefault="00832308" w:rsidP="00AE001D">
      <w:pPr>
        <w:pStyle w:val="ListParagraph"/>
        <w:numPr>
          <w:ilvl w:val="0"/>
          <w:numId w:val="12"/>
        </w:numPr>
      </w:pPr>
      <w:r>
        <w:t>Blog Post 1: Play Autobiography (due before the start of class so that students can share in class)</w:t>
      </w:r>
    </w:p>
    <w:p w14:paraId="24D47647" w14:textId="5A406757" w:rsidR="00832308" w:rsidRPr="003427E3" w:rsidRDefault="00FA39BB" w:rsidP="00AE001D">
      <w:pPr>
        <w:pStyle w:val="ListParagraph"/>
        <w:numPr>
          <w:ilvl w:val="0"/>
          <w:numId w:val="12"/>
        </w:numPr>
      </w:pPr>
      <w:r>
        <w:t>Want more than one way to do this?</w:t>
      </w:r>
      <w:r w:rsidR="000C4E6B">
        <w:t xml:space="preserve"> </w:t>
      </w:r>
      <w:r>
        <w:t xml:space="preserve">Invite students to share their autobiographies in </w:t>
      </w:r>
      <w:r w:rsidR="003F07D5">
        <w:t>various</w:t>
      </w:r>
      <w:r>
        <w:t xml:space="preserve"> formats</w:t>
      </w:r>
      <w:r w:rsidR="003F07D5" w:rsidRPr="005B2058">
        <w:rPr>
          <w:rFonts w:ascii="Arial" w:hAnsi="Arial" w:cs="Arial"/>
          <w:color w:val="0D405F"/>
          <w:shd w:val="clear" w:color="auto" w:fill="FFFFFF"/>
        </w:rPr>
        <w:t>—</w:t>
      </w:r>
      <w:r>
        <w:t>written, oral (audio recording)</w:t>
      </w:r>
      <w:r w:rsidR="00A170E1">
        <w:t>, poetry, or through visual or performance art (with a description/caption).</w:t>
      </w:r>
      <w:r w:rsidR="000C4E6B">
        <w:t xml:space="preserve"> </w:t>
      </w:r>
      <w:r w:rsidR="008A00E5" w:rsidRPr="005B2058">
        <w:rPr>
          <w:b/>
          <w:bCs/>
        </w:rPr>
        <w:t>Note: for full descriptions of this and all other assignments, please see the course syllabus</w:t>
      </w:r>
      <w:r w:rsidR="008A00E5">
        <w:t>)</w:t>
      </w:r>
    </w:p>
    <w:p w14:paraId="5DA35B7A" w14:textId="39DDB232" w:rsidR="00832308" w:rsidRPr="003427E3" w:rsidRDefault="0017479C" w:rsidP="003C13D2">
      <w:pPr>
        <w:pStyle w:val="Heading2"/>
      </w:pPr>
      <w:r w:rsidRPr="5E45166D">
        <w:rPr>
          <w:lang w:eastAsia="en-GB"/>
        </w:rPr>
        <w:t xml:space="preserve">Possible </w:t>
      </w:r>
      <w:r w:rsidR="00832308">
        <w:t>Agenda</w:t>
      </w:r>
    </w:p>
    <w:p w14:paraId="5EF9423E" w14:textId="06C18537" w:rsidR="00832308" w:rsidRPr="004A7AC5" w:rsidRDefault="00832308" w:rsidP="00AE001D">
      <w:pPr>
        <w:pStyle w:val="ListParagraph"/>
        <w:numPr>
          <w:ilvl w:val="0"/>
          <w:numId w:val="15"/>
        </w:numPr>
        <w:rPr>
          <w:rFonts w:ascii="Montserrat SemiBold" w:hAnsi="Montserrat SemiBold"/>
          <w:b/>
          <w:bCs/>
        </w:rPr>
      </w:pPr>
      <w:r w:rsidRPr="004A7AC5">
        <w:rPr>
          <w:rFonts w:ascii="Montserrat SemiBold" w:hAnsi="Montserrat SemiBold"/>
          <w:b/>
          <w:bCs/>
        </w:rPr>
        <w:t xml:space="preserve">Playful </w:t>
      </w:r>
      <w:r w:rsidR="00235405" w:rsidRPr="004A7AC5">
        <w:rPr>
          <w:rFonts w:ascii="Montserrat SemiBold" w:hAnsi="Montserrat SemiBold"/>
          <w:b/>
          <w:bCs/>
        </w:rPr>
        <w:t>S</w:t>
      </w:r>
      <w:r w:rsidRPr="004A7AC5">
        <w:rPr>
          <w:rFonts w:ascii="Montserrat SemiBold" w:hAnsi="Montserrat SemiBold"/>
          <w:b/>
          <w:bCs/>
        </w:rPr>
        <w:t>tart</w:t>
      </w:r>
    </w:p>
    <w:p w14:paraId="26F0B496" w14:textId="77777777" w:rsidR="004A7AC5" w:rsidRDefault="00832308" w:rsidP="00AE001D">
      <w:pPr>
        <w:pStyle w:val="ListParagraph"/>
        <w:numPr>
          <w:ilvl w:val="1"/>
          <w:numId w:val="4"/>
        </w:numPr>
      </w:pPr>
      <w:r>
        <w:t>As students arrive or for the first 10 min</w:t>
      </w:r>
      <w:r w:rsidR="003424EC">
        <w:t>utes</w:t>
      </w:r>
      <w:r>
        <w:t xml:space="preserve"> of class, invite them to create a representation of their Play Autobiography story using materials.</w:t>
      </w:r>
      <w:r w:rsidR="00C404C7">
        <w:t xml:space="preserve"> </w:t>
      </w:r>
      <w:r w:rsidR="003F07D5">
        <w:t>It c</w:t>
      </w:r>
      <w:r>
        <w:t>ould be as simple as pencil and paper or involve playdough, clay, wire, collage, or found/recycled materials to sculpt with</w:t>
      </w:r>
    </w:p>
    <w:p w14:paraId="1214BA24" w14:textId="6B75F2CE" w:rsidR="00832308" w:rsidRPr="004A7AC5" w:rsidRDefault="00832308" w:rsidP="00AE001D">
      <w:pPr>
        <w:pStyle w:val="ListParagraph"/>
        <w:numPr>
          <w:ilvl w:val="0"/>
          <w:numId w:val="4"/>
        </w:numPr>
      </w:pPr>
      <w:r w:rsidRPr="004A7AC5">
        <w:rPr>
          <w:rFonts w:ascii="Montserrat SemiBold" w:hAnsi="Montserrat SemiBold"/>
          <w:b/>
          <w:bCs/>
        </w:rPr>
        <w:t>Introductions</w:t>
      </w:r>
    </w:p>
    <w:p w14:paraId="4035A7A2" w14:textId="72F3512B" w:rsidR="00832308" w:rsidRPr="00DA3A07" w:rsidRDefault="00832308" w:rsidP="00AE001D">
      <w:pPr>
        <w:pStyle w:val="ListParagraph"/>
        <w:numPr>
          <w:ilvl w:val="1"/>
          <w:numId w:val="4"/>
        </w:numPr>
      </w:pPr>
      <w:r>
        <w:t>Introduce yourself and invite the students to introduce themselves to each other</w:t>
      </w:r>
      <w:r w:rsidR="00464350">
        <w:t>.</w:t>
      </w:r>
      <w:r w:rsidR="000C4E6B">
        <w:t xml:space="preserve"> </w:t>
      </w:r>
      <w:r w:rsidR="00464350">
        <w:t xml:space="preserve"> Playful ways to take turns are welcome (e.g.</w:t>
      </w:r>
      <w:r w:rsidR="003F07D5">
        <w:t>,</w:t>
      </w:r>
      <w:r w:rsidR="00464350">
        <w:t xml:space="preserve"> passing a ball or potato</w:t>
      </w:r>
      <w:r w:rsidR="00FE4A99">
        <w:t xml:space="preserve">, </w:t>
      </w:r>
      <w:r w:rsidR="00187DB1">
        <w:t>or pretending to toss something to the next person).</w:t>
      </w:r>
      <w:r w:rsidR="000B0539">
        <w:t xml:space="preserve">  See the slide deck for one version</w:t>
      </w:r>
      <w:r w:rsidR="003F07D5">
        <w:rPr>
          <w:rFonts w:ascii="Arial" w:hAnsi="Arial" w:cs="Arial"/>
          <w:color w:val="0D405F"/>
          <w:shd w:val="clear" w:color="auto" w:fill="FFFFFF"/>
        </w:rPr>
        <w:t>—</w:t>
      </w:r>
      <w:r w:rsidR="000B0539">
        <w:t xml:space="preserve">the Top 5 </w:t>
      </w:r>
      <w:r w:rsidR="00941AC4">
        <w:t>I</w:t>
      </w:r>
      <w:r w:rsidR="000B0539">
        <w:t>ntroductions</w:t>
      </w:r>
    </w:p>
    <w:p w14:paraId="656CC04D" w14:textId="25797682" w:rsidR="00832308" w:rsidRPr="00F94978" w:rsidRDefault="00832308" w:rsidP="00AE001D">
      <w:pPr>
        <w:pStyle w:val="ListParagraph"/>
        <w:numPr>
          <w:ilvl w:val="0"/>
          <w:numId w:val="4"/>
        </w:numPr>
        <w:rPr>
          <w:rFonts w:ascii="Montserrat SemiBold" w:hAnsi="Montserrat SemiBold"/>
          <w:b/>
          <w:bCs/>
        </w:rPr>
      </w:pPr>
      <w:r w:rsidRPr="00F94978">
        <w:rPr>
          <w:rFonts w:ascii="Montserrat SemiBold" w:hAnsi="Montserrat SemiBold"/>
          <w:b/>
          <w:bCs/>
        </w:rPr>
        <w:t>Play Autobiography Share</w:t>
      </w:r>
    </w:p>
    <w:p w14:paraId="181A2AA2" w14:textId="41511EA5" w:rsidR="00832308" w:rsidRPr="00DA3A07" w:rsidRDefault="00832308" w:rsidP="00AE001D">
      <w:pPr>
        <w:pStyle w:val="ListParagraph"/>
        <w:numPr>
          <w:ilvl w:val="1"/>
          <w:numId w:val="4"/>
        </w:numPr>
      </w:pPr>
      <w:r>
        <w:t xml:space="preserve">In small groups of 3-4, students share their Play Autobiographies (see Syllabus </w:t>
      </w:r>
      <w:r w:rsidR="004664DC">
        <w:t>–</w:t>
      </w:r>
      <w:r>
        <w:t xml:space="preserve"> assignments Playful Learning Journey Blog – Post 1) with each other and show their representations</w:t>
      </w:r>
    </w:p>
    <w:p w14:paraId="3EE24877" w14:textId="1F953EDF" w:rsidR="00832308" w:rsidRPr="00DA3A07" w:rsidRDefault="00832308" w:rsidP="00AE001D">
      <w:pPr>
        <w:pStyle w:val="ListParagraph"/>
        <w:numPr>
          <w:ilvl w:val="1"/>
          <w:numId w:val="4"/>
        </w:numPr>
      </w:pPr>
      <w:r>
        <w:t>The goal is to get them talking and thinking about learning through play</w:t>
      </w:r>
      <w:r w:rsidR="003F07D5">
        <w:t>,</w:t>
      </w:r>
      <w:r>
        <w:t xml:space="preserve"> being powerful and varied</w:t>
      </w:r>
    </w:p>
    <w:p w14:paraId="0A02DF3E" w14:textId="77777777" w:rsidR="00832308" w:rsidRPr="00B45D8B" w:rsidRDefault="00832308" w:rsidP="00AE001D">
      <w:pPr>
        <w:pStyle w:val="ListParagraph"/>
        <w:numPr>
          <w:ilvl w:val="1"/>
          <w:numId w:val="4"/>
        </w:numPr>
      </w:pPr>
      <w:r>
        <w:t xml:space="preserve">Ideas: </w:t>
      </w:r>
    </w:p>
    <w:p w14:paraId="2B3AF11E" w14:textId="06777B9F" w:rsidR="00832308" w:rsidRPr="00B45D8B" w:rsidRDefault="2ED0EBC5" w:rsidP="00AE001D">
      <w:pPr>
        <w:pStyle w:val="ListParagraph"/>
        <w:numPr>
          <w:ilvl w:val="2"/>
          <w:numId w:val="4"/>
        </w:numPr>
      </w:pPr>
      <w:r>
        <w:t>Ball toss</w:t>
      </w:r>
      <w:r w:rsidR="003F07D5">
        <w:rPr>
          <w:rFonts w:ascii="Arial" w:hAnsi="Arial" w:cs="Arial"/>
          <w:color w:val="0D405F"/>
          <w:shd w:val="clear" w:color="auto" w:fill="FFFFFF"/>
        </w:rPr>
        <w:t>—</w:t>
      </w:r>
      <w:r>
        <w:t>toss a ball to the next person to share</w:t>
      </w:r>
      <w:r w:rsidR="003F07D5">
        <w:t xml:space="preserve"> </w:t>
      </w:r>
      <w:r w:rsidRPr="003F07D5">
        <w:t>(adds a little whimsy</w:t>
      </w:r>
      <w:r w:rsidR="003F07D5" w:rsidRPr="003F07D5">
        <w:t>)</w:t>
      </w:r>
    </w:p>
    <w:p w14:paraId="0F40CA18" w14:textId="70DB8126" w:rsidR="00832308" w:rsidRPr="00B45D8B" w:rsidRDefault="2ED0EBC5" w:rsidP="00AE001D">
      <w:pPr>
        <w:pStyle w:val="ListParagraph"/>
        <w:numPr>
          <w:ilvl w:val="2"/>
          <w:numId w:val="4"/>
        </w:numPr>
      </w:pPr>
      <w:r>
        <w:lastRenderedPageBreak/>
        <w:t>Headlines or hashtags (</w:t>
      </w:r>
      <w:r w:rsidR="00BC4614">
        <w:t xml:space="preserve">e.g., </w:t>
      </w:r>
      <w:r>
        <w:t>#rocksandsticksforever)</w:t>
      </w:r>
      <w:r w:rsidR="003F07D5">
        <w:rPr>
          <w:rFonts w:ascii="Arial" w:hAnsi="Arial" w:cs="Arial"/>
          <w:color w:val="0D405F"/>
          <w:shd w:val="clear" w:color="auto" w:fill="FFFFFF"/>
        </w:rPr>
        <w:t>—</w:t>
      </w:r>
      <w:r>
        <w:t>have students come up with a headline or hashtag to represent their story to share out with the whole class</w:t>
      </w:r>
    </w:p>
    <w:p w14:paraId="4395A50E" w14:textId="2126AE0F" w:rsidR="00832308" w:rsidRPr="00B45D8B" w:rsidRDefault="2ED0EBC5" w:rsidP="00AE001D">
      <w:pPr>
        <w:pStyle w:val="ListParagraph"/>
        <w:numPr>
          <w:ilvl w:val="2"/>
          <w:numId w:val="4"/>
        </w:numPr>
      </w:pPr>
      <w:r>
        <w:t>Timers</w:t>
      </w:r>
      <w:r w:rsidR="003F07D5">
        <w:rPr>
          <w:rFonts w:ascii="Arial" w:hAnsi="Arial" w:cs="Arial"/>
          <w:color w:val="0D405F"/>
          <w:shd w:val="clear" w:color="auto" w:fill="FFFFFF"/>
        </w:rPr>
        <w:t>—</w:t>
      </w:r>
      <w:r>
        <w:t xml:space="preserve">ask one student in the group to be </w:t>
      </w:r>
      <w:r w:rsidR="003F07D5">
        <w:t xml:space="preserve">a </w:t>
      </w:r>
      <w:r>
        <w:t>timekeeper and keep each story share</w:t>
      </w:r>
      <w:r w:rsidR="003F07D5">
        <w:t>d</w:t>
      </w:r>
      <w:r>
        <w:t xml:space="preserve"> to 2 minutes</w:t>
      </w:r>
    </w:p>
    <w:p w14:paraId="5EE9D59D" w14:textId="1E07F0C0" w:rsidR="00832308" w:rsidRPr="00235405" w:rsidRDefault="00832308" w:rsidP="00AE001D">
      <w:pPr>
        <w:pStyle w:val="ListParagraph"/>
        <w:numPr>
          <w:ilvl w:val="0"/>
          <w:numId w:val="4"/>
        </w:numPr>
        <w:rPr>
          <w:rFonts w:ascii="Montserrat SemiBold" w:hAnsi="Montserrat SemiBold"/>
          <w:b/>
          <w:bCs/>
        </w:rPr>
      </w:pPr>
      <w:r w:rsidRPr="00235405">
        <w:rPr>
          <w:rFonts w:ascii="Montserrat SemiBold" w:hAnsi="Montserrat SemiBold"/>
          <w:b/>
          <w:bCs/>
        </w:rPr>
        <w:t>Playful Activity: Playing with Light and Shadow</w:t>
      </w:r>
    </w:p>
    <w:p w14:paraId="4BB4C578" w14:textId="61A7DEB8" w:rsidR="00832308" w:rsidRPr="003F07D5" w:rsidRDefault="00694D98" w:rsidP="00AE001D">
      <w:pPr>
        <w:pStyle w:val="ListParagraph"/>
        <w:numPr>
          <w:ilvl w:val="1"/>
          <w:numId w:val="4"/>
        </w:numPr>
      </w:pPr>
      <w:r w:rsidRPr="003F07D5">
        <w:t xml:space="preserve">See </w:t>
      </w:r>
      <w:hyperlink r:id="rId20" w:history="1">
        <w:r w:rsidRPr="00CA1FB3">
          <w:rPr>
            <w:rStyle w:val="Hyperlink"/>
          </w:rPr>
          <w:t>Activity Card</w:t>
        </w:r>
      </w:hyperlink>
    </w:p>
    <w:p w14:paraId="00124C6C" w14:textId="3EE0F304" w:rsidR="00AA7E19" w:rsidRPr="003325AC" w:rsidRDefault="00AA7E19" w:rsidP="00AE001D">
      <w:pPr>
        <w:pStyle w:val="ListParagraph"/>
        <w:numPr>
          <w:ilvl w:val="1"/>
          <w:numId w:val="4"/>
        </w:numPr>
      </w:pPr>
      <w:r w:rsidRPr="003325AC">
        <w:t xml:space="preserve">Use the </w:t>
      </w:r>
      <w:r w:rsidR="000173C3" w:rsidRPr="003325AC">
        <w:t>P</w:t>
      </w:r>
      <w:r w:rsidRPr="003325AC">
        <w:t xml:space="preserve">lay meter in the slides as a simple way of having the students debrief </w:t>
      </w:r>
      <w:r w:rsidR="007C4178" w:rsidRPr="003325AC">
        <w:t xml:space="preserve">how playful that experience </w:t>
      </w:r>
      <w:r w:rsidR="007046CC" w:rsidRPr="003325AC">
        <w:t>was for them as individuals (later in the course</w:t>
      </w:r>
      <w:r w:rsidR="003F07D5" w:rsidRPr="003325AC">
        <w:t>,</w:t>
      </w:r>
      <w:r w:rsidR="007046CC" w:rsidRPr="003325AC">
        <w:t xml:space="preserve"> you will explore more nuanced ways of assessing playful learning using the Indicators of Playful Learning)</w:t>
      </w:r>
    </w:p>
    <w:p w14:paraId="710879D6" w14:textId="51C917EB" w:rsidR="00832308" w:rsidRPr="00F94978" w:rsidRDefault="00832308" w:rsidP="00AE001D">
      <w:pPr>
        <w:pStyle w:val="ListParagraph"/>
        <w:numPr>
          <w:ilvl w:val="0"/>
          <w:numId w:val="4"/>
        </w:numPr>
        <w:rPr>
          <w:rFonts w:ascii="Montserrat SemiBold" w:hAnsi="Montserrat SemiBold"/>
          <w:b/>
          <w:bCs/>
        </w:rPr>
      </w:pPr>
      <w:r w:rsidRPr="00F94978">
        <w:rPr>
          <w:rFonts w:ascii="Montserrat SemiBold" w:hAnsi="Montserrat SemiBold"/>
          <w:b/>
          <w:bCs/>
        </w:rPr>
        <w:t>Content Focus: The Pedagogy of Play Principles</w:t>
      </w:r>
      <w:r w:rsidR="003F07D5">
        <w:rPr>
          <w:rFonts w:ascii="Montserrat SemiBold" w:hAnsi="Montserrat SemiBold"/>
          <w:b/>
          <w:bCs/>
        </w:rPr>
        <w:t xml:space="preserve"> (PoP)</w:t>
      </w:r>
    </w:p>
    <w:p w14:paraId="6D370080" w14:textId="2623E836" w:rsidR="00832308" w:rsidRDefault="00832308" w:rsidP="00AE001D">
      <w:pPr>
        <w:pStyle w:val="ListParagraph"/>
        <w:numPr>
          <w:ilvl w:val="1"/>
          <w:numId w:val="4"/>
        </w:numPr>
      </w:pPr>
      <w:r>
        <w:t xml:space="preserve">Introduce the PoP Principles, using </w:t>
      </w:r>
      <w:r w:rsidR="000D6014">
        <w:t xml:space="preserve">slides and examples from the </w:t>
      </w:r>
      <w:r>
        <w:t>video library to illustrate</w:t>
      </w:r>
      <w:r w:rsidR="003C7C96">
        <w:t>.</w:t>
      </w:r>
      <w:r w:rsidR="000C4E6B">
        <w:t xml:space="preserve"> </w:t>
      </w:r>
      <w:r w:rsidR="003C7C96">
        <w:t>The PowerPoint slides for this session include</w:t>
      </w:r>
      <w:r w:rsidR="00DA5276">
        <w:t>:</w:t>
      </w:r>
    </w:p>
    <w:p w14:paraId="0946D8B1" w14:textId="46F834B3" w:rsidR="006C6A5A" w:rsidRPr="003F07D5" w:rsidRDefault="003F07D5" w:rsidP="00AE001D">
      <w:pPr>
        <w:pStyle w:val="ListParagraph"/>
        <w:numPr>
          <w:ilvl w:val="2"/>
          <w:numId w:val="4"/>
        </w:numPr>
      </w:pPr>
      <w:r w:rsidRPr="003F07D5">
        <w:t>A</w:t>
      </w:r>
      <w:r w:rsidR="006C6A5A" w:rsidRPr="003F07D5">
        <w:t xml:space="preserve"> slide introducing each of the PoP Principles</w:t>
      </w:r>
    </w:p>
    <w:p w14:paraId="355BB9BF" w14:textId="3B0A8F12" w:rsidR="006C6A5A" w:rsidRDefault="00E97488" w:rsidP="00AE001D">
      <w:pPr>
        <w:pStyle w:val="ListParagraph"/>
        <w:numPr>
          <w:ilvl w:val="2"/>
          <w:numId w:val="4"/>
        </w:numPr>
      </w:pPr>
      <w:r w:rsidRPr="003F07D5">
        <w:t xml:space="preserve">A visual of </w:t>
      </w:r>
      <w:proofErr w:type="gramStart"/>
      <w:r w:rsidRPr="003F07D5">
        <w:t>many different kinds of</w:t>
      </w:r>
      <w:proofErr w:type="gramEnd"/>
      <w:r w:rsidRPr="003F07D5">
        <w:t xml:space="preserve"> play</w:t>
      </w:r>
      <w:r w:rsidR="003F07D5" w:rsidRPr="003F07D5">
        <w:t xml:space="preserve"> </w:t>
      </w:r>
      <w:r w:rsidRPr="003F07D5">
        <w:t>for viewing</w:t>
      </w:r>
      <w:r>
        <w:t xml:space="preserve"> and discussing some key topics such as:</w:t>
      </w:r>
    </w:p>
    <w:p w14:paraId="5924A352" w14:textId="6D1D2947" w:rsidR="00E97488" w:rsidRDefault="00E97488" w:rsidP="0091501C">
      <w:pPr>
        <w:pStyle w:val="ListParagraph"/>
        <w:numPr>
          <w:ilvl w:val="3"/>
          <w:numId w:val="4"/>
        </w:numPr>
      </w:pPr>
      <w:r>
        <w:t>The continuum of free play to guided play</w:t>
      </w:r>
    </w:p>
    <w:p w14:paraId="69CB39A2" w14:textId="6FC76EE2" w:rsidR="00E97488" w:rsidRDefault="00E97488" w:rsidP="0091501C">
      <w:pPr>
        <w:pStyle w:val="ListParagraph"/>
        <w:numPr>
          <w:ilvl w:val="3"/>
          <w:numId w:val="4"/>
        </w:numPr>
      </w:pPr>
      <w:r>
        <w:t>The difference between play and playful learning</w:t>
      </w:r>
    </w:p>
    <w:p w14:paraId="50F5D3C7" w14:textId="1F1F696D" w:rsidR="00E97488" w:rsidRPr="00B45D8B" w:rsidRDefault="00E97488" w:rsidP="0091501C">
      <w:pPr>
        <w:pStyle w:val="ListParagraph"/>
        <w:numPr>
          <w:ilvl w:val="3"/>
          <w:numId w:val="4"/>
        </w:numPr>
      </w:pPr>
      <w:r>
        <w:t>The fact that learning through play happens both in classrooms a</w:t>
      </w:r>
      <w:r w:rsidR="003F07D5">
        <w:t>nd</w:t>
      </w:r>
      <w:r>
        <w:t xml:space="preserve"> informal learning spaces, outdoors, etc.</w:t>
      </w:r>
    </w:p>
    <w:p w14:paraId="1312F83C" w14:textId="3636A125" w:rsidR="00832308" w:rsidRPr="00B45D8B" w:rsidRDefault="00832308" w:rsidP="00AE001D">
      <w:pPr>
        <w:pStyle w:val="ListParagraph"/>
        <w:numPr>
          <w:ilvl w:val="1"/>
          <w:numId w:val="4"/>
        </w:numPr>
      </w:pPr>
      <w:r>
        <w:t xml:space="preserve">Share examples of </w:t>
      </w:r>
      <w:r w:rsidR="003F07D5">
        <w:t xml:space="preserve">the </w:t>
      </w:r>
      <w:r>
        <w:t xml:space="preserve">Profiles </w:t>
      </w:r>
      <w:r w:rsidR="00A56983">
        <w:t>in Playfulness</w:t>
      </w:r>
      <w:r>
        <w:t xml:space="preserve"> (related assignment) to illustrate Principle 4</w:t>
      </w:r>
      <w:r w:rsidR="00C404C7">
        <w:t xml:space="preserve"> </w:t>
      </w:r>
      <w:r>
        <w:t xml:space="preserve">(examples are provided on the </w:t>
      </w:r>
      <w:r w:rsidR="009E635E">
        <w:t xml:space="preserve">TER </w:t>
      </w:r>
      <w:r>
        <w:t>website)</w:t>
      </w:r>
      <w:r w:rsidR="001012FE">
        <w:t>.</w:t>
      </w:r>
      <w:r w:rsidR="00DA5276">
        <w:t xml:space="preserve"> Examples are embedded in the slide deck.</w:t>
      </w:r>
    </w:p>
    <w:p w14:paraId="0E491AAA" w14:textId="77777777" w:rsidR="00D47C6C" w:rsidRPr="00B45D8B" w:rsidRDefault="00D47C6C" w:rsidP="00AE001D">
      <w:pPr>
        <w:pStyle w:val="ListParagraph"/>
        <w:numPr>
          <w:ilvl w:val="2"/>
          <w:numId w:val="4"/>
        </w:numPr>
      </w:pPr>
      <w:r>
        <w:t>Niels Bohr (Danish physicist)</w:t>
      </w:r>
    </w:p>
    <w:p w14:paraId="259095CB" w14:textId="77777777" w:rsidR="00D47C6C" w:rsidRDefault="00D47C6C" w:rsidP="00AE001D">
      <w:pPr>
        <w:pStyle w:val="ListParagraph"/>
        <w:numPr>
          <w:ilvl w:val="2"/>
          <w:numId w:val="4"/>
        </w:numPr>
      </w:pPr>
      <w:r>
        <w:t>Nelson Mandela (South African president)</w:t>
      </w:r>
    </w:p>
    <w:p w14:paraId="36CF62C4" w14:textId="77777777" w:rsidR="00D47C6C" w:rsidRPr="00B45D8B" w:rsidRDefault="00D47C6C" w:rsidP="00AE001D">
      <w:pPr>
        <w:pStyle w:val="ListParagraph"/>
        <w:numPr>
          <w:ilvl w:val="2"/>
          <w:numId w:val="4"/>
        </w:numPr>
      </w:pPr>
      <w:r>
        <w:t xml:space="preserve">Debbie </w:t>
      </w:r>
      <w:proofErr w:type="spellStart"/>
      <w:r>
        <w:t>LeeKeenan</w:t>
      </w:r>
      <w:proofErr w:type="spellEnd"/>
      <w:r>
        <w:t xml:space="preserve"> (U.S. anti-bias educator)</w:t>
      </w:r>
    </w:p>
    <w:p w14:paraId="4D0CC0C2" w14:textId="77777777" w:rsidR="00D47C6C" w:rsidRDefault="00D47C6C" w:rsidP="00AE001D">
      <w:pPr>
        <w:pStyle w:val="ListParagraph"/>
        <w:numPr>
          <w:ilvl w:val="1"/>
          <w:numId w:val="4"/>
        </w:numPr>
      </w:pPr>
      <w:r>
        <w:t>Connect back to the Play Autobiographies and the Playing with Light and Shadows activity to illustrate the principles</w:t>
      </w:r>
    </w:p>
    <w:p w14:paraId="7D4BBE38" w14:textId="77777777" w:rsidR="00D47C6C" w:rsidRDefault="00D47C6C" w:rsidP="00AE001D">
      <w:pPr>
        <w:pStyle w:val="ListParagraph"/>
        <w:numPr>
          <w:ilvl w:val="1"/>
          <w:numId w:val="4"/>
        </w:numPr>
      </w:pPr>
      <w:r>
        <w:t>Make a connection between the characteristics of playful learners and playful teachers</w:t>
      </w:r>
    </w:p>
    <w:p w14:paraId="5DCD7230" w14:textId="77777777" w:rsidR="00D47C6C" w:rsidRDefault="00D47C6C" w:rsidP="00AE001D">
      <w:pPr>
        <w:pStyle w:val="ListParagraph"/>
        <w:numPr>
          <w:ilvl w:val="2"/>
          <w:numId w:val="4"/>
        </w:numPr>
      </w:pPr>
      <w:r>
        <w:t>See the slide deck for a visual of the characteristics of playful teachers.  Ask your students to turn and talk:</w:t>
      </w:r>
    </w:p>
    <w:p w14:paraId="2DA2816B" w14:textId="77777777" w:rsidR="00D47C6C" w:rsidRDefault="00D47C6C" w:rsidP="00AE001D">
      <w:pPr>
        <w:pStyle w:val="ListParagraph"/>
        <w:numPr>
          <w:ilvl w:val="3"/>
          <w:numId w:val="4"/>
        </w:numPr>
      </w:pPr>
      <w:r>
        <w:t>Why do you think it is important for teachers to be playful themselves?</w:t>
      </w:r>
    </w:p>
    <w:p w14:paraId="4E4BA183" w14:textId="7E09A6C7" w:rsidR="00D47C6C" w:rsidRDefault="00D47C6C" w:rsidP="00AE001D">
      <w:pPr>
        <w:pStyle w:val="ListParagraph"/>
        <w:numPr>
          <w:ilvl w:val="3"/>
          <w:numId w:val="4"/>
        </w:numPr>
      </w:pPr>
      <w:r>
        <w:t>Which of these characteristics do you see in yourself?</w:t>
      </w:r>
      <w:r w:rsidR="000C4E6B">
        <w:t xml:space="preserve"> </w:t>
      </w:r>
      <w:r>
        <w:t xml:space="preserve"> Which have you seen in other teachers you know?</w:t>
      </w:r>
    </w:p>
    <w:p w14:paraId="46800EE8" w14:textId="77777777" w:rsidR="00D47C6C" w:rsidRPr="00B45D8B" w:rsidRDefault="00D47C6C" w:rsidP="00AE001D">
      <w:pPr>
        <w:pStyle w:val="ListParagraph"/>
        <w:numPr>
          <w:ilvl w:val="2"/>
          <w:numId w:val="4"/>
        </w:numPr>
      </w:pPr>
      <w:r>
        <w:t>Point out that in this course, you will be focusing on building capacity to become a playful teacher who can support playful learning in schools</w:t>
      </w:r>
    </w:p>
    <w:p w14:paraId="39C8BED6" w14:textId="77777777" w:rsidR="00D47C6C" w:rsidRPr="00C628FA" w:rsidRDefault="00D47C6C" w:rsidP="00AE001D">
      <w:pPr>
        <w:pStyle w:val="ListParagraph"/>
        <w:numPr>
          <w:ilvl w:val="0"/>
          <w:numId w:val="4"/>
        </w:numPr>
        <w:rPr>
          <w:rFonts w:ascii="Montserrat SemiBold" w:hAnsi="Montserrat SemiBold"/>
          <w:b/>
          <w:bCs/>
        </w:rPr>
      </w:pPr>
      <w:r w:rsidRPr="00C628FA">
        <w:rPr>
          <w:rFonts w:ascii="Montserrat SemiBold" w:hAnsi="Montserrat SemiBold"/>
          <w:b/>
          <w:bCs/>
        </w:rPr>
        <w:t>Whole-Class Discussion</w:t>
      </w:r>
    </w:p>
    <w:p w14:paraId="654DE870" w14:textId="77777777" w:rsidR="00D47C6C" w:rsidRPr="00B45D8B" w:rsidRDefault="00D47C6C" w:rsidP="00AE001D">
      <w:pPr>
        <w:pStyle w:val="ListParagraph"/>
        <w:numPr>
          <w:ilvl w:val="1"/>
          <w:numId w:val="4"/>
        </w:numPr>
      </w:pPr>
      <w:r>
        <w:t>Conversation starters:</w:t>
      </w:r>
    </w:p>
    <w:p w14:paraId="78DB0293" w14:textId="77777777" w:rsidR="00D47C6C" w:rsidRPr="00B45D8B" w:rsidRDefault="00D47C6C" w:rsidP="00AE001D">
      <w:pPr>
        <w:pStyle w:val="ListParagraph"/>
        <w:numPr>
          <w:ilvl w:val="2"/>
          <w:numId w:val="4"/>
        </w:numPr>
      </w:pPr>
      <w:r>
        <w:t xml:space="preserve">What bubbled up in the readings or this conversation today that you want to know more about in this course? </w:t>
      </w:r>
    </w:p>
    <w:p w14:paraId="04FEC535" w14:textId="77777777" w:rsidR="00D47C6C" w:rsidRPr="00B45D8B" w:rsidRDefault="00D47C6C" w:rsidP="00AE001D">
      <w:pPr>
        <w:pStyle w:val="ListParagraph"/>
        <w:numPr>
          <w:ilvl w:val="2"/>
          <w:numId w:val="4"/>
        </w:numPr>
      </w:pPr>
      <w:r>
        <w:t xml:space="preserve">What puzzled you? </w:t>
      </w:r>
    </w:p>
    <w:p w14:paraId="3CE022D9" w14:textId="77777777" w:rsidR="00D47C6C" w:rsidRDefault="00D47C6C" w:rsidP="00AE001D">
      <w:pPr>
        <w:pStyle w:val="ListParagraph"/>
        <w:numPr>
          <w:ilvl w:val="2"/>
          <w:numId w:val="4"/>
        </w:numPr>
      </w:pPr>
      <w:r>
        <w:t xml:space="preserve">What surprised you? </w:t>
      </w:r>
    </w:p>
    <w:p w14:paraId="4653C5AE" w14:textId="72F17B31" w:rsidR="00D167DC" w:rsidRPr="00B45D8B" w:rsidRDefault="00D167DC" w:rsidP="00AE001D">
      <w:pPr>
        <w:pStyle w:val="ListParagraph"/>
        <w:numPr>
          <w:ilvl w:val="2"/>
          <w:numId w:val="4"/>
        </w:numPr>
      </w:pPr>
      <w:r>
        <w:t>How might you use the playful learning experiences we tried out today with your</w:t>
      </w:r>
      <w:r w:rsidR="004A7AC5">
        <w:t xml:space="preserve"> </w:t>
      </w:r>
      <w:r>
        <w:lastRenderedPageBreak/>
        <w:t>learners?</w:t>
      </w:r>
    </w:p>
    <w:p w14:paraId="7DA5B931" w14:textId="77777777" w:rsidR="00D47C6C" w:rsidRPr="00F82A86" w:rsidRDefault="00D47C6C" w:rsidP="00AE001D">
      <w:pPr>
        <w:pStyle w:val="ListParagraph"/>
        <w:numPr>
          <w:ilvl w:val="0"/>
          <w:numId w:val="4"/>
        </w:numPr>
        <w:rPr>
          <w:rFonts w:ascii="Montserrat SemiBold" w:hAnsi="Montserrat SemiBold"/>
          <w:b/>
          <w:bCs/>
        </w:rPr>
      </w:pPr>
      <w:r w:rsidRPr="00F82A86">
        <w:rPr>
          <w:rFonts w:ascii="Montserrat SemiBold" w:hAnsi="Montserrat SemiBold"/>
          <w:b/>
          <w:bCs/>
        </w:rPr>
        <w:t>Syllabus Review</w:t>
      </w:r>
    </w:p>
    <w:p w14:paraId="59BE8F40" w14:textId="77777777" w:rsidR="00D47C6C" w:rsidRPr="00B45D8B" w:rsidRDefault="00D47C6C" w:rsidP="00AE001D">
      <w:pPr>
        <w:pStyle w:val="ListParagraph"/>
        <w:numPr>
          <w:ilvl w:val="1"/>
          <w:numId w:val="4"/>
        </w:numPr>
      </w:pPr>
      <w:r>
        <w:t>Go over the course assignments, trajectory, and expectations</w:t>
      </w:r>
    </w:p>
    <w:p w14:paraId="7E8A6D3A" w14:textId="77777777" w:rsidR="00D47C6C" w:rsidRDefault="00D47C6C" w:rsidP="00AE001D">
      <w:pPr>
        <w:pStyle w:val="ListParagraph"/>
        <w:numPr>
          <w:ilvl w:val="0"/>
          <w:numId w:val="4"/>
        </w:numPr>
        <w:rPr>
          <w:rFonts w:ascii="Montserrat SemiBold" w:hAnsi="Montserrat SemiBold"/>
          <w:b/>
          <w:bCs/>
        </w:rPr>
      </w:pPr>
      <w:r w:rsidRPr="4A646EBA">
        <w:rPr>
          <w:rFonts w:ascii="Montserrat SemiBold" w:hAnsi="Montserrat SemiBold"/>
          <w:b/>
          <w:bCs/>
        </w:rPr>
        <w:t>Setting class norms</w:t>
      </w:r>
    </w:p>
    <w:p w14:paraId="1F8D4840" w14:textId="53500EBD" w:rsidR="00D47C6C" w:rsidRPr="00520B62" w:rsidRDefault="00D47C6C" w:rsidP="00AE001D">
      <w:pPr>
        <w:pStyle w:val="ListParagraph"/>
        <w:numPr>
          <w:ilvl w:val="1"/>
          <w:numId w:val="4"/>
        </w:numPr>
      </w:pPr>
      <w:r>
        <w:t>Agree on a few norms about how you will work together as a learning community.</w:t>
      </w:r>
      <w:r w:rsidR="000C4E6B">
        <w:t xml:space="preserve"> </w:t>
      </w:r>
      <w:r>
        <w:t xml:space="preserve"> Some examples are in the slide deck</w:t>
      </w:r>
    </w:p>
    <w:p w14:paraId="0A199499" w14:textId="77777777" w:rsidR="00D47C6C" w:rsidRDefault="00D47C6C" w:rsidP="003C13D2">
      <w:pPr>
        <w:pStyle w:val="Heading2"/>
      </w:pPr>
      <w:r>
        <w:t xml:space="preserve">More than One Way </w:t>
      </w:r>
    </w:p>
    <w:p w14:paraId="126660CA" w14:textId="77777777" w:rsidR="00D47C6C" w:rsidRPr="00F800BA" w:rsidRDefault="00D47C6C" w:rsidP="00E82142">
      <w:r w:rsidRPr="00F800BA">
        <w:t>It is important for you to get to know your learners and for them to build relationships among themselves and empower them to build a culture of collaborative learning—other playful activities that support this included Chance Encounters and Class Bingo (see activity cards).</w:t>
      </w:r>
      <w:r w:rsidRPr="00F800BA">
        <w:rPr>
          <w:rStyle w:val="FootnoteReference"/>
          <w:color w:val="F26032"/>
        </w:rPr>
        <w:footnoteReference w:id="6"/>
      </w:r>
    </w:p>
    <w:p w14:paraId="7C9BE97D" w14:textId="77777777" w:rsidR="69D67142" w:rsidRPr="00F800BA" w:rsidRDefault="69D67142" w:rsidP="003C13D2">
      <w:pPr>
        <w:pStyle w:val="ListParagraph"/>
      </w:pPr>
      <w:r w:rsidRPr="00F800BA">
        <w:t xml:space="preserve">Thinking with an Equity Lens: </w:t>
      </w:r>
    </w:p>
    <w:p w14:paraId="045964E3" w14:textId="4152389C" w:rsidR="730DE255" w:rsidRPr="00F800BA" w:rsidRDefault="730DE255" w:rsidP="00AE001D">
      <w:pPr>
        <w:pStyle w:val="ListParagraph"/>
        <w:numPr>
          <w:ilvl w:val="1"/>
          <w:numId w:val="4"/>
        </w:numPr>
      </w:pPr>
      <w:r w:rsidRPr="00F800BA">
        <w:t>Introductions can be informative, playful, and promote equity.</w:t>
      </w:r>
      <w:r w:rsidR="000C4E6B">
        <w:t xml:space="preserve"> </w:t>
      </w:r>
      <w:r w:rsidRPr="00F800BA">
        <w:t xml:space="preserve"> Model </w:t>
      </w:r>
      <w:r w:rsidR="008B4410" w:rsidRPr="00F800BA">
        <w:t xml:space="preserve">this by </w:t>
      </w:r>
      <w:r w:rsidRPr="00F800BA">
        <w:t>sharing your own cultural, linguistic, racial, or gender identities</w:t>
      </w:r>
      <w:r w:rsidR="003419BC" w:rsidRPr="00F800BA">
        <w:t xml:space="preserve"> (and preferred pronouns)</w:t>
      </w:r>
      <w:r w:rsidR="0E7378CA" w:rsidRPr="00F800BA">
        <w:t>, and invite (but do not require) students to do the same</w:t>
      </w:r>
      <w:r w:rsidR="00F800BA" w:rsidRPr="00F800BA">
        <w:t>.</w:t>
      </w:r>
    </w:p>
    <w:p w14:paraId="74801155" w14:textId="77777777" w:rsidR="730DE255" w:rsidRPr="00F800BA" w:rsidRDefault="730DE255" w:rsidP="00AE001D">
      <w:pPr>
        <w:pStyle w:val="ListParagraph"/>
        <w:numPr>
          <w:ilvl w:val="1"/>
          <w:numId w:val="4"/>
        </w:numPr>
      </w:pPr>
      <w:r w:rsidRPr="00F800BA">
        <w:t>Setting class norms is a process that invites the learners in your class to voice their learning needs and preferences, co-constructing course expectations as a group</w:t>
      </w:r>
      <w:r w:rsidR="00F800BA" w:rsidRPr="00F800BA">
        <w:t>.</w:t>
      </w:r>
    </w:p>
    <w:p w14:paraId="7025E4E9" w14:textId="1BB4A9CF" w:rsidR="4CBC54B5" w:rsidRPr="00F800BA" w:rsidRDefault="4CBC54B5" w:rsidP="00AE001D">
      <w:pPr>
        <w:pStyle w:val="ListParagraph"/>
        <w:numPr>
          <w:ilvl w:val="1"/>
          <w:numId w:val="4"/>
        </w:numPr>
      </w:pPr>
      <w:r w:rsidRPr="00F800BA">
        <w:t>When grouping students for small group work, consider justice and what is most appropriate given your students and context.  For examp</w:t>
      </w:r>
      <w:r w:rsidR="29DF38C4" w:rsidRPr="00F800BA">
        <w:t>le, in some contexts, grouping students in mixed groups according to cultural or linguistic background may be appropriate.</w:t>
      </w:r>
      <w:r w:rsidR="000C4E6B">
        <w:t xml:space="preserve"> </w:t>
      </w:r>
      <w:r w:rsidR="29DF38C4" w:rsidRPr="00F800BA">
        <w:t xml:space="preserve"> At other times, affinity groups (where students meet with others who share a common language or cultural/racial identity) can </w:t>
      </w:r>
      <w:r w:rsidR="32E4265C" w:rsidRPr="00F800BA">
        <w:t>promote more equitable conversations.</w:t>
      </w:r>
      <w:r w:rsidR="000C4E6B">
        <w:t xml:space="preserve"> </w:t>
      </w:r>
      <w:r w:rsidR="32E4265C" w:rsidRPr="00F800BA">
        <w:t xml:space="preserve"> Keep this in mind during this session and throughout the course</w:t>
      </w:r>
      <w:r w:rsidR="00F800BA" w:rsidRPr="00F800BA">
        <w:t>.</w:t>
      </w:r>
    </w:p>
    <w:p w14:paraId="78CBA25F" w14:textId="77777777" w:rsidR="001F0D2D" w:rsidRPr="001F0D2D" w:rsidRDefault="001F0D2D" w:rsidP="003C13D2">
      <w:pPr>
        <w:spacing w:line="240" w:lineRule="auto"/>
        <w:ind w:left="340" w:hanging="227"/>
      </w:pPr>
    </w:p>
    <w:p w14:paraId="37210DB9" w14:textId="77777777" w:rsidR="00832308" w:rsidRPr="003427E3" w:rsidRDefault="00832308" w:rsidP="003C13D2">
      <w:pPr>
        <w:spacing w:line="240" w:lineRule="auto"/>
      </w:pPr>
    </w:p>
    <w:p w14:paraId="0A184BC0" w14:textId="77777777" w:rsidR="00832308" w:rsidRPr="003427E3" w:rsidRDefault="00832308" w:rsidP="003C13D2">
      <w:pPr>
        <w:spacing w:line="240" w:lineRule="auto"/>
      </w:pPr>
    </w:p>
    <w:p w14:paraId="611EBA8C" w14:textId="77777777" w:rsidR="006069B9" w:rsidRDefault="006069B9" w:rsidP="003C13D2">
      <w:pPr>
        <w:spacing w:line="240" w:lineRule="auto"/>
      </w:pPr>
    </w:p>
    <w:p w14:paraId="72E776BB" w14:textId="77777777" w:rsidR="0071459F" w:rsidRPr="0071459F" w:rsidRDefault="0071459F" w:rsidP="003C13D2">
      <w:pPr>
        <w:spacing w:line="240" w:lineRule="auto"/>
      </w:pPr>
    </w:p>
    <w:p w14:paraId="34C2D706" w14:textId="77777777" w:rsidR="0071459F" w:rsidRPr="0071459F" w:rsidRDefault="0071459F" w:rsidP="003C13D2">
      <w:pPr>
        <w:spacing w:line="240" w:lineRule="auto"/>
      </w:pPr>
    </w:p>
    <w:p w14:paraId="31BFDB05" w14:textId="77777777" w:rsidR="0071459F" w:rsidRDefault="0071459F" w:rsidP="003C13D2">
      <w:pPr>
        <w:spacing w:line="240" w:lineRule="auto"/>
      </w:pPr>
    </w:p>
    <w:p w14:paraId="2842207D" w14:textId="77777777" w:rsidR="00694D98" w:rsidRDefault="00694D98" w:rsidP="003C13D2">
      <w:pPr>
        <w:spacing w:line="240" w:lineRule="auto"/>
      </w:pPr>
    </w:p>
    <w:p w14:paraId="0BE534CE" w14:textId="77777777" w:rsidR="00B53B8B" w:rsidRDefault="00B53B8B" w:rsidP="003C13D2">
      <w:pPr>
        <w:widowControl/>
        <w:autoSpaceDE/>
        <w:autoSpaceDN/>
        <w:spacing w:before="0" w:line="240" w:lineRule="auto"/>
        <w:ind w:right="0"/>
      </w:pPr>
      <w:r>
        <w:br w:type="page"/>
      </w:r>
    </w:p>
    <w:p w14:paraId="09C4B22B" w14:textId="77777777" w:rsidR="00694D98" w:rsidRPr="0071459F" w:rsidRDefault="00694D98" w:rsidP="003C13D2">
      <w:pPr>
        <w:spacing w:line="240" w:lineRule="auto"/>
      </w:pPr>
    </w:p>
    <w:p w14:paraId="4DF0B001" w14:textId="16086219" w:rsidR="003F0C6F" w:rsidRPr="00F9006B" w:rsidRDefault="00A25708" w:rsidP="003C13D2">
      <w:pPr>
        <w:pStyle w:val="Heading1"/>
        <w:spacing w:line="240" w:lineRule="auto"/>
      </w:pPr>
      <w:bookmarkStart w:id="2" w:name="_Session_2:_Frameworks"/>
      <w:bookmarkEnd w:id="2"/>
      <w:r>
        <w:rPr>
          <w:noProof/>
        </w:rPr>
        <w:drawing>
          <wp:anchor distT="0" distB="0" distL="114300" distR="114300" simplePos="0" relativeHeight="251658240" behindDoc="0" locked="0" layoutInCell="1" allowOverlap="1" wp14:anchorId="3026011B" wp14:editId="333F04F0">
            <wp:simplePos x="0" y="0"/>
            <wp:positionH relativeFrom="column">
              <wp:posOffset>5630545</wp:posOffset>
            </wp:positionH>
            <wp:positionV relativeFrom="paragraph">
              <wp:posOffset>-1216025</wp:posOffset>
            </wp:positionV>
            <wp:extent cx="1790700" cy="1790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s available-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t>Session 2:</w:t>
      </w:r>
      <w:r w:rsidR="00E82142">
        <w:t xml:space="preserve"> </w:t>
      </w:r>
      <w:r w:rsidR="00F94978">
        <w:t xml:space="preserve">Frameworks and Theories </w:t>
      </w:r>
      <w:r>
        <w:br/>
      </w:r>
      <w:r w:rsidR="00F94978">
        <w:t>to Understand Play</w:t>
      </w:r>
    </w:p>
    <w:p w14:paraId="628ECBCB" w14:textId="6616CDB1" w:rsidR="00F94978" w:rsidRPr="00F94978" w:rsidRDefault="00F94978" w:rsidP="003C13D2">
      <w:pPr>
        <w:pStyle w:val="Heading2"/>
        <w:rPr>
          <w:sz w:val="22"/>
          <w:szCs w:val="22"/>
          <w:lang w:eastAsia="en-GB"/>
        </w:rPr>
      </w:pPr>
      <w:r w:rsidRPr="5E45166D">
        <w:rPr>
          <w:lang w:eastAsia="en-GB"/>
        </w:rPr>
        <w:t>Gameplan</w:t>
      </w:r>
    </w:p>
    <w:p w14:paraId="03AA0B2A" w14:textId="77777777" w:rsidR="004A7AC5" w:rsidRDefault="00F94978" w:rsidP="00AE001D">
      <w:pPr>
        <w:pStyle w:val="ListParagraph"/>
        <w:numPr>
          <w:ilvl w:val="0"/>
          <w:numId w:val="16"/>
        </w:numPr>
        <w:rPr>
          <w:rFonts w:ascii="Calibri" w:hAnsi="Calibri" w:cs="Calibri"/>
          <w:sz w:val="22"/>
          <w:szCs w:val="22"/>
          <w:lang w:eastAsia="en-GB"/>
        </w:rPr>
      </w:pPr>
      <w:r w:rsidRPr="00F94978">
        <w:rPr>
          <w:lang w:eastAsia="en-GB"/>
        </w:rPr>
        <w:t xml:space="preserve">Through reading and class lecture/discussion, </w:t>
      </w:r>
      <w:r w:rsidR="00391B11">
        <w:rPr>
          <w:lang w:eastAsia="en-GB"/>
        </w:rPr>
        <w:t>you</w:t>
      </w:r>
      <w:r w:rsidR="003E077B">
        <w:rPr>
          <w:lang w:eastAsia="en-GB"/>
        </w:rPr>
        <w:t>r students</w:t>
      </w:r>
      <w:r w:rsidRPr="00F94978">
        <w:rPr>
          <w:lang w:eastAsia="en-GB"/>
        </w:rPr>
        <w:t xml:space="preserve"> will learn about the</w:t>
      </w:r>
      <w:r w:rsidRPr="00F94978">
        <w:rPr>
          <w:rFonts w:ascii="Calibri" w:hAnsi="Calibri" w:cs="Calibri"/>
          <w:lang w:eastAsia="en-GB"/>
        </w:rPr>
        <w:t> </w:t>
      </w:r>
      <w:r w:rsidRPr="00F94978">
        <w:rPr>
          <w:lang w:eastAsia="en-GB"/>
        </w:rPr>
        <w:t>neuroscience research that exists to understand how learning through play affects our brains</w:t>
      </w:r>
    </w:p>
    <w:p w14:paraId="33C6FFB0" w14:textId="77777777" w:rsidR="00EA1622" w:rsidRDefault="00F94978" w:rsidP="00AE001D">
      <w:pPr>
        <w:pStyle w:val="ListParagraph"/>
        <w:numPr>
          <w:ilvl w:val="0"/>
          <w:numId w:val="16"/>
        </w:numPr>
        <w:rPr>
          <w:rFonts w:ascii="Calibri" w:hAnsi="Calibri" w:cs="Calibri"/>
          <w:sz w:val="22"/>
          <w:szCs w:val="22"/>
          <w:lang w:eastAsia="en-GB"/>
        </w:rPr>
      </w:pPr>
      <w:r w:rsidRPr="00F94978">
        <w:rPr>
          <w:lang w:eastAsia="en-GB"/>
        </w:rPr>
        <w:t xml:space="preserve">Through discussion, </w:t>
      </w:r>
      <w:r w:rsidR="00391B11">
        <w:rPr>
          <w:lang w:eastAsia="en-GB"/>
        </w:rPr>
        <w:t>y</w:t>
      </w:r>
      <w:r w:rsidR="003E077B">
        <w:rPr>
          <w:lang w:eastAsia="en-GB"/>
        </w:rPr>
        <w:t>our students</w:t>
      </w:r>
      <w:r w:rsidRPr="00F94978">
        <w:rPr>
          <w:lang w:eastAsia="en-GB"/>
        </w:rPr>
        <w:t xml:space="preserve"> will learn about prominent theories about play and playful learning</w:t>
      </w:r>
      <w:r w:rsidR="001322DD">
        <w:rPr>
          <w:lang w:eastAsia="en-GB"/>
        </w:rPr>
        <w:t xml:space="preserve"> </w:t>
      </w:r>
      <w:r w:rsidRPr="00F94978">
        <w:rPr>
          <w:lang w:eastAsia="en-GB"/>
        </w:rPr>
        <w:t>and understand that theories are tools that can help educators plan for and interpret playful learning</w:t>
      </w:r>
    </w:p>
    <w:p w14:paraId="6785BFF8" w14:textId="54FAA737" w:rsidR="00F94978" w:rsidRPr="00EA1622" w:rsidRDefault="00F94978" w:rsidP="00AE001D">
      <w:pPr>
        <w:pStyle w:val="ListParagraph"/>
        <w:numPr>
          <w:ilvl w:val="0"/>
          <w:numId w:val="16"/>
        </w:numPr>
        <w:rPr>
          <w:rFonts w:ascii="Calibri" w:hAnsi="Calibri" w:cs="Calibri"/>
          <w:sz w:val="22"/>
          <w:szCs w:val="22"/>
          <w:lang w:eastAsia="en-GB"/>
        </w:rPr>
      </w:pPr>
      <w:r w:rsidRPr="00F94978">
        <w:rPr>
          <w:lang w:eastAsia="en-GB"/>
        </w:rPr>
        <w:t xml:space="preserve">Through the Play Theory Gameshow, </w:t>
      </w:r>
      <w:r w:rsidR="001322DD">
        <w:rPr>
          <w:lang w:eastAsia="en-GB"/>
        </w:rPr>
        <w:t>you</w:t>
      </w:r>
      <w:r w:rsidR="003E077B">
        <w:rPr>
          <w:lang w:eastAsia="en-GB"/>
        </w:rPr>
        <w:t>r students</w:t>
      </w:r>
      <w:r w:rsidRPr="00F94978">
        <w:rPr>
          <w:lang w:eastAsia="en-GB"/>
        </w:rPr>
        <w:t xml:space="preserve"> will practice using a range of play theories to interpret video examples of children</w:t>
      </w:r>
      <w:r w:rsidR="00F447A0">
        <w:rPr>
          <w:lang w:eastAsia="en-GB"/>
        </w:rPr>
        <w:t>’</w:t>
      </w:r>
      <w:r w:rsidRPr="00F94978">
        <w:rPr>
          <w:lang w:eastAsia="en-GB"/>
        </w:rPr>
        <w:t>s play</w:t>
      </w:r>
    </w:p>
    <w:p w14:paraId="11228894" w14:textId="25F3CD6E" w:rsidR="00F94978" w:rsidRPr="00F94978" w:rsidRDefault="00F94978" w:rsidP="003C13D2">
      <w:pPr>
        <w:pStyle w:val="Heading2"/>
        <w:rPr>
          <w:sz w:val="22"/>
          <w:szCs w:val="22"/>
          <w:lang w:eastAsia="en-GB"/>
        </w:rPr>
      </w:pPr>
      <w:r w:rsidRPr="00F94978">
        <w:rPr>
          <w:lang w:eastAsia="en-GB"/>
        </w:rPr>
        <w:t>Playful Preparation</w:t>
      </w:r>
    </w:p>
    <w:p w14:paraId="453C70D6" w14:textId="74A7E951" w:rsidR="00EA1622" w:rsidRDefault="00480FFB" w:rsidP="00AE001D">
      <w:pPr>
        <w:pStyle w:val="ListParagraph"/>
        <w:numPr>
          <w:ilvl w:val="0"/>
          <w:numId w:val="17"/>
        </w:numPr>
        <w:rPr>
          <w:lang w:eastAsia="en-GB"/>
        </w:rPr>
      </w:pPr>
      <w:r w:rsidRPr="00092D26">
        <w:rPr>
          <w:lang w:eastAsia="en-GB"/>
        </w:rPr>
        <w:t>Cut up your reading!</w:t>
      </w:r>
      <w:r w:rsidR="000C4E6B">
        <w:rPr>
          <w:lang w:eastAsia="en-GB"/>
        </w:rPr>
        <w:t xml:space="preserve"> </w:t>
      </w:r>
      <w:r w:rsidRPr="00092D26">
        <w:rPr>
          <w:lang w:eastAsia="en-GB"/>
        </w:rPr>
        <w:t xml:space="preserve"> </w:t>
      </w:r>
      <w:r w:rsidR="004315DC">
        <w:rPr>
          <w:lang w:eastAsia="en-GB"/>
        </w:rPr>
        <w:t>Print out and r</w:t>
      </w:r>
      <w:r w:rsidRPr="00092D26">
        <w:rPr>
          <w:lang w:eastAsia="en-GB"/>
        </w:rPr>
        <w:t xml:space="preserve">ead one or more of the options below, and </w:t>
      </w:r>
      <w:r w:rsidR="00C232D0" w:rsidRPr="00092D26">
        <w:rPr>
          <w:lang w:eastAsia="en-GB"/>
        </w:rPr>
        <w:t>then cut up the reading</w:t>
      </w:r>
      <w:r w:rsidR="00360A28" w:rsidRPr="00572858">
        <w:rPr>
          <w:rFonts w:ascii="Arial" w:hAnsi="Arial" w:cs="Arial"/>
          <w:color w:val="3B3E4D"/>
        </w:rPr>
        <w:t>—</w:t>
      </w:r>
      <w:r w:rsidR="00C232D0" w:rsidRPr="00092D26">
        <w:rPr>
          <w:lang w:eastAsia="en-GB"/>
        </w:rPr>
        <w:t xml:space="preserve">clipping out 3-4 </w:t>
      </w:r>
      <w:r w:rsidR="002203B0">
        <w:rPr>
          <w:lang w:eastAsia="en-GB"/>
        </w:rPr>
        <w:t>essential</w:t>
      </w:r>
      <w:r w:rsidR="00C232D0" w:rsidRPr="00092D26">
        <w:rPr>
          <w:lang w:eastAsia="en-GB"/>
        </w:rPr>
        <w:t xml:space="preserve"> ideas, quotes, or questions that stood out to you</w:t>
      </w:r>
      <w:r w:rsidR="00722CD1">
        <w:rPr>
          <w:lang w:eastAsia="en-GB"/>
        </w:rPr>
        <w:t xml:space="preserve"> (or write them down on slips of paper if you don</w:t>
      </w:r>
      <w:r w:rsidR="00F447A0">
        <w:rPr>
          <w:lang w:eastAsia="en-GB"/>
        </w:rPr>
        <w:t>’</w:t>
      </w:r>
      <w:r w:rsidR="00722CD1">
        <w:rPr>
          <w:lang w:eastAsia="en-GB"/>
        </w:rPr>
        <w:t>t have access to a printer)</w:t>
      </w:r>
      <w:r w:rsidR="00C232D0" w:rsidRPr="00092D26">
        <w:rPr>
          <w:lang w:eastAsia="en-GB"/>
        </w:rPr>
        <w:t>.</w:t>
      </w:r>
    </w:p>
    <w:p w14:paraId="57AF4383" w14:textId="4B2E2B35" w:rsidR="00C6450F" w:rsidRDefault="003325D8" w:rsidP="00AE001D">
      <w:pPr>
        <w:pStyle w:val="ListParagraph"/>
        <w:numPr>
          <w:ilvl w:val="0"/>
          <w:numId w:val="17"/>
        </w:numPr>
        <w:rPr>
          <w:lang w:eastAsia="en-GB"/>
        </w:rPr>
      </w:pPr>
      <w:r w:rsidRPr="00092D26">
        <w:rPr>
          <w:lang w:eastAsia="en-GB"/>
        </w:rPr>
        <w:t>Make something using the text you have selecte</w:t>
      </w:r>
      <w:r w:rsidR="00B84B71">
        <w:rPr>
          <w:lang w:eastAsia="en-GB"/>
        </w:rPr>
        <w:t>d</w:t>
      </w:r>
      <w:r w:rsidR="00B84B71" w:rsidRPr="00EA1622">
        <w:rPr>
          <w:rFonts w:ascii="Arial" w:hAnsi="Arial" w:cs="Arial"/>
          <w:color w:val="3B3E4D"/>
        </w:rPr>
        <w:t>—</w:t>
      </w:r>
      <w:r w:rsidRPr="00092D26">
        <w:rPr>
          <w:lang w:eastAsia="en-GB"/>
        </w:rPr>
        <w:t xml:space="preserve">a collage, a sculpture with other materials from your Play Kit, </w:t>
      </w:r>
      <w:r w:rsidR="00D430D7" w:rsidRPr="00092D26">
        <w:rPr>
          <w:lang w:eastAsia="en-GB"/>
        </w:rPr>
        <w:t>origami,</w:t>
      </w:r>
      <w:r w:rsidRPr="00092D26">
        <w:rPr>
          <w:lang w:eastAsia="en-GB"/>
        </w:rPr>
        <w:t xml:space="preserve"> or a </w:t>
      </w:r>
      <w:hyperlink r:id="rId21" w:history="1">
        <w:r w:rsidRPr="006411D9">
          <w:rPr>
            <w:rStyle w:val="Hyperlink"/>
            <w:lang w:eastAsia="en-GB"/>
          </w:rPr>
          <w:t>folded-pape</w:t>
        </w:r>
        <w:r w:rsidR="00D430D7" w:rsidRPr="006411D9">
          <w:rPr>
            <w:rStyle w:val="Hyperlink"/>
            <w:lang w:eastAsia="en-GB"/>
          </w:rPr>
          <w:t xml:space="preserve">r </w:t>
        </w:r>
        <w:r w:rsidRPr="006411D9">
          <w:rPr>
            <w:rStyle w:val="Hyperlink"/>
            <w:lang w:eastAsia="en-GB"/>
          </w:rPr>
          <w:t>fortune teller</w:t>
        </w:r>
      </w:hyperlink>
      <w:r w:rsidR="00892445" w:rsidRPr="00092D26">
        <w:rPr>
          <w:lang w:eastAsia="en-GB"/>
        </w:rPr>
        <w:t>.</w:t>
      </w:r>
      <w:r w:rsidR="000C4E6B">
        <w:rPr>
          <w:lang w:eastAsia="en-GB"/>
        </w:rPr>
        <w:t xml:space="preserve"> </w:t>
      </w:r>
      <w:r w:rsidR="00892445" w:rsidRPr="00092D26">
        <w:rPr>
          <w:lang w:eastAsia="en-GB"/>
        </w:rPr>
        <w:t xml:space="preserve"> Bring your creation to class and be ready to share </w:t>
      </w:r>
      <w:r w:rsidR="00B84B71">
        <w:rPr>
          <w:lang w:eastAsia="en-GB"/>
        </w:rPr>
        <w:t xml:space="preserve">it </w:t>
      </w:r>
      <w:r w:rsidR="00892445" w:rsidRPr="00092D26">
        <w:rPr>
          <w:lang w:eastAsia="en-GB"/>
        </w:rPr>
        <w:t>during the discussio</w:t>
      </w:r>
      <w:r w:rsidR="00C6450F">
        <w:rPr>
          <w:lang w:eastAsia="en-GB"/>
        </w:rPr>
        <w:t>ns</w:t>
      </w:r>
    </w:p>
    <w:p w14:paraId="74DE566D" w14:textId="5C42BC5F" w:rsidR="00F94978" w:rsidRPr="00C6450F" w:rsidRDefault="00F94978" w:rsidP="00AE001D">
      <w:pPr>
        <w:pStyle w:val="ListParagraph"/>
        <w:numPr>
          <w:ilvl w:val="0"/>
          <w:numId w:val="17"/>
        </w:numPr>
        <w:rPr>
          <w:b/>
          <w:lang w:eastAsia="en-GB"/>
        </w:rPr>
      </w:pPr>
      <w:r w:rsidRPr="006A0762">
        <w:rPr>
          <w:rFonts w:ascii="Montserrat SemiBold" w:hAnsi="Montserrat SemiBold"/>
          <w:b/>
          <w:bCs/>
          <w:lang w:eastAsia="en-GB"/>
        </w:rPr>
        <w:t xml:space="preserve">Options for </w:t>
      </w:r>
      <w:r w:rsidR="00572858">
        <w:rPr>
          <w:rFonts w:ascii="Montserrat SemiBold" w:hAnsi="Montserrat SemiBold"/>
          <w:b/>
          <w:bCs/>
          <w:lang w:eastAsia="en-GB"/>
        </w:rPr>
        <w:t>R</w:t>
      </w:r>
      <w:r w:rsidRPr="006A0762">
        <w:rPr>
          <w:rFonts w:ascii="Montserrat SemiBold" w:hAnsi="Montserrat SemiBold"/>
          <w:b/>
          <w:bCs/>
          <w:lang w:eastAsia="en-GB"/>
        </w:rPr>
        <w:t>eadings</w:t>
      </w:r>
      <w:r w:rsidR="004512B8" w:rsidRPr="006A0762">
        <w:rPr>
          <w:rFonts w:ascii="Montserrat SemiBold" w:hAnsi="Montserrat SemiBold"/>
          <w:b/>
          <w:bCs/>
          <w:lang w:eastAsia="en-GB"/>
        </w:rPr>
        <w:t xml:space="preserve"> (choose one </w:t>
      </w:r>
      <w:r w:rsidR="00134228" w:rsidRPr="006A0762">
        <w:rPr>
          <w:rFonts w:ascii="Montserrat SemiBold" w:hAnsi="Montserrat SemiBold"/>
          <w:b/>
          <w:bCs/>
          <w:lang w:eastAsia="en-GB"/>
        </w:rPr>
        <w:t>or more appropriate for your students)</w:t>
      </w:r>
      <w:r w:rsidRPr="006A0762">
        <w:rPr>
          <w:rFonts w:ascii="Montserrat SemiBold" w:hAnsi="Montserrat SemiBold"/>
          <w:b/>
          <w:bCs/>
          <w:lang w:eastAsia="en-GB"/>
        </w:rPr>
        <w:t>:</w:t>
      </w:r>
      <w:r w:rsidR="00BC4614" w:rsidRPr="006A0762">
        <w:rPr>
          <w:rFonts w:ascii="Montserrat SemiBold" w:hAnsi="Montserrat SemiBold"/>
          <w:b/>
          <w:bCs/>
          <w:lang w:eastAsia="en-GB"/>
        </w:rPr>
        <w:t xml:space="preserve"> </w:t>
      </w:r>
    </w:p>
    <w:p w14:paraId="371215B5" w14:textId="6EC94177" w:rsidR="00BC4614" w:rsidRPr="00BC4614" w:rsidRDefault="00F94978" w:rsidP="00AE001D">
      <w:pPr>
        <w:pStyle w:val="ListParagraph"/>
        <w:numPr>
          <w:ilvl w:val="1"/>
          <w:numId w:val="4"/>
        </w:numPr>
        <w:rPr>
          <w:rFonts w:ascii="Calibri" w:hAnsi="Calibri" w:cs="Calibri"/>
          <w:sz w:val="22"/>
          <w:szCs w:val="22"/>
          <w:lang w:eastAsia="en-GB"/>
        </w:rPr>
      </w:pPr>
      <w:r w:rsidRPr="5E45166D">
        <w:rPr>
          <w:lang w:eastAsia="en-GB"/>
        </w:rPr>
        <w:t>PoP Book Chapter 2 </w:t>
      </w:r>
    </w:p>
    <w:p w14:paraId="5315C72B" w14:textId="78B3523A" w:rsidR="00BC4614" w:rsidRPr="00BC4614" w:rsidRDefault="00000000" w:rsidP="00AE001D">
      <w:pPr>
        <w:pStyle w:val="ListParagraph"/>
        <w:numPr>
          <w:ilvl w:val="1"/>
          <w:numId w:val="4"/>
        </w:numPr>
        <w:rPr>
          <w:rFonts w:ascii="Calibri" w:hAnsi="Calibri" w:cs="Calibri"/>
          <w:sz w:val="22"/>
          <w:szCs w:val="22"/>
          <w:lang w:eastAsia="en-GB"/>
        </w:rPr>
      </w:pPr>
      <w:hyperlink r:id="rId22">
        <w:r w:rsidR="000C4E6B">
          <w:rPr>
            <w:rStyle w:val="Hyperlink"/>
          </w:rPr>
          <w:t xml:space="preserve">Liu, C., Solis, S. L., Jensen, H., Hopkins, E. J., Neale, D., </w:t>
        </w:r>
        <w:proofErr w:type="spellStart"/>
        <w:r w:rsidR="000C4E6B">
          <w:rPr>
            <w:rStyle w:val="Hyperlink"/>
          </w:rPr>
          <w:t>Zosh</w:t>
        </w:r>
        <w:proofErr w:type="spellEnd"/>
        <w:r w:rsidR="000C4E6B">
          <w:rPr>
            <w:rStyle w:val="Hyperlink"/>
          </w:rPr>
          <w:t>, J. M., Hirsh-</w:t>
        </w:r>
        <w:proofErr w:type="spellStart"/>
        <w:r w:rsidR="000C4E6B">
          <w:rPr>
            <w:rStyle w:val="Hyperlink"/>
          </w:rPr>
          <w:t>Pasek</w:t>
        </w:r>
        <w:proofErr w:type="spellEnd"/>
        <w:r w:rsidR="000C4E6B">
          <w:rPr>
            <w:rStyle w:val="Hyperlink"/>
          </w:rPr>
          <w:t xml:space="preserve">, K., &amp; </w:t>
        </w:r>
        <w:proofErr w:type="spellStart"/>
        <w:r w:rsidR="000C4E6B">
          <w:rPr>
            <w:rStyle w:val="Hyperlink"/>
          </w:rPr>
          <w:t>Whitebread</w:t>
        </w:r>
        <w:proofErr w:type="spellEnd"/>
        <w:r w:rsidR="000C4E6B">
          <w:rPr>
            <w:rStyle w:val="Hyperlink"/>
          </w:rPr>
          <w:t>, D. (2017).  Neuroscience and learning through play: a review of the evidence (research summary). The LEGO Foundation, DK.</w:t>
        </w:r>
      </w:hyperlink>
    </w:p>
    <w:p w14:paraId="0E447DE4" w14:textId="5F048FFC" w:rsidR="00BC4614" w:rsidRPr="00BC4614" w:rsidRDefault="00362379" w:rsidP="00AE001D">
      <w:pPr>
        <w:pStyle w:val="ListParagraph"/>
        <w:numPr>
          <w:ilvl w:val="1"/>
          <w:numId w:val="4"/>
        </w:numPr>
        <w:rPr>
          <w:rFonts w:ascii="Calibri" w:hAnsi="Calibri" w:cs="Calibri"/>
          <w:sz w:val="22"/>
          <w:szCs w:val="22"/>
          <w:lang w:eastAsia="en-GB"/>
        </w:rPr>
      </w:pPr>
      <w:r>
        <w:t xml:space="preserve">Overview of theories on play: </w:t>
      </w:r>
      <w:hyperlink r:id="rId23">
        <w:r w:rsidR="00BC4614" w:rsidRPr="1142E2A6">
          <w:rPr>
            <w:rStyle w:val="Hyperlink"/>
          </w:rPr>
          <w:t xml:space="preserve">Cowan, K. (2020). </w:t>
        </w:r>
        <w:r w:rsidR="00BC4614" w:rsidRPr="1142E2A6">
          <w:rPr>
            <w:rStyle w:val="Hyperlink"/>
            <w:i/>
            <w:iCs/>
          </w:rPr>
          <w:t>A Panorama of Play – A Literature Review. Digital Futures Commission</w:t>
        </w:r>
        <w:r w:rsidR="00BC4614" w:rsidRPr="1142E2A6">
          <w:rPr>
            <w:rStyle w:val="Hyperlink"/>
          </w:rPr>
          <w:t>. London: 5Rights Foundation</w:t>
        </w:r>
      </w:hyperlink>
      <w:r w:rsidR="00BC4614">
        <w:t xml:space="preserve"> </w:t>
      </w:r>
    </w:p>
    <w:p w14:paraId="5442381B" w14:textId="2E473F9F" w:rsidR="462A5504" w:rsidRDefault="00000000" w:rsidP="00AE001D">
      <w:pPr>
        <w:pStyle w:val="ListParagraph"/>
        <w:numPr>
          <w:ilvl w:val="1"/>
          <w:numId w:val="4"/>
        </w:numPr>
        <w:rPr>
          <w:rFonts w:asciiTheme="minorHAnsi" w:eastAsiaTheme="minorEastAsia" w:hAnsiTheme="minorHAnsi" w:cstheme="minorBidi"/>
        </w:rPr>
      </w:pPr>
      <w:hyperlink r:id="rId24">
        <w:proofErr w:type="spellStart"/>
        <w:r w:rsidR="462A5504" w:rsidRPr="1142E2A6">
          <w:rPr>
            <w:rStyle w:val="Hyperlink"/>
          </w:rPr>
          <w:t>Zosh</w:t>
        </w:r>
        <w:proofErr w:type="spellEnd"/>
        <w:r w:rsidR="462A5504" w:rsidRPr="1142E2A6">
          <w:rPr>
            <w:rStyle w:val="Hyperlink"/>
          </w:rPr>
          <w:t>, J. M., Hopkins, E. J., Jensen, H., Liu, C., Neale, D., Hirsh-</w:t>
        </w:r>
        <w:proofErr w:type="spellStart"/>
        <w:r w:rsidR="462A5504" w:rsidRPr="1142E2A6">
          <w:rPr>
            <w:rStyle w:val="Hyperlink"/>
          </w:rPr>
          <w:t>Pasek</w:t>
        </w:r>
        <w:proofErr w:type="spellEnd"/>
        <w:r w:rsidR="462A5504" w:rsidRPr="1142E2A6">
          <w:rPr>
            <w:rStyle w:val="Hyperlink"/>
          </w:rPr>
          <w:t xml:space="preserve">, K., Solis, S. L., &amp; </w:t>
        </w:r>
        <w:proofErr w:type="spellStart"/>
        <w:r w:rsidR="462A5504" w:rsidRPr="1142E2A6">
          <w:rPr>
            <w:rStyle w:val="Hyperlink"/>
          </w:rPr>
          <w:t>Whitebread</w:t>
        </w:r>
        <w:proofErr w:type="spellEnd"/>
        <w:r w:rsidR="462A5504" w:rsidRPr="1142E2A6">
          <w:rPr>
            <w:rStyle w:val="Hyperlink"/>
          </w:rPr>
          <w:t>, D. (2017). Learning through play: a review of the evidence (white paper). The LEGO Foundation, DK.</w:t>
        </w:r>
      </w:hyperlink>
    </w:p>
    <w:p w14:paraId="52E9DE84" w14:textId="57D7CA09" w:rsidR="00EB2AEE" w:rsidRDefault="00F94978" w:rsidP="00AE001D">
      <w:pPr>
        <w:pStyle w:val="ListParagraph"/>
        <w:numPr>
          <w:ilvl w:val="1"/>
          <w:numId w:val="4"/>
        </w:numPr>
        <w:rPr>
          <w:rFonts w:ascii="Calibri" w:hAnsi="Calibri" w:cs="Calibri"/>
          <w:sz w:val="22"/>
          <w:szCs w:val="22"/>
          <w:lang w:eastAsia="en-GB"/>
        </w:rPr>
      </w:pPr>
      <w:r w:rsidRPr="5E45166D">
        <w:rPr>
          <w:lang w:eastAsia="en-GB"/>
        </w:rPr>
        <w:t>OR a chapter from a text about theory as a lens on children</w:t>
      </w:r>
      <w:r w:rsidR="00F447A0">
        <w:rPr>
          <w:lang w:eastAsia="en-GB"/>
        </w:rPr>
        <w:t>’</w:t>
      </w:r>
      <w:r w:rsidRPr="5E45166D">
        <w:rPr>
          <w:lang w:eastAsia="en-GB"/>
        </w:rPr>
        <w:t>s play, for example</w:t>
      </w:r>
      <w:r w:rsidR="00BC4614" w:rsidRPr="5E45166D">
        <w:rPr>
          <w:lang w:eastAsia="en-GB"/>
        </w:rPr>
        <w:t>:</w:t>
      </w:r>
      <w:r w:rsidRPr="5E45166D">
        <w:rPr>
          <w:lang w:eastAsia="en-GB"/>
        </w:rPr>
        <w:t xml:space="preserve"> Frost, Wortham, &amp; </w:t>
      </w:r>
      <w:proofErr w:type="spellStart"/>
      <w:r w:rsidRPr="5E45166D">
        <w:rPr>
          <w:lang w:eastAsia="en-GB"/>
        </w:rPr>
        <w:t>Reifel</w:t>
      </w:r>
      <w:proofErr w:type="spellEnd"/>
      <w:r w:rsidRPr="5E45166D">
        <w:rPr>
          <w:lang w:eastAsia="en-GB"/>
        </w:rPr>
        <w:t> (2012) Theory as Lenses on Children</w:t>
      </w:r>
      <w:r w:rsidR="00F447A0">
        <w:rPr>
          <w:lang w:eastAsia="en-GB"/>
        </w:rPr>
        <w:t>’</w:t>
      </w:r>
      <w:r w:rsidRPr="5E45166D">
        <w:rPr>
          <w:lang w:eastAsia="en-GB"/>
        </w:rPr>
        <w:t>s Play in Play and Child Development (4</w:t>
      </w:r>
      <w:r w:rsidRPr="5E45166D">
        <w:rPr>
          <w:sz w:val="19"/>
          <w:szCs w:val="19"/>
          <w:vertAlign w:val="superscript"/>
          <w:lang w:eastAsia="en-GB"/>
        </w:rPr>
        <w:t>th</w:t>
      </w:r>
      <w:r w:rsidRPr="5E45166D">
        <w:rPr>
          <w:lang w:eastAsia="en-GB"/>
        </w:rPr>
        <w:t> ed). New York: Pearson, p. 27-59. </w:t>
      </w:r>
    </w:p>
    <w:p w14:paraId="1613705D" w14:textId="77777777" w:rsidR="00EB2AEE" w:rsidRDefault="004512B8" w:rsidP="00AE001D">
      <w:pPr>
        <w:pStyle w:val="ListParagraph"/>
        <w:numPr>
          <w:ilvl w:val="1"/>
          <w:numId w:val="4"/>
        </w:numPr>
        <w:rPr>
          <w:rFonts w:ascii="Calibri" w:hAnsi="Calibri" w:cs="Calibri"/>
          <w:sz w:val="22"/>
          <w:szCs w:val="22"/>
          <w:lang w:eastAsia="en-GB"/>
        </w:rPr>
      </w:pPr>
      <w:r>
        <w:rPr>
          <w:lang w:eastAsia="en-GB"/>
        </w:rPr>
        <w:t>Look at</w:t>
      </w:r>
      <w:r w:rsidR="00F94978" w:rsidRPr="00F94978">
        <w:rPr>
          <w:lang w:eastAsia="en-GB"/>
        </w:rPr>
        <w:t xml:space="preserve"> this</w:t>
      </w:r>
      <w:r w:rsidR="00F94978" w:rsidRPr="00EB2AEE">
        <w:rPr>
          <w:rFonts w:ascii="Calibri" w:hAnsi="Calibri" w:cs="Calibri"/>
          <w:lang w:eastAsia="en-GB"/>
        </w:rPr>
        <w:t> </w:t>
      </w:r>
      <w:hyperlink r:id="rId25" w:tgtFrame="_blank" w:history="1">
        <w:r w:rsidR="00F94978" w:rsidRPr="00BC4614">
          <w:rPr>
            <w:rStyle w:val="Hyperlink"/>
            <w:lang w:eastAsia="en-GB"/>
          </w:rPr>
          <w:t>infographic</w:t>
        </w:r>
        <w:r w:rsidR="00F94978" w:rsidRPr="00EB2AEE">
          <w:rPr>
            <w:rStyle w:val="Hyperlink"/>
            <w:lang w:eastAsia="en-GB"/>
          </w:rPr>
          <w:t> </w:t>
        </w:r>
      </w:hyperlink>
    </w:p>
    <w:p w14:paraId="51C65939" w14:textId="650F4693" w:rsidR="00F94978" w:rsidRPr="00EB2AEE" w:rsidRDefault="00F94978" w:rsidP="00AE001D">
      <w:pPr>
        <w:pStyle w:val="ListParagraph"/>
        <w:numPr>
          <w:ilvl w:val="1"/>
          <w:numId w:val="4"/>
        </w:numPr>
        <w:rPr>
          <w:rFonts w:ascii="Calibri" w:hAnsi="Calibri" w:cs="Calibri"/>
          <w:sz w:val="22"/>
          <w:szCs w:val="22"/>
          <w:lang w:eastAsia="en-GB"/>
        </w:rPr>
      </w:pPr>
      <w:r w:rsidRPr="00F94978">
        <w:rPr>
          <w:lang w:eastAsia="en-GB"/>
        </w:rPr>
        <w:t>Add or replace these readings to incorporate those appropriate to your context</w:t>
      </w:r>
    </w:p>
    <w:p w14:paraId="4159B9C5" w14:textId="6EDDAB14" w:rsidR="00F94978" w:rsidRPr="00F94978" w:rsidRDefault="00F94978" w:rsidP="003C13D2">
      <w:pPr>
        <w:pStyle w:val="Heading2"/>
        <w:rPr>
          <w:sz w:val="22"/>
          <w:szCs w:val="22"/>
          <w:lang w:eastAsia="en-GB"/>
        </w:rPr>
      </w:pPr>
      <w:r w:rsidRPr="00F94978">
        <w:rPr>
          <w:lang w:eastAsia="en-GB"/>
        </w:rPr>
        <w:t xml:space="preserve">Assignments Due </w:t>
      </w:r>
      <w:r w:rsidR="00EB2AEE">
        <w:rPr>
          <w:lang w:eastAsia="en-GB"/>
        </w:rPr>
        <w:t>T</w:t>
      </w:r>
      <w:r w:rsidRPr="00F94978">
        <w:rPr>
          <w:lang w:eastAsia="en-GB"/>
        </w:rPr>
        <w:t>oday</w:t>
      </w:r>
    </w:p>
    <w:p w14:paraId="2029E230" w14:textId="36206E2F" w:rsidR="00815136" w:rsidRPr="00815136" w:rsidRDefault="00F94978" w:rsidP="00AE001D">
      <w:pPr>
        <w:pStyle w:val="ListParagraph"/>
        <w:numPr>
          <w:ilvl w:val="0"/>
          <w:numId w:val="18"/>
        </w:numPr>
        <w:rPr>
          <w:rFonts w:ascii="Calibri" w:hAnsi="Calibri" w:cs="Calibri"/>
          <w:sz w:val="22"/>
          <w:szCs w:val="22"/>
          <w:lang w:eastAsia="en-GB"/>
        </w:rPr>
      </w:pPr>
      <w:r w:rsidRPr="00F94978">
        <w:rPr>
          <w:lang w:eastAsia="en-GB"/>
        </w:rPr>
        <w:t>None! </w:t>
      </w:r>
      <w:r w:rsidR="00EB2AEE">
        <w:rPr>
          <w:lang w:eastAsia="en-GB"/>
        </w:rPr>
        <w:t xml:space="preserve"> </w:t>
      </w:r>
      <w:r w:rsidRPr="00F94978">
        <w:rPr>
          <w:lang w:eastAsia="en-GB"/>
        </w:rPr>
        <w:t>But this point in the course is a great time to set up meetings with individual students or smaller groups to get to know them better as learners if your context allows</w:t>
      </w:r>
    </w:p>
    <w:p w14:paraId="440A5455" w14:textId="5EE55CE7" w:rsidR="00F94978" w:rsidRPr="00815136" w:rsidRDefault="0017479C" w:rsidP="003C13D2">
      <w:pPr>
        <w:pStyle w:val="Heading2"/>
        <w:rPr>
          <w:lang w:eastAsia="en-GB"/>
        </w:rPr>
      </w:pPr>
      <w:r w:rsidRPr="00F94978">
        <w:rPr>
          <w:lang w:eastAsia="en-GB"/>
        </w:rPr>
        <w:lastRenderedPageBreak/>
        <w:t xml:space="preserve">Possible </w:t>
      </w:r>
      <w:r w:rsidR="00F94978" w:rsidRPr="00F94978">
        <w:rPr>
          <w:lang w:eastAsia="en-GB"/>
        </w:rPr>
        <w:t>Agenda</w:t>
      </w:r>
    </w:p>
    <w:p w14:paraId="14CA83C1" w14:textId="63ED5E64" w:rsidR="00362379" w:rsidRPr="00362379" w:rsidRDefault="00F94978" w:rsidP="00AE001D">
      <w:pPr>
        <w:pStyle w:val="ListParagraph"/>
        <w:numPr>
          <w:ilvl w:val="0"/>
          <w:numId w:val="18"/>
        </w:numPr>
        <w:rPr>
          <w:rFonts w:ascii="Montserrat SemiBold" w:hAnsi="Montserrat SemiBold" w:cs="Calibri"/>
          <w:b/>
          <w:bCs/>
          <w:sz w:val="22"/>
          <w:szCs w:val="22"/>
          <w:lang w:eastAsia="en-GB"/>
        </w:rPr>
      </w:pPr>
      <w:r w:rsidRPr="004664DC">
        <w:rPr>
          <w:rFonts w:ascii="Montserrat SemiBold" w:hAnsi="Montserrat SemiBold"/>
          <w:b/>
          <w:bCs/>
          <w:lang w:eastAsia="en-GB"/>
        </w:rPr>
        <w:t>Playful Start</w:t>
      </w:r>
      <w:r w:rsidR="00360A28">
        <w:rPr>
          <w:rFonts w:ascii="Arial" w:hAnsi="Arial" w:cs="Arial"/>
          <w:color w:val="3B3E4D"/>
        </w:rPr>
        <w:t>—</w:t>
      </w:r>
      <w:r w:rsidR="00EB2AEE">
        <w:rPr>
          <w:rFonts w:ascii="Montserrat SemiBold" w:hAnsi="Montserrat SemiBold"/>
          <w:b/>
          <w:bCs/>
          <w:lang w:eastAsia="en-GB"/>
        </w:rPr>
        <w:t>C</w:t>
      </w:r>
      <w:r w:rsidRPr="004664DC">
        <w:rPr>
          <w:rFonts w:ascii="Montserrat SemiBold" w:hAnsi="Montserrat SemiBold"/>
          <w:b/>
          <w:bCs/>
          <w:lang w:eastAsia="en-GB"/>
        </w:rPr>
        <w:t xml:space="preserve">hoose </w:t>
      </w:r>
      <w:r w:rsidR="00EB2AEE">
        <w:rPr>
          <w:rFonts w:ascii="Montserrat SemiBold" w:hAnsi="Montserrat SemiBold"/>
          <w:b/>
          <w:bCs/>
          <w:lang w:eastAsia="en-GB"/>
        </w:rPr>
        <w:t>A</w:t>
      </w:r>
      <w:r w:rsidRPr="004664DC">
        <w:rPr>
          <w:rFonts w:ascii="Montserrat SemiBold" w:hAnsi="Montserrat SemiBold"/>
          <w:b/>
          <w:bCs/>
          <w:lang w:eastAsia="en-GB"/>
        </w:rPr>
        <w:t>mong:</w:t>
      </w:r>
    </w:p>
    <w:p w14:paraId="79BDA0A8" w14:textId="35A23E16" w:rsidR="00F94978" w:rsidRPr="006A0762" w:rsidRDefault="00F94978" w:rsidP="00AE001D">
      <w:pPr>
        <w:pStyle w:val="ListParagraph"/>
        <w:numPr>
          <w:ilvl w:val="1"/>
          <w:numId w:val="4"/>
        </w:numPr>
        <w:rPr>
          <w:rFonts w:ascii="Montserrat SemiBold" w:hAnsi="Montserrat SemiBold" w:cs="Calibri"/>
          <w:b/>
          <w:bCs/>
          <w:lang w:eastAsia="en-GB"/>
        </w:rPr>
      </w:pPr>
      <w:r w:rsidRPr="006A0762">
        <w:rPr>
          <w:lang w:eastAsia="en-GB"/>
        </w:rPr>
        <w:t>Replay </w:t>
      </w:r>
      <w:r w:rsidR="008C3B3D">
        <w:rPr>
          <w:lang w:eastAsia="en-GB"/>
        </w:rPr>
        <w:t>(</w:t>
      </w:r>
      <w:r w:rsidRPr="006A0762">
        <w:rPr>
          <w:lang w:eastAsia="en-GB"/>
        </w:rPr>
        <w:t>playful start to put learners in a playful mindset and build a sense of community) </w:t>
      </w:r>
    </w:p>
    <w:p w14:paraId="22B00035" w14:textId="77777777" w:rsidR="008A43A2" w:rsidRPr="008A43A2" w:rsidRDefault="008A43A2" w:rsidP="00AE001D">
      <w:pPr>
        <w:pStyle w:val="ListParagraph"/>
        <w:numPr>
          <w:ilvl w:val="2"/>
          <w:numId w:val="4"/>
        </w:numPr>
        <w:rPr>
          <w:rFonts w:ascii="Calibri" w:hAnsi="Calibri" w:cs="Calibri"/>
          <w:sz w:val="22"/>
          <w:szCs w:val="22"/>
          <w:lang w:eastAsia="en-GB"/>
        </w:rPr>
      </w:pPr>
      <w:r>
        <w:rPr>
          <w:lang w:eastAsia="en-GB"/>
        </w:rPr>
        <w:t>See activity card</w:t>
      </w:r>
    </w:p>
    <w:p w14:paraId="7AC946DD" w14:textId="1F7BDB93" w:rsidR="00F94978" w:rsidRPr="00362379"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In small groups of 3-4, students share for </w:t>
      </w:r>
      <w:r w:rsidR="00073C7F">
        <w:rPr>
          <w:lang w:eastAsia="en-GB"/>
        </w:rPr>
        <w:t xml:space="preserve">1 </w:t>
      </w:r>
      <w:r w:rsidRPr="59A554C3">
        <w:rPr>
          <w:lang w:eastAsia="en-GB"/>
        </w:rPr>
        <w:t>minute each about a playful moment from the past week, either in their personal lives or in their classroom experiences (student choice) </w:t>
      </w:r>
    </w:p>
    <w:p w14:paraId="16B0739D" w14:textId="528EB10E" w:rsidR="00F94978" w:rsidRPr="00843526"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Figure </w:t>
      </w:r>
      <w:r w:rsidR="00ED1B13">
        <w:rPr>
          <w:lang w:eastAsia="en-GB"/>
        </w:rPr>
        <w:t>M</w:t>
      </w:r>
      <w:r w:rsidRPr="1142E2A6">
        <w:rPr>
          <w:lang w:eastAsia="en-GB"/>
        </w:rPr>
        <w:t xml:space="preserve">e </w:t>
      </w:r>
      <w:r w:rsidR="00ED1B13">
        <w:rPr>
          <w:lang w:eastAsia="en-GB"/>
        </w:rPr>
        <w:t>O</w:t>
      </w:r>
      <w:r w:rsidRPr="1142E2A6">
        <w:rPr>
          <w:lang w:eastAsia="en-GB"/>
        </w:rPr>
        <w:t>u</w:t>
      </w:r>
      <w:r w:rsidR="00ED1B13">
        <w:rPr>
          <w:lang w:eastAsia="en-GB"/>
        </w:rPr>
        <w:t xml:space="preserve">t </w:t>
      </w:r>
      <w:r w:rsidRPr="1142E2A6">
        <w:rPr>
          <w:lang w:eastAsia="en-GB"/>
        </w:rPr>
        <w:t xml:space="preserve">Identity Web </w:t>
      </w:r>
      <w:r w:rsidR="00FC770E" w:rsidRPr="1142E2A6">
        <w:rPr>
          <w:lang w:eastAsia="en-GB"/>
        </w:rPr>
        <w:t>(</w:t>
      </w:r>
      <w:r w:rsidR="00CE6699">
        <w:rPr>
          <w:lang w:eastAsia="en-GB"/>
        </w:rPr>
        <w:t xml:space="preserve">see </w:t>
      </w:r>
      <w:r w:rsidR="00FC770E" w:rsidRPr="1142E2A6">
        <w:rPr>
          <w:lang w:eastAsia="en-GB"/>
        </w:rPr>
        <w:t>activity card</w:t>
      </w:r>
      <w:r w:rsidR="00CE6699">
        <w:rPr>
          <w:lang w:eastAsia="en-GB"/>
        </w:rPr>
        <w:t>)</w:t>
      </w:r>
    </w:p>
    <w:p w14:paraId="0937C4A3" w14:textId="388E4BEB" w:rsidR="00843526" w:rsidRPr="00F94978" w:rsidRDefault="00843526" w:rsidP="00AE001D">
      <w:pPr>
        <w:pStyle w:val="ListParagraph"/>
        <w:numPr>
          <w:ilvl w:val="1"/>
          <w:numId w:val="4"/>
        </w:numPr>
        <w:rPr>
          <w:rFonts w:ascii="Calibri" w:hAnsi="Calibri" w:cs="Calibri"/>
          <w:sz w:val="22"/>
          <w:szCs w:val="22"/>
          <w:lang w:eastAsia="en-GB"/>
        </w:rPr>
      </w:pPr>
      <w:r>
        <w:rPr>
          <w:lang w:eastAsia="en-GB"/>
        </w:rPr>
        <w:t>O</w:t>
      </w:r>
      <w:r w:rsidR="006A0762">
        <w:rPr>
          <w:lang w:eastAsia="en-GB"/>
        </w:rPr>
        <w:t>R</w:t>
      </w:r>
      <w:r>
        <w:rPr>
          <w:lang w:eastAsia="en-GB"/>
        </w:rPr>
        <w:t xml:space="preserve"> any activity in the </w:t>
      </w:r>
      <w:hyperlink r:id="rId26" w:history="1">
        <w:r w:rsidRPr="00963188">
          <w:rPr>
            <w:rStyle w:val="Hyperlink"/>
            <w:lang w:eastAsia="en-GB"/>
          </w:rPr>
          <w:t>Playful Starters</w:t>
        </w:r>
        <w:r w:rsidR="00ED1B13" w:rsidRPr="00963188">
          <w:rPr>
            <w:rStyle w:val="Hyperlink"/>
            <w:lang w:eastAsia="en-GB"/>
          </w:rPr>
          <w:t xml:space="preserve"> </w:t>
        </w:r>
        <w:r w:rsidRPr="00963188">
          <w:rPr>
            <w:rStyle w:val="Hyperlink"/>
            <w:lang w:eastAsia="en-GB"/>
          </w:rPr>
          <w:t>activity card</w:t>
        </w:r>
      </w:hyperlink>
    </w:p>
    <w:p w14:paraId="0A501419" w14:textId="0DF2F44F" w:rsidR="00F94978" w:rsidRPr="00F6377F" w:rsidRDefault="00F94978" w:rsidP="00AE001D">
      <w:pPr>
        <w:pStyle w:val="ListParagraph"/>
        <w:numPr>
          <w:ilvl w:val="0"/>
          <w:numId w:val="4"/>
        </w:numPr>
        <w:rPr>
          <w:rFonts w:ascii="Montserrat SemiBold" w:hAnsi="Montserrat SemiBold"/>
          <w:b/>
          <w:bCs/>
          <w:lang w:eastAsia="en-GB"/>
        </w:rPr>
      </w:pPr>
      <w:r w:rsidRPr="00107E3F">
        <w:rPr>
          <w:rFonts w:ascii="Montserrat SemiBold" w:hAnsi="Montserrat SemiBold"/>
          <w:b/>
          <w:bCs/>
          <w:lang w:eastAsia="en-GB"/>
        </w:rPr>
        <w:t>Content Focus: What i</w:t>
      </w:r>
      <w:r w:rsidR="00F549E4">
        <w:rPr>
          <w:rFonts w:ascii="Montserrat SemiBold" w:hAnsi="Montserrat SemiBold"/>
          <w:b/>
          <w:bCs/>
          <w:lang w:eastAsia="en-GB"/>
        </w:rPr>
        <w:t>s</w:t>
      </w:r>
      <w:r w:rsidRPr="00F6377F">
        <w:rPr>
          <w:rFonts w:ascii="Montserrat SemiBold" w:hAnsi="Montserrat SemiBold"/>
          <w:b/>
          <w:bCs/>
          <w:lang w:eastAsia="en-GB"/>
        </w:rPr>
        <w:t xml:space="preserve"> </w:t>
      </w:r>
      <w:r w:rsidR="00572858">
        <w:rPr>
          <w:rFonts w:ascii="Montserrat SemiBold" w:hAnsi="Montserrat SemiBold"/>
          <w:b/>
          <w:bCs/>
          <w:lang w:eastAsia="en-GB"/>
        </w:rPr>
        <w:t>P</w:t>
      </w:r>
      <w:r w:rsidRPr="00F6377F">
        <w:rPr>
          <w:rFonts w:ascii="Montserrat SemiBold" w:hAnsi="Montserrat SemiBold"/>
          <w:b/>
          <w:bCs/>
          <w:lang w:eastAsia="en-GB"/>
        </w:rPr>
        <w:t xml:space="preserve">lay? What </w:t>
      </w:r>
      <w:r w:rsidR="00572858">
        <w:rPr>
          <w:rFonts w:ascii="Montserrat SemiBold" w:hAnsi="Montserrat SemiBold"/>
          <w:b/>
          <w:bCs/>
          <w:lang w:eastAsia="en-GB"/>
        </w:rPr>
        <w:t>D</w:t>
      </w:r>
      <w:r w:rsidRPr="00F6377F">
        <w:rPr>
          <w:rFonts w:ascii="Montserrat SemiBold" w:hAnsi="Montserrat SemiBold"/>
          <w:b/>
          <w:bCs/>
          <w:lang w:eastAsia="en-GB"/>
        </w:rPr>
        <w:t xml:space="preserve">o we </w:t>
      </w:r>
      <w:r w:rsidR="00572858">
        <w:rPr>
          <w:rFonts w:ascii="Montserrat SemiBold" w:hAnsi="Montserrat SemiBold"/>
          <w:b/>
          <w:bCs/>
          <w:lang w:eastAsia="en-GB"/>
        </w:rPr>
        <w:t>K</w:t>
      </w:r>
      <w:r w:rsidRPr="00F6377F">
        <w:rPr>
          <w:rFonts w:ascii="Montserrat SemiBold" w:hAnsi="Montserrat SemiBold"/>
          <w:b/>
          <w:bCs/>
          <w:lang w:eastAsia="en-GB"/>
        </w:rPr>
        <w:t xml:space="preserve">now </w:t>
      </w:r>
      <w:r w:rsidR="00572858">
        <w:rPr>
          <w:rFonts w:ascii="Montserrat SemiBold" w:hAnsi="Montserrat SemiBold"/>
          <w:b/>
          <w:bCs/>
          <w:lang w:eastAsia="en-GB"/>
        </w:rPr>
        <w:t>A</w:t>
      </w:r>
      <w:r w:rsidRPr="00F6377F">
        <w:rPr>
          <w:rFonts w:ascii="Montserrat SemiBold" w:hAnsi="Montserrat SemiBold"/>
          <w:b/>
          <w:bCs/>
          <w:lang w:eastAsia="en-GB"/>
        </w:rPr>
        <w:t>bout the</w:t>
      </w:r>
      <w:r w:rsidR="00572858">
        <w:rPr>
          <w:rFonts w:ascii="Montserrat SemiBold" w:hAnsi="Montserrat SemiBold"/>
          <w:b/>
          <w:bCs/>
          <w:lang w:eastAsia="en-GB"/>
        </w:rPr>
        <w:t xml:space="preserve"> B</w:t>
      </w:r>
      <w:r w:rsidRPr="00F6377F">
        <w:rPr>
          <w:rFonts w:ascii="Montserrat SemiBold" w:hAnsi="Montserrat SemiBold"/>
          <w:b/>
          <w:bCs/>
          <w:lang w:eastAsia="en-GB"/>
        </w:rPr>
        <w:t xml:space="preserve">rain and </w:t>
      </w:r>
      <w:r w:rsidR="00572858">
        <w:rPr>
          <w:rFonts w:ascii="Montserrat SemiBold" w:hAnsi="Montserrat SemiBold"/>
          <w:b/>
          <w:bCs/>
          <w:lang w:eastAsia="en-GB"/>
        </w:rPr>
        <w:t>P</w:t>
      </w:r>
      <w:r w:rsidRPr="00F6377F">
        <w:rPr>
          <w:rFonts w:ascii="Montserrat SemiBold" w:hAnsi="Montserrat SemiBold"/>
          <w:b/>
          <w:bCs/>
          <w:lang w:eastAsia="en-GB"/>
        </w:rPr>
        <w:t>lay?</w:t>
      </w:r>
      <w:r w:rsidR="00BC4614" w:rsidRPr="00F6377F">
        <w:rPr>
          <w:rFonts w:ascii="Montserrat SemiBold" w:hAnsi="Montserrat SemiBold"/>
          <w:b/>
          <w:bCs/>
          <w:lang w:eastAsia="en-GB"/>
        </w:rPr>
        <w:t xml:space="preserve"> </w:t>
      </w:r>
    </w:p>
    <w:p w14:paraId="3D1FB030" w14:textId="3C933B10"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Begin with sharing a range of definitions of what play is (see slides for some examples and include your own) </w:t>
      </w:r>
    </w:p>
    <w:p w14:paraId="03B7089E" w14:textId="723CC242" w:rsidR="00F94978" w:rsidRPr="004664DC" w:rsidRDefault="00F94978" w:rsidP="00AE001D">
      <w:pPr>
        <w:pStyle w:val="ListParagraph"/>
        <w:numPr>
          <w:ilvl w:val="2"/>
          <w:numId w:val="4"/>
        </w:numPr>
        <w:rPr>
          <w:rFonts w:ascii="Calibri" w:hAnsi="Calibri" w:cs="Calibri"/>
          <w:sz w:val="22"/>
          <w:szCs w:val="22"/>
          <w:lang w:eastAsia="en-GB"/>
        </w:rPr>
      </w:pPr>
      <w:r w:rsidRPr="5E45166D">
        <w:rPr>
          <w:lang w:eastAsia="en-GB"/>
        </w:rPr>
        <w:t>Brown &amp; </w:t>
      </w:r>
      <w:proofErr w:type="spellStart"/>
      <w:r w:rsidRPr="5E45166D">
        <w:rPr>
          <w:lang w:eastAsia="en-GB"/>
        </w:rPr>
        <w:t>Vaugn</w:t>
      </w:r>
      <w:proofErr w:type="spellEnd"/>
      <w:r w:rsidRPr="5E45166D">
        <w:rPr>
          <w:lang w:eastAsia="en-GB"/>
        </w:rPr>
        <w:t> (2009) definition</w:t>
      </w:r>
    </w:p>
    <w:p w14:paraId="1FD24D72" w14:textId="0ACDF42A"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LEGO Foundation</w:t>
      </w:r>
      <w:r w:rsidR="00F447A0">
        <w:rPr>
          <w:lang w:eastAsia="en-GB"/>
        </w:rPr>
        <w:t>’</w:t>
      </w:r>
      <w:r w:rsidRPr="59A554C3">
        <w:rPr>
          <w:lang w:eastAsia="en-GB"/>
        </w:rPr>
        <w:t>s 5 play characteristics </w:t>
      </w:r>
    </w:p>
    <w:p w14:paraId="61F1E328" w14:textId="315B7438"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Characteristics from the </w:t>
      </w:r>
      <w:hyperlink r:id="rId27">
        <w:r w:rsidRPr="59A554C3">
          <w:rPr>
            <w:rStyle w:val="Hyperlink"/>
            <w:lang w:eastAsia="en-GB"/>
          </w:rPr>
          <w:t>Panorama of Play report </w:t>
        </w:r>
      </w:hyperlink>
    </w:p>
    <w:p w14:paraId="17A46015"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Pedagogy of Play Indicators of Playful Learning </w:t>
      </w:r>
    </w:p>
    <w:p w14:paraId="1806C459" w14:textId="585C6F4D"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Parten</w:t>
      </w:r>
      <w:r w:rsidR="00F447A0">
        <w:rPr>
          <w:lang w:eastAsia="en-GB"/>
        </w:rPr>
        <w:t>’</w:t>
      </w:r>
      <w:r w:rsidRPr="59A554C3">
        <w:rPr>
          <w:lang w:eastAsia="en-GB"/>
        </w:rPr>
        <w:t>s Stages of Play </w:t>
      </w:r>
    </w:p>
    <w:p w14:paraId="56A73F15" w14:textId="58C91273"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Types of play </w:t>
      </w:r>
      <w:hyperlink r:id="rId28">
        <w:r w:rsidR="111300BF" w:rsidRPr="59A554C3">
          <w:rPr>
            <w:rStyle w:val="Hyperlink"/>
            <w:lang w:eastAsia="en-GB"/>
          </w:rPr>
          <w:t>infographic </w:t>
        </w:r>
      </w:hyperlink>
    </w:p>
    <w:p w14:paraId="692BDDAC" w14:textId="7865FC3C" w:rsidR="00F94978" w:rsidRPr="000E5066"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Share highlights from the </w:t>
      </w:r>
      <w:hyperlink r:id="rId29">
        <w:r w:rsidRPr="1142E2A6">
          <w:rPr>
            <w:rStyle w:val="Hyperlink"/>
            <w:lang w:eastAsia="en-GB"/>
          </w:rPr>
          <w:t>Liu et al. (2017) neuroscience report</w:t>
        </w:r>
      </w:hyperlink>
      <w:r w:rsidRPr="1142E2A6">
        <w:rPr>
          <w:lang w:eastAsia="en-GB"/>
        </w:rPr>
        <w:t xml:space="preserve"> </w:t>
      </w:r>
      <w:r>
        <w:br/>
      </w:r>
      <w:r w:rsidRPr="1142E2A6">
        <w:rPr>
          <w:lang w:eastAsia="en-GB"/>
        </w:rPr>
        <w:t>(</w:t>
      </w:r>
      <w:r w:rsidR="00BC4614" w:rsidRPr="1142E2A6">
        <w:rPr>
          <w:lang w:eastAsia="en-GB"/>
        </w:rPr>
        <w:t xml:space="preserve">e.g., </w:t>
      </w:r>
      <w:r w:rsidRPr="1142E2A6">
        <w:rPr>
          <w:lang w:eastAsia="en-GB"/>
        </w:rPr>
        <w:t>the Key Takeaways on p.4) </w:t>
      </w:r>
    </w:p>
    <w:p w14:paraId="72B8B344" w14:textId="77777777" w:rsidR="00601E05" w:rsidRPr="00601E05" w:rsidRDefault="00F94978" w:rsidP="00AE001D">
      <w:pPr>
        <w:pStyle w:val="ListParagraph"/>
        <w:numPr>
          <w:ilvl w:val="0"/>
          <w:numId w:val="4"/>
        </w:numPr>
        <w:rPr>
          <w:rFonts w:ascii="Montserrat SemiBold" w:hAnsi="Montserrat SemiBold" w:cs="Calibri"/>
          <w:b/>
          <w:bCs/>
          <w:sz w:val="22"/>
          <w:szCs w:val="22"/>
          <w:lang w:eastAsia="en-GB"/>
        </w:rPr>
      </w:pPr>
      <w:r w:rsidRPr="004664DC">
        <w:rPr>
          <w:rFonts w:ascii="Montserrat SemiBold" w:hAnsi="Montserrat SemiBold"/>
          <w:b/>
          <w:bCs/>
          <w:lang w:eastAsia="en-GB"/>
        </w:rPr>
        <w:t xml:space="preserve">Discussion: Neurology and </w:t>
      </w:r>
      <w:r w:rsidR="00510563">
        <w:rPr>
          <w:rFonts w:ascii="Montserrat SemiBold" w:hAnsi="Montserrat SemiBold"/>
          <w:b/>
          <w:bCs/>
          <w:lang w:eastAsia="en-GB"/>
        </w:rPr>
        <w:t>P</w:t>
      </w:r>
      <w:r w:rsidRPr="004664DC">
        <w:rPr>
          <w:rFonts w:ascii="Montserrat SemiBold" w:hAnsi="Montserrat SemiBold"/>
          <w:b/>
          <w:bCs/>
          <w:lang w:eastAsia="en-GB"/>
        </w:rPr>
        <w:t>lay </w:t>
      </w:r>
    </w:p>
    <w:p w14:paraId="0D697C18" w14:textId="6F2828F8" w:rsidR="00F94978" w:rsidRPr="00601E05" w:rsidRDefault="00F94978" w:rsidP="00AE001D">
      <w:pPr>
        <w:pStyle w:val="ListParagraph"/>
        <w:numPr>
          <w:ilvl w:val="1"/>
          <w:numId w:val="4"/>
        </w:numPr>
        <w:rPr>
          <w:rFonts w:ascii="Montserrat SemiBold" w:hAnsi="Montserrat SemiBold" w:cs="Calibri"/>
          <w:b/>
          <w:bCs/>
          <w:sz w:val="22"/>
          <w:szCs w:val="22"/>
          <w:lang w:eastAsia="en-GB"/>
        </w:rPr>
      </w:pPr>
      <w:r w:rsidRPr="00685E92">
        <w:rPr>
          <w:lang w:eastAsia="en-GB"/>
        </w:rPr>
        <w:t>As a whole class or in small groups, discuss: </w:t>
      </w:r>
    </w:p>
    <w:p w14:paraId="5CC402E4" w14:textId="77777777" w:rsidR="00601E05" w:rsidRPr="00601E05" w:rsidRDefault="00F94978" w:rsidP="00AE001D">
      <w:pPr>
        <w:pStyle w:val="ListParagraph"/>
        <w:numPr>
          <w:ilvl w:val="2"/>
          <w:numId w:val="4"/>
        </w:numPr>
        <w:rPr>
          <w:rFonts w:ascii="Calibri" w:hAnsi="Calibri" w:cs="Calibri"/>
          <w:sz w:val="22"/>
          <w:szCs w:val="22"/>
          <w:lang w:eastAsia="en-GB"/>
        </w:rPr>
      </w:pPr>
      <w:r w:rsidRPr="5E45166D">
        <w:rPr>
          <w:lang w:eastAsia="en-GB"/>
        </w:rPr>
        <w:t xml:space="preserve">What stood out to you in the </w:t>
      </w:r>
      <w:r w:rsidR="000E5066" w:rsidRPr="5E45166D">
        <w:rPr>
          <w:lang w:eastAsia="en-GB"/>
        </w:rPr>
        <w:t>reading for today</w:t>
      </w:r>
      <w:r w:rsidRPr="5E45166D">
        <w:rPr>
          <w:lang w:eastAsia="en-GB"/>
        </w:rPr>
        <w:t>? What surprised you</w:t>
      </w:r>
      <w:r w:rsidR="000E5066" w:rsidRPr="5E45166D">
        <w:rPr>
          <w:lang w:eastAsia="en-GB"/>
        </w:rPr>
        <w:t>? E.g.</w:t>
      </w:r>
      <w:r w:rsidR="00685E92">
        <w:rPr>
          <w:lang w:eastAsia="en-GB"/>
        </w:rPr>
        <w:t>,</w:t>
      </w:r>
      <w:r w:rsidR="000E5066" w:rsidRPr="5E45166D">
        <w:rPr>
          <w:lang w:eastAsia="en-GB"/>
        </w:rPr>
        <w:t xml:space="preserve"> </w:t>
      </w:r>
      <w:r w:rsidRPr="5E45166D">
        <w:rPr>
          <w:lang w:eastAsia="en-GB"/>
        </w:rPr>
        <w:t>about the effect play has on neurodevelopment? </w:t>
      </w:r>
    </w:p>
    <w:p w14:paraId="3015F2E0" w14:textId="5BEF0FA7" w:rsidR="000E5066" w:rsidRPr="00601E05" w:rsidRDefault="000E5066" w:rsidP="00AE001D">
      <w:pPr>
        <w:pStyle w:val="ListParagraph"/>
        <w:numPr>
          <w:ilvl w:val="2"/>
          <w:numId w:val="4"/>
        </w:numPr>
        <w:rPr>
          <w:rFonts w:ascii="Calibri" w:hAnsi="Calibri" w:cs="Calibri"/>
          <w:sz w:val="22"/>
          <w:szCs w:val="22"/>
          <w:lang w:eastAsia="en-GB"/>
        </w:rPr>
      </w:pPr>
      <w:r>
        <w:rPr>
          <w:lang w:eastAsia="en-GB"/>
        </w:rPr>
        <w:t xml:space="preserve">Students share their </w:t>
      </w:r>
      <w:r w:rsidR="00F447A0">
        <w:rPr>
          <w:lang w:eastAsia="en-GB"/>
        </w:rPr>
        <w:t>“</w:t>
      </w:r>
      <w:r>
        <w:rPr>
          <w:lang w:eastAsia="en-GB"/>
        </w:rPr>
        <w:t>cut up your reading</w:t>
      </w:r>
      <w:r w:rsidR="00F447A0">
        <w:rPr>
          <w:lang w:eastAsia="en-GB"/>
        </w:rPr>
        <w:t>”</w:t>
      </w:r>
      <w:r>
        <w:rPr>
          <w:lang w:eastAsia="en-GB"/>
        </w:rPr>
        <w:t xml:space="preserve"> creations as they discuss in small groups</w:t>
      </w:r>
    </w:p>
    <w:p w14:paraId="4810A30D"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are you curious about? </w:t>
      </w:r>
    </w:p>
    <w:p w14:paraId="1CBB5418" w14:textId="77777777" w:rsidR="00601E05" w:rsidRPr="00601E05" w:rsidRDefault="00F94978" w:rsidP="00AE001D">
      <w:pPr>
        <w:pStyle w:val="ListParagraph"/>
        <w:numPr>
          <w:ilvl w:val="0"/>
          <w:numId w:val="4"/>
        </w:numPr>
        <w:rPr>
          <w:rFonts w:ascii="Montserrat SemiBold" w:hAnsi="Montserrat SemiBold" w:cs="Calibri"/>
          <w:b/>
          <w:bCs/>
          <w:sz w:val="22"/>
          <w:szCs w:val="22"/>
          <w:lang w:eastAsia="en-GB"/>
        </w:rPr>
      </w:pPr>
      <w:r w:rsidRPr="004664DC">
        <w:rPr>
          <w:rFonts w:ascii="Montserrat SemiBold" w:hAnsi="Montserrat SemiBold"/>
          <w:b/>
          <w:bCs/>
          <w:lang w:eastAsia="en-GB"/>
        </w:rPr>
        <w:t>Content Focus: Play Theories </w:t>
      </w:r>
    </w:p>
    <w:p w14:paraId="1C459C15" w14:textId="76E81CE0" w:rsidR="00F94978" w:rsidRPr="00FA48CA" w:rsidRDefault="00F94978" w:rsidP="00FA48CA">
      <w:pPr>
        <w:rPr>
          <w:rFonts w:ascii="Montserrat SemiBold" w:hAnsi="Montserrat SemiBold" w:cs="Calibri"/>
          <w:b/>
          <w:bCs/>
          <w:sz w:val="22"/>
          <w:szCs w:val="22"/>
          <w:lang w:eastAsia="en-GB"/>
        </w:rPr>
      </w:pPr>
      <w:r w:rsidRPr="00F94978">
        <w:rPr>
          <w:lang w:eastAsia="en-GB"/>
        </w:rPr>
        <w:t>Introduce a range of theories about play, drawing on the readings you chose.</w:t>
      </w:r>
      <w:r w:rsidR="00BC4614">
        <w:rPr>
          <w:lang w:eastAsia="en-GB"/>
        </w:rPr>
        <w:t xml:space="preserve"> </w:t>
      </w:r>
      <w:r w:rsidR="00602F29">
        <w:rPr>
          <w:lang w:eastAsia="en-GB"/>
        </w:rPr>
        <w:t xml:space="preserve">Provide students with the Play Theorists </w:t>
      </w:r>
      <w:r w:rsidR="004A4FD1">
        <w:rPr>
          <w:lang w:eastAsia="en-GB"/>
        </w:rPr>
        <w:t xml:space="preserve">Resource (see Activity Cards) for some background information about the theorists. </w:t>
      </w:r>
      <w:r w:rsidRPr="00F94978">
        <w:rPr>
          <w:lang w:eastAsia="en-GB"/>
        </w:rPr>
        <w:t>Offer some key questions that these theories can offer as a lens to think about children</w:t>
      </w:r>
      <w:r w:rsidR="00F447A0">
        <w:rPr>
          <w:lang w:eastAsia="en-GB"/>
        </w:rPr>
        <w:t>’</w:t>
      </w:r>
      <w:r w:rsidRPr="00F94978">
        <w:rPr>
          <w:lang w:eastAsia="en-GB"/>
        </w:rPr>
        <w:t>s play. These questions will be used in the Play Theories Gameshow activity (below)</w:t>
      </w:r>
      <w:r w:rsidR="003A27DE">
        <w:rPr>
          <w:lang w:eastAsia="en-GB"/>
        </w:rPr>
        <w:t xml:space="preserve">. </w:t>
      </w:r>
      <w:r w:rsidRPr="00F94978">
        <w:rPr>
          <w:lang w:eastAsia="en-GB"/>
        </w:rPr>
        <w:t>For example:</w:t>
      </w:r>
      <w:r w:rsidRPr="00362379">
        <w:rPr>
          <w:lang w:eastAsia="en-GB"/>
        </w:rPr>
        <w:t> </w:t>
      </w:r>
    </w:p>
    <w:p w14:paraId="35818E2C" w14:textId="6D968D3E" w:rsidR="00F94978" w:rsidRPr="004664DC" w:rsidRDefault="00652007" w:rsidP="00AE001D">
      <w:pPr>
        <w:pStyle w:val="ListParagraph"/>
        <w:numPr>
          <w:ilvl w:val="1"/>
          <w:numId w:val="4"/>
        </w:numPr>
        <w:rPr>
          <w:rFonts w:ascii="Montserrat Medium" w:hAnsi="Montserrat Medium" w:cs="Calibri"/>
          <w:sz w:val="22"/>
          <w:szCs w:val="22"/>
          <w:lang w:eastAsia="en-GB"/>
        </w:rPr>
      </w:pPr>
      <w:r>
        <w:rPr>
          <w:rFonts w:ascii="Montserrat Medium" w:hAnsi="Montserrat Medium"/>
          <w:b/>
          <w:bCs/>
          <w:lang w:eastAsia="en-GB"/>
        </w:rPr>
        <w:t xml:space="preserve">Gregory </w:t>
      </w:r>
      <w:r w:rsidR="00F94978" w:rsidRPr="00652007">
        <w:rPr>
          <w:rFonts w:ascii="Montserrat Medium" w:hAnsi="Montserrat Medium"/>
          <w:b/>
          <w:bCs/>
          <w:lang w:eastAsia="en-GB"/>
        </w:rPr>
        <w:t>Bateson</w:t>
      </w:r>
      <w:r w:rsidR="003A27DE">
        <w:rPr>
          <w:rFonts w:ascii="Arial" w:hAnsi="Arial" w:cs="Arial"/>
          <w:color w:val="3B3E4D"/>
        </w:rPr>
        <w:t>—</w:t>
      </w:r>
      <w:r w:rsidR="00F94978" w:rsidRPr="1142E2A6">
        <w:rPr>
          <w:rFonts w:ascii="Montserrat Medium" w:hAnsi="Montserrat Medium"/>
          <w:lang w:eastAsia="en-GB"/>
        </w:rPr>
        <w:t>play frames</w:t>
      </w:r>
      <w:r w:rsidR="00F94978" w:rsidRPr="1142E2A6">
        <w:rPr>
          <w:rFonts w:ascii="Times New Roman" w:hAnsi="Times New Roman" w:cs="Times New Roman"/>
          <w:lang w:eastAsia="en-GB"/>
        </w:rPr>
        <w:t> </w:t>
      </w:r>
      <w:r w:rsidR="00F94978" w:rsidRPr="1142E2A6">
        <w:rPr>
          <w:rFonts w:ascii="Montserrat Medium" w:hAnsi="Montserrat Medium" w:cs="Calibri"/>
          <w:lang w:eastAsia="en-GB"/>
        </w:rPr>
        <w:t> </w:t>
      </w:r>
    </w:p>
    <w:p w14:paraId="4637FED5"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roles are children taking on?</w:t>
      </w:r>
      <w:r w:rsidRPr="59A554C3">
        <w:rPr>
          <w:rFonts w:ascii="Times New Roman" w:hAnsi="Times New Roman" w:cs="Times New Roman"/>
          <w:lang w:eastAsia="en-GB"/>
        </w:rPr>
        <w:t> </w:t>
      </w:r>
      <w:r w:rsidRPr="59A554C3">
        <w:rPr>
          <w:lang w:eastAsia="en-GB"/>
        </w:rPr>
        <w:t xml:space="preserve"> Is there role flexibility at play?</w:t>
      </w:r>
      <w:r w:rsidRPr="59A554C3">
        <w:rPr>
          <w:rFonts w:ascii="Times New Roman" w:hAnsi="Times New Roman" w:cs="Times New Roman"/>
          <w:lang w:eastAsia="en-GB"/>
        </w:rPr>
        <w:t> </w:t>
      </w:r>
      <w:r w:rsidRPr="59A554C3">
        <w:rPr>
          <w:lang w:eastAsia="en-GB"/>
        </w:rPr>
        <w:t> </w:t>
      </w:r>
    </w:p>
    <w:p w14:paraId="6D380AD7"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Do the events in the play frame relate to their real world? How?</w:t>
      </w:r>
      <w:r w:rsidRPr="59A554C3">
        <w:rPr>
          <w:rFonts w:ascii="Times New Roman" w:hAnsi="Times New Roman" w:cs="Times New Roman"/>
          <w:lang w:eastAsia="en-GB"/>
        </w:rPr>
        <w:t> </w:t>
      </w:r>
      <w:r w:rsidRPr="59A554C3">
        <w:rPr>
          <w:lang w:eastAsia="en-GB"/>
        </w:rPr>
        <w:t> </w:t>
      </w:r>
    </w:p>
    <w:p w14:paraId="1A04D5AA" w14:textId="70FF5B71" w:rsidR="00F94978" w:rsidRPr="004664DC" w:rsidRDefault="00452D75" w:rsidP="00AE001D">
      <w:pPr>
        <w:pStyle w:val="ListParagraph"/>
        <w:numPr>
          <w:ilvl w:val="1"/>
          <w:numId w:val="4"/>
        </w:numPr>
        <w:rPr>
          <w:rFonts w:ascii="Montserrat Medium" w:hAnsi="Montserrat Medium" w:cs="Calibri"/>
          <w:sz w:val="22"/>
          <w:szCs w:val="22"/>
          <w:lang w:eastAsia="en-GB"/>
        </w:rPr>
      </w:pPr>
      <w:r w:rsidRPr="00652007">
        <w:rPr>
          <w:rFonts w:ascii="Montserrat Medium" w:hAnsi="Montserrat Medium"/>
          <w:b/>
          <w:bCs/>
          <w:lang w:eastAsia="en-GB"/>
        </w:rPr>
        <w:t xml:space="preserve">Lev </w:t>
      </w:r>
      <w:r w:rsidR="00F94978" w:rsidRPr="00652007">
        <w:rPr>
          <w:rFonts w:ascii="Montserrat Medium" w:hAnsi="Montserrat Medium"/>
          <w:b/>
          <w:bCs/>
          <w:lang w:eastAsia="en-GB"/>
        </w:rPr>
        <w:t>Vygotsky</w:t>
      </w:r>
      <w:r w:rsidR="003A27DE">
        <w:rPr>
          <w:rFonts w:ascii="Arial" w:hAnsi="Arial" w:cs="Arial"/>
          <w:color w:val="3B3E4D"/>
        </w:rPr>
        <w:t>—</w:t>
      </w:r>
      <w:r w:rsidR="00F94978" w:rsidRPr="1142E2A6">
        <w:rPr>
          <w:rFonts w:ascii="Montserrat Medium" w:hAnsi="Montserrat Medium"/>
          <w:lang w:eastAsia="en-GB"/>
        </w:rPr>
        <w:t>play as a</w:t>
      </w:r>
      <w:r w:rsidR="00F94978" w:rsidRPr="1142E2A6">
        <w:rPr>
          <w:rFonts w:ascii="Times New Roman" w:hAnsi="Times New Roman" w:cs="Times New Roman"/>
          <w:lang w:eastAsia="en-GB"/>
        </w:rPr>
        <w:t> </w:t>
      </w:r>
      <w:r w:rsidR="009E635E">
        <w:rPr>
          <w:rFonts w:ascii="Montserrat Medium" w:hAnsi="Montserrat Medium"/>
          <w:lang w:eastAsia="en-GB"/>
        </w:rPr>
        <w:t>Zone of Proximal Development</w:t>
      </w:r>
    </w:p>
    <w:p w14:paraId="4685A277"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pivots (play objects) are involved?</w:t>
      </w:r>
      <w:r w:rsidRPr="59A554C3">
        <w:rPr>
          <w:rFonts w:ascii="Times New Roman" w:hAnsi="Times New Roman" w:cs="Times New Roman"/>
          <w:lang w:eastAsia="en-GB"/>
        </w:rPr>
        <w:t> </w:t>
      </w:r>
      <w:r w:rsidRPr="59A554C3">
        <w:rPr>
          <w:lang w:eastAsia="en-GB"/>
        </w:rPr>
        <w:t> </w:t>
      </w:r>
    </w:p>
    <w:p w14:paraId="0FB6828E" w14:textId="3501563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In what ways do adults scaffold play?</w:t>
      </w:r>
    </w:p>
    <w:p w14:paraId="67BB3476" w14:textId="54467370"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How is play socially constructed?</w:t>
      </w:r>
    </w:p>
    <w:p w14:paraId="13D87986" w14:textId="6961FB88" w:rsidR="00F94978" w:rsidRPr="00681517" w:rsidRDefault="00452D75" w:rsidP="00AE001D">
      <w:pPr>
        <w:pStyle w:val="ListParagraph"/>
        <w:numPr>
          <w:ilvl w:val="1"/>
          <w:numId w:val="4"/>
        </w:numPr>
        <w:rPr>
          <w:rFonts w:ascii="Montserrat Medium" w:hAnsi="Montserrat Medium" w:cs="Calibri"/>
          <w:sz w:val="22"/>
          <w:szCs w:val="22"/>
          <w:lang w:eastAsia="en-GB"/>
        </w:rPr>
      </w:pPr>
      <w:r w:rsidRPr="00652007">
        <w:rPr>
          <w:rFonts w:ascii="Montserrat Medium" w:hAnsi="Montserrat Medium"/>
          <w:b/>
          <w:bCs/>
          <w:lang w:eastAsia="en-GB"/>
        </w:rPr>
        <w:t xml:space="preserve">Jean </w:t>
      </w:r>
      <w:r w:rsidR="00F94978" w:rsidRPr="00652007">
        <w:rPr>
          <w:rFonts w:ascii="Montserrat Medium" w:hAnsi="Montserrat Medium"/>
          <w:b/>
          <w:bCs/>
          <w:lang w:eastAsia="en-GB"/>
        </w:rPr>
        <w:t>Piaget</w:t>
      </w:r>
      <w:r w:rsidR="003A27DE">
        <w:rPr>
          <w:rFonts w:ascii="Arial" w:hAnsi="Arial" w:cs="Arial"/>
          <w:color w:val="3B3E4D"/>
        </w:rPr>
        <w:t>—</w:t>
      </w:r>
      <w:r w:rsidR="00F94978" w:rsidRPr="1142E2A6">
        <w:rPr>
          <w:rFonts w:ascii="Montserrat Medium" w:hAnsi="Montserrat Medium"/>
          <w:lang w:eastAsia="en-GB"/>
        </w:rPr>
        <w:t>play as assimilation</w:t>
      </w:r>
      <w:r w:rsidR="00F94978" w:rsidRPr="00681517">
        <w:rPr>
          <w:rFonts w:ascii="Times New Roman" w:hAnsi="Times New Roman" w:cs="Times New Roman"/>
          <w:lang w:eastAsia="en-GB"/>
        </w:rPr>
        <w:t> </w:t>
      </w:r>
      <w:r w:rsidR="00F94978" w:rsidRPr="00681517">
        <w:rPr>
          <w:rFonts w:ascii="Montserrat Medium" w:hAnsi="Montserrat Medium" w:cs="Calibri"/>
          <w:lang w:eastAsia="en-GB"/>
        </w:rPr>
        <w:t> </w:t>
      </w:r>
    </w:p>
    <w:p w14:paraId="72BAB74F"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lastRenderedPageBreak/>
        <w:t>How are children acting on objects to assimilate knowledge?</w:t>
      </w:r>
      <w:r w:rsidRPr="59A554C3">
        <w:rPr>
          <w:rFonts w:ascii="Times New Roman" w:hAnsi="Times New Roman" w:cs="Times New Roman"/>
          <w:lang w:eastAsia="en-GB"/>
        </w:rPr>
        <w:t> </w:t>
      </w:r>
      <w:r w:rsidRPr="59A554C3">
        <w:rPr>
          <w:lang w:eastAsia="en-GB"/>
        </w:rPr>
        <w:t> </w:t>
      </w:r>
    </w:p>
    <w:p w14:paraId="0017434B"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Are</w:t>
      </w:r>
      <w:r w:rsidRPr="59A554C3">
        <w:rPr>
          <w:rFonts w:ascii="Times New Roman" w:hAnsi="Times New Roman" w:cs="Times New Roman"/>
          <w:lang w:eastAsia="en-GB"/>
        </w:rPr>
        <w:t> </w:t>
      </w:r>
      <w:r w:rsidRPr="59A554C3">
        <w:rPr>
          <w:lang w:eastAsia="en-GB"/>
        </w:rPr>
        <w:t>children</w:t>
      </w:r>
      <w:r w:rsidRPr="59A554C3">
        <w:rPr>
          <w:rFonts w:ascii="Times New Roman" w:hAnsi="Times New Roman" w:cs="Times New Roman"/>
          <w:lang w:eastAsia="en-GB"/>
        </w:rPr>
        <w:t> </w:t>
      </w:r>
      <w:r w:rsidRPr="59A554C3">
        <w:rPr>
          <w:lang w:eastAsia="en-GB"/>
        </w:rPr>
        <w:t>transforming objects or themselves during play?</w:t>
      </w:r>
      <w:r w:rsidRPr="59A554C3">
        <w:rPr>
          <w:rFonts w:ascii="Times New Roman" w:hAnsi="Times New Roman" w:cs="Times New Roman"/>
          <w:lang w:eastAsia="en-GB"/>
        </w:rPr>
        <w:t> </w:t>
      </w:r>
      <w:r w:rsidRPr="59A554C3">
        <w:rPr>
          <w:lang w:eastAsia="en-GB"/>
        </w:rPr>
        <w:t> </w:t>
      </w:r>
    </w:p>
    <w:p w14:paraId="177D55D0" w14:textId="4ACDCB21" w:rsidR="00F94978" w:rsidRPr="004664DC" w:rsidRDefault="00452D75" w:rsidP="00AE001D">
      <w:pPr>
        <w:pStyle w:val="ListParagraph"/>
        <w:numPr>
          <w:ilvl w:val="1"/>
          <w:numId w:val="4"/>
        </w:numPr>
        <w:rPr>
          <w:rFonts w:ascii="Montserrat Medium" w:hAnsi="Montserrat Medium" w:cs="Calibri"/>
          <w:sz w:val="22"/>
          <w:szCs w:val="22"/>
          <w:lang w:eastAsia="en-GB"/>
        </w:rPr>
      </w:pPr>
      <w:r w:rsidRPr="00652007">
        <w:rPr>
          <w:rFonts w:ascii="Montserrat Medium" w:hAnsi="Montserrat Medium"/>
          <w:b/>
          <w:bCs/>
          <w:lang w:eastAsia="en-GB"/>
        </w:rPr>
        <w:t xml:space="preserve">Jerome </w:t>
      </w:r>
      <w:r w:rsidR="00F94978" w:rsidRPr="00652007">
        <w:rPr>
          <w:rFonts w:ascii="Montserrat Medium" w:hAnsi="Montserrat Medium"/>
          <w:b/>
          <w:bCs/>
          <w:lang w:eastAsia="en-GB"/>
        </w:rPr>
        <w:t>Bruner</w:t>
      </w:r>
      <w:r w:rsidR="00BC0AD5">
        <w:rPr>
          <w:rFonts w:ascii="Arial" w:hAnsi="Arial" w:cs="Arial"/>
          <w:color w:val="3B3E4D"/>
        </w:rPr>
        <w:t>—</w:t>
      </w:r>
      <w:r w:rsidR="00F94978" w:rsidRPr="1142E2A6">
        <w:rPr>
          <w:rFonts w:ascii="Montserrat Medium" w:hAnsi="Montserrat Medium"/>
          <w:lang w:eastAsia="en-GB"/>
        </w:rPr>
        <w:t>problem</w:t>
      </w:r>
      <w:r w:rsidR="00E701CB">
        <w:rPr>
          <w:rFonts w:ascii="Montserrat Medium" w:hAnsi="Montserrat Medium"/>
          <w:lang w:eastAsia="en-GB"/>
        </w:rPr>
        <w:t>-</w:t>
      </w:r>
      <w:r w:rsidR="00F94978" w:rsidRPr="1142E2A6">
        <w:rPr>
          <w:rFonts w:ascii="Montserrat Medium" w:hAnsi="Montserrat Medium"/>
          <w:lang w:eastAsia="en-GB"/>
        </w:rPr>
        <w:t>solving </w:t>
      </w:r>
    </w:p>
    <w:p w14:paraId="3E51BD91"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domains of learning are children developing in this play?</w:t>
      </w:r>
      <w:r w:rsidRPr="59A554C3">
        <w:rPr>
          <w:rFonts w:ascii="Times New Roman" w:hAnsi="Times New Roman" w:cs="Times New Roman"/>
          <w:lang w:eastAsia="en-GB"/>
        </w:rPr>
        <w:t> </w:t>
      </w:r>
      <w:r w:rsidRPr="59A554C3">
        <w:rPr>
          <w:lang w:eastAsia="en-GB"/>
        </w:rPr>
        <w:t> </w:t>
      </w:r>
    </w:p>
    <w:p w14:paraId="60E2433A" w14:textId="7984ADF2"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Are children acting in ways that minimize consequences compared to actions in the real world?</w:t>
      </w:r>
      <w:r w:rsidRPr="59A554C3">
        <w:rPr>
          <w:rFonts w:ascii="Times New Roman" w:hAnsi="Times New Roman" w:cs="Times New Roman"/>
          <w:lang w:eastAsia="en-GB"/>
        </w:rPr>
        <w:t> </w:t>
      </w:r>
      <w:r w:rsidRPr="59A554C3">
        <w:rPr>
          <w:lang w:eastAsia="en-GB"/>
        </w:rPr>
        <w:t> </w:t>
      </w:r>
    </w:p>
    <w:p w14:paraId="6339F0BE" w14:textId="31A4F213"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Are tools being used to solve problems?</w:t>
      </w:r>
      <w:r w:rsidRPr="59A554C3">
        <w:rPr>
          <w:rFonts w:ascii="Times New Roman" w:hAnsi="Times New Roman" w:cs="Times New Roman"/>
          <w:lang w:eastAsia="en-GB"/>
        </w:rPr>
        <w:t> </w:t>
      </w:r>
      <w:r w:rsidRPr="59A554C3">
        <w:rPr>
          <w:lang w:eastAsia="en-GB"/>
        </w:rPr>
        <w:t> </w:t>
      </w:r>
    </w:p>
    <w:p w14:paraId="40D59FB6" w14:textId="5E598E4E" w:rsidR="00F94978" w:rsidRPr="004664DC" w:rsidRDefault="00FA4380" w:rsidP="00AE001D">
      <w:pPr>
        <w:pStyle w:val="ListParagraph"/>
        <w:numPr>
          <w:ilvl w:val="1"/>
          <w:numId w:val="4"/>
        </w:numPr>
        <w:rPr>
          <w:rFonts w:ascii="Montserrat Medium" w:hAnsi="Montserrat Medium" w:cs="Calibri"/>
          <w:sz w:val="22"/>
          <w:szCs w:val="22"/>
          <w:lang w:eastAsia="en-GB"/>
        </w:rPr>
      </w:pPr>
      <w:r>
        <w:rPr>
          <w:rFonts w:ascii="Montserrat Medium" w:hAnsi="Montserrat Medium"/>
          <w:b/>
          <w:bCs/>
          <w:lang w:eastAsia="en-GB"/>
        </w:rPr>
        <w:t xml:space="preserve">William </w:t>
      </w:r>
      <w:r w:rsidR="00F94978" w:rsidRPr="00652007">
        <w:rPr>
          <w:rFonts w:ascii="Montserrat Medium" w:hAnsi="Montserrat Medium"/>
          <w:b/>
          <w:bCs/>
          <w:lang w:eastAsia="en-GB"/>
        </w:rPr>
        <w:t>Corsaro</w:t>
      </w:r>
      <w:r w:rsidR="00D50F8E">
        <w:rPr>
          <w:rFonts w:ascii="Arial" w:hAnsi="Arial" w:cs="Arial"/>
          <w:color w:val="3B3E4D"/>
        </w:rPr>
        <w:t>—</w:t>
      </w:r>
      <w:r w:rsidR="00F94978" w:rsidRPr="00D50F8E">
        <w:rPr>
          <w:rFonts w:ascii="Montserrat Medium" w:hAnsi="Montserrat Medium"/>
          <w:lang w:eastAsia="en-GB"/>
        </w:rPr>
        <w:t>peer culture and play talk</w:t>
      </w:r>
      <w:r w:rsidR="00F94978" w:rsidRPr="1142E2A6">
        <w:rPr>
          <w:rFonts w:ascii="Montserrat Medium" w:hAnsi="Montserrat Medium"/>
          <w:lang w:eastAsia="en-GB"/>
        </w:rPr>
        <w:t> </w:t>
      </w:r>
    </w:p>
    <w:p w14:paraId="5E5CD82A"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types of play talk took place in this play episode?</w:t>
      </w:r>
      <w:r w:rsidRPr="59A554C3">
        <w:rPr>
          <w:rFonts w:ascii="Times New Roman" w:hAnsi="Times New Roman" w:cs="Times New Roman"/>
          <w:lang w:eastAsia="en-GB"/>
        </w:rPr>
        <w:t>  </w:t>
      </w:r>
      <w:r w:rsidRPr="59A554C3">
        <w:rPr>
          <w:lang w:eastAsia="en-GB"/>
        </w:rPr>
        <w:t> </w:t>
      </w:r>
    </w:p>
    <w:p w14:paraId="2ADDB54D"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do you think about the social</w:t>
      </w:r>
      <w:r w:rsidRPr="59A554C3">
        <w:rPr>
          <w:rFonts w:ascii="Times New Roman" w:hAnsi="Times New Roman" w:cs="Times New Roman"/>
          <w:lang w:eastAsia="en-GB"/>
        </w:rPr>
        <w:t> </w:t>
      </w:r>
      <w:r w:rsidRPr="59A554C3">
        <w:rPr>
          <w:lang w:eastAsia="en-GB"/>
        </w:rPr>
        <w:t>dynamics/power relationships here?</w:t>
      </w:r>
      <w:r w:rsidRPr="59A554C3">
        <w:rPr>
          <w:rFonts w:ascii="Times New Roman" w:hAnsi="Times New Roman" w:cs="Times New Roman"/>
          <w:lang w:eastAsia="en-GB"/>
        </w:rPr>
        <w:t> </w:t>
      </w:r>
      <w:r w:rsidRPr="59A554C3">
        <w:rPr>
          <w:lang w:eastAsia="en-GB"/>
        </w:rPr>
        <w:t> </w:t>
      </w:r>
    </w:p>
    <w:p w14:paraId="16810FFC" w14:textId="6A24048D" w:rsidR="00F94978" w:rsidRPr="004664DC" w:rsidRDefault="00452D75" w:rsidP="00AE001D">
      <w:pPr>
        <w:pStyle w:val="ListParagraph"/>
        <w:numPr>
          <w:ilvl w:val="1"/>
          <w:numId w:val="4"/>
        </w:numPr>
        <w:rPr>
          <w:rFonts w:ascii="Montserrat Medium" w:hAnsi="Montserrat Medium" w:cs="Calibri"/>
          <w:sz w:val="22"/>
          <w:szCs w:val="22"/>
          <w:lang w:eastAsia="en-GB"/>
        </w:rPr>
      </w:pPr>
      <w:r w:rsidRPr="5E45166D">
        <w:rPr>
          <w:rFonts w:ascii="Montserrat Medium" w:hAnsi="Montserrat Medium"/>
          <w:b/>
          <w:bCs/>
          <w:lang w:eastAsia="en-GB"/>
        </w:rPr>
        <w:t xml:space="preserve">Vivian </w:t>
      </w:r>
      <w:proofErr w:type="spellStart"/>
      <w:r w:rsidRPr="5E45166D">
        <w:rPr>
          <w:rFonts w:ascii="Montserrat Medium" w:hAnsi="Montserrat Medium"/>
          <w:b/>
          <w:bCs/>
          <w:lang w:eastAsia="en-GB"/>
        </w:rPr>
        <w:t>Gussin</w:t>
      </w:r>
      <w:proofErr w:type="spellEnd"/>
      <w:r w:rsidRPr="5E45166D">
        <w:rPr>
          <w:rFonts w:ascii="Montserrat Medium" w:hAnsi="Montserrat Medium"/>
          <w:b/>
          <w:bCs/>
          <w:lang w:eastAsia="en-GB"/>
        </w:rPr>
        <w:t xml:space="preserve"> </w:t>
      </w:r>
      <w:r w:rsidR="00F94978" w:rsidRPr="5E45166D">
        <w:rPr>
          <w:rFonts w:ascii="Montserrat Medium" w:hAnsi="Montserrat Medium"/>
          <w:b/>
          <w:bCs/>
          <w:lang w:eastAsia="en-GB"/>
        </w:rPr>
        <w:t>Paley</w:t>
      </w:r>
      <w:r w:rsidR="00D50F8E">
        <w:rPr>
          <w:rFonts w:ascii="Arial" w:hAnsi="Arial" w:cs="Arial"/>
          <w:color w:val="3B3E4D"/>
        </w:rPr>
        <w:t>—</w:t>
      </w:r>
      <w:r w:rsidR="00F94978" w:rsidRPr="5E45166D">
        <w:rPr>
          <w:rFonts w:ascii="Montserrat Medium" w:hAnsi="Montserrat Medium"/>
          <w:lang w:eastAsia="en-GB"/>
        </w:rPr>
        <w:t>storytelling, culture, and language development </w:t>
      </w:r>
    </w:p>
    <w:p w14:paraId="704EF52F" w14:textId="77777777" w:rsidR="00F94978" w:rsidRPr="004664DC" w:rsidRDefault="00F94978" w:rsidP="00AE001D">
      <w:pPr>
        <w:pStyle w:val="ListParagraph"/>
        <w:numPr>
          <w:ilvl w:val="2"/>
          <w:numId w:val="4"/>
        </w:numPr>
        <w:rPr>
          <w:rFonts w:ascii="Calibri" w:hAnsi="Calibri" w:cs="Calibri"/>
          <w:sz w:val="22"/>
          <w:szCs w:val="22"/>
          <w:lang w:eastAsia="en-GB"/>
        </w:rPr>
      </w:pPr>
      <w:r w:rsidRPr="59A554C3">
        <w:rPr>
          <w:lang w:eastAsia="en-GB"/>
        </w:rPr>
        <w:t>What stories are children telling during their play? </w:t>
      </w:r>
    </w:p>
    <w:p w14:paraId="20210696" w14:textId="53006DD8" w:rsidR="00F94978" w:rsidRPr="00131477"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As a teacher researcher, what </w:t>
      </w:r>
      <w:r w:rsidR="008C10AF">
        <w:rPr>
          <w:lang w:eastAsia="en-GB"/>
        </w:rPr>
        <w:t>might you</w:t>
      </w:r>
      <w:r w:rsidRPr="59A554C3">
        <w:rPr>
          <w:lang w:eastAsia="en-GB"/>
        </w:rPr>
        <w:t xml:space="preserve"> learn about these children by observing their play? </w:t>
      </w:r>
    </w:p>
    <w:p w14:paraId="3DC2C883" w14:textId="5C933ECD" w:rsidR="00131477" w:rsidRDefault="00131477" w:rsidP="00AE001D">
      <w:pPr>
        <w:pStyle w:val="ListParagraph"/>
        <w:numPr>
          <w:ilvl w:val="1"/>
          <w:numId w:val="4"/>
        </w:numPr>
        <w:rPr>
          <w:lang w:eastAsia="en-GB"/>
        </w:rPr>
      </w:pPr>
      <w:r w:rsidRPr="00652007">
        <w:rPr>
          <w:b/>
          <w:bCs/>
          <w:lang w:eastAsia="en-GB"/>
        </w:rPr>
        <w:t>Tina Bruce</w:t>
      </w:r>
      <w:r w:rsidR="00D50F8E">
        <w:rPr>
          <w:rFonts w:ascii="Arial" w:hAnsi="Arial" w:cs="Arial"/>
          <w:color w:val="3B3E4D"/>
        </w:rPr>
        <w:t>—</w:t>
      </w:r>
      <w:r w:rsidR="00B9483D">
        <w:rPr>
          <w:lang w:eastAsia="en-GB"/>
        </w:rPr>
        <w:t xml:space="preserve">12 features of play (see </w:t>
      </w:r>
      <w:r w:rsidR="00B9483D" w:rsidRPr="00B9483D">
        <w:rPr>
          <w:lang w:eastAsia="en-GB"/>
        </w:rPr>
        <w:t xml:space="preserve">Bruce, T. (2011). </w:t>
      </w:r>
      <w:r w:rsidR="00B9483D" w:rsidRPr="00B9483D">
        <w:rPr>
          <w:i/>
          <w:iCs/>
          <w:lang w:eastAsia="en-GB"/>
        </w:rPr>
        <w:t>Learning Through Play: For Babies, Toddlers and Young Children</w:t>
      </w:r>
      <w:r w:rsidR="00B9483D" w:rsidRPr="00B9483D">
        <w:rPr>
          <w:lang w:eastAsia="en-GB"/>
        </w:rPr>
        <w:t xml:space="preserve"> (2nd ed. edition). Trans-Atlantic Publications, Inc.</w:t>
      </w:r>
      <w:r w:rsidR="00FB3DAB">
        <w:rPr>
          <w:lang w:eastAsia="en-GB"/>
        </w:rPr>
        <w:t>)</w:t>
      </w:r>
    </w:p>
    <w:p w14:paraId="0891658F" w14:textId="0AB88C8F" w:rsidR="00452D75" w:rsidRPr="00FB3DAB" w:rsidRDefault="00452D75" w:rsidP="00AE001D">
      <w:pPr>
        <w:pStyle w:val="ListParagraph"/>
        <w:numPr>
          <w:ilvl w:val="2"/>
          <w:numId w:val="4"/>
        </w:numPr>
        <w:rPr>
          <w:lang w:eastAsia="en-GB"/>
        </w:rPr>
      </w:pPr>
      <w:r>
        <w:rPr>
          <w:lang w:eastAsia="en-GB"/>
        </w:rPr>
        <w:t>What features of play do you see in this example?</w:t>
      </w:r>
    </w:p>
    <w:p w14:paraId="2E065B5F" w14:textId="29410D33" w:rsidR="00F94978" w:rsidRPr="00452D75" w:rsidRDefault="00F94978" w:rsidP="00AE001D">
      <w:pPr>
        <w:pStyle w:val="ListParagraph"/>
        <w:numPr>
          <w:ilvl w:val="1"/>
          <w:numId w:val="4"/>
        </w:numPr>
        <w:rPr>
          <w:rFonts w:cs="Calibri"/>
          <w:lang w:eastAsia="en-GB"/>
        </w:rPr>
      </w:pPr>
      <w:proofErr w:type="spellStart"/>
      <w:r w:rsidRPr="5E45166D">
        <w:rPr>
          <w:b/>
          <w:bCs/>
        </w:rPr>
        <w:t>Helle</w:t>
      </w:r>
      <w:proofErr w:type="spellEnd"/>
      <w:r w:rsidRPr="5E45166D">
        <w:rPr>
          <w:b/>
          <w:bCs/>
          <w:lang w:eastAsia="en-GB"/>
        </w:rPr>
        <w:t> Marie </w:t>
      </w:r>
      <w:proofErr w:type="spellStart"/>
      <w:r w:rsidRPr="5E45166D">
        <w:rPr>
          <w:b/>
          <w:bCs/>
          <w:lang w:eastAsia="en-GB"/>
        </w:rPr>
        <w:t>Skovbjerg</w:t>
      </w:r>
      <w:proofErr w:type="spellEnd"/>
      <w:r w:rsidR="00A176A5">
        <w:rPr>
          <w:rFonts w:ascii="Arial" w:hAnsi="Arial" w:cs="Arial"/>
          <w:color w:val="3B3E4D"/>
        </w:rPr>
        <w:t>—</w:t>
      </w:r>
      <w:r w:rsidRPr="5E45166D">
        <w:rPr>
          <w:lang w:eastAsia="en-GB"/>
        </w:rPr>
        <w:t>play moods </w:t>
      </w:r>
    </w:p>
    <w:p w14:paraId="26D322F3" w14:textId="1CC0DF8B" w:rsidR="00452D75" w:rsidRDefault="00452D75" w:rsidP="00AE001D">
      <w:pPr>
        <w:pStyle w:val="ListParagraph"/>
        <w:numPr>
          <w:ilvl w:val="2"/>
          <w:numId w:val="4"/>
        </w:numPr>
        <w:rPr>
          <w:rFonts w:cs="Calibri"/>
          <w:lang w:eastAsia="en-GB"/>
        </w:rPr>
      </w:pPr>
      <w:r w:rsidRPr="00452D75">
        <w:rPr>
          <w:rFonts w:cs="Calibri"/>
          <w:lang w:eastAsia="en-GB"/>
        </w:rPr>
        <w:t>What play moods do you observe in this example?</w:t>
      </w:r>
    </w:p>
    <w:p w14:paraId="1A9B6404" w14:textId="5808F8F9" w:rsidR="00621C41" w:rsidRDefault="00621C41" w:rsidP="00621C41">
      <w:pPr>
        <w:pStyle w:val="ListParagraph"/>
        <w:numPr>
          <w:ilvl w:val="1"/>
          <w:numId w:val="4"/>
        </w:numPr>
        <w:rPr>
          <w:rFonts w:cs="Calibri"/>
          <w:lang w:eastAsia="en-GB"/>
        </w:rPr>
      </w:pPr>
      <w:r w:rsidRPr="00621C41">
        <w:rPr>
          <w:rFonts w:cs="Calibri"/>
          <w:b/>
          <w:bCs/>
          <w:lang w:eastAsia="en-GB"/>
        </w:rPr>
        <w:t>Kathy Hirsh-</w:t>
      </w:r>
      <w:proofErr w:type="spellStart"/>
      <w:r w:rsidRPr="00621C41">
        <w:rPr>
          <w:rFonts w:cs="Calibri"/>
          <w:b/>
          <w:bCs/>
          <w:lang w:eastAsia="en-GB"/>
        </w:rPr>
        <w:t>Pasek</w:t>
      </w:r>
      <w:proofErr w:type="spellEnd"/>
      <w:r>
        <w:rPr>
          <w:rFonts w:cs="Calibri"/>
          <w:lang w:eastAsia="en-GB"/>
        </w:rPr>
        <w:t xml:space="preserve"> – guided play</w:t>
      </w:r>
    </w:p>
    <w:p w14:paraId="368D59D0" w14:textId="43E300FC" w:rsidR="00621C41" w:rsidRDefault="00C52275" w:rsidP="00621C41">
      <w:pPr>
        <w:pStyle w:val="ListParagraph"/>
        <w:numPr>
          <w:ilvl w:val="2"/>
          <w:numId w:val="4"/>
        </w:numPr>
        <w:rPr>
          <w:rFonts w:cs="Calibri"/>
          <w:lang w:eastAsia="en-GB"/>
        </w:rPr>
      </w:pPr>
      <w:r>
        <w:rPr>
          <w:rFonts w:cs="Calibri"/>
          <w:lang w:eastAsia="en-GB"/>
        </w:rPr>
        <w:t>In what ways are educators guiding play in this example?</w:t>
      </w:r>
    </w:p>
    <w:p w14:paraId="4B53AEEB" w14:textId="00BA3150" w:rsidR="00452D75" w:rsidRPr="00452D75" w:rsidRDefault="00452D75" w:rsidP="00AE001D">
      <w:pPr>
        <w:pStyle w:val="ListParagraph"/>
        <w:numPr>
          <w:ilvl w:val="1"/>
          <w:numId w:val="4"/>
        </w:numPr>
        <w:rPr>
          <w:rFonts w:cs="Calibri"/>
          <w:lang w:eastAsia="en-GB"/>
        </w:rPr>
      </w:pPr>
      <w:r>
        <w:rPr>
          <w:rFonts w:cs="Calibri"/>
          <w:lang w:eastAsia="en-GB"/>
        </w:rPr>
        <w:t>Add other theorists relevant to your context here</w:t>
      </w:r>
      <w:r w:rsidR="00A176A5">
        <w:rPr>
          <w:rFonts w:ascii="Arial" w:hAnsi="Arial" w:cs="Arial"/>
          <w:color w:val="3B3E4D"/>
        </w:rPr>
        <w:t>—</w:t>
      </w:r>
      <w:r>
        <w:rPr>
          <w:rFonts w:cs="Calibri"/>
          <w:lang w:eastAsia="en-GB"/>
        </w:rPr>
        <w:t>remove those that don</w:t>
      </w:r>
      <w:r w:rsidR="00F447A0">
        <w:rPr>
          <w:rFonts w:cs="Calibri"/>
          <w:lang w:eastAsia="en-GB"/>
        </w:rPr>
        <w:t>’</w:t>
      </w:r>
      <w:r>
        <w:rPr>
          <w:rFonts w:cs="Calibri"/>
          <w:lang w:eastAsia="en-GB"/>
        </w:rPr>
        <w:t>t feel relevant</w:t>
      </w:r>
    </w:p>
    <w:p w14:paraId="44EC0BCD" w14:textId="77777777" w:rsidR="00F94978" w:rsidRPr="004664DC" w:rsidRDefault="00F94978" w:rsidP="00AE001D">
      <w:pPr>
        <w:pStyle w:val="ListParagraph"/>
        <w:numPr>
          <w:ilvl w:val="0"/>
          <w:numId w:val="4"/>
        </w:numPr>
        <w:rPr>
          <w:rFonts w:ascii="Montserrat SemiBold" w:hAnsi="Montserrat SemiBold" w:cs="Calibri"/>
          <w:b/>
          <w:bCs/>
          <w:sz w:val="22"/>
          <w:szCs w:val="22"/>
          <w:lang w:eastAsia="en-GB"/>
        </w:rPr>
      </w:pPr>
      <w:r w:rsidRPr="004664DC">
        <w:rPr>
          <w:rFonts w:ascii="Montserrat SemiBold" w:hAnsi="Montserrat SemiBold"/>
          <w:b/>
          <w:bCs/>
          <w:lang w:eastAsia="en-GB"/>
        </w:rPr>
        <w:t>Activity: Play Theories Gameshow </w:t>
      </w:r>
    </w:p>
    <w:p w14:paraId="2E8D8B78" w14:textId="736197CA" w:rsidR="00F94978" w:rsidRPr="00FC2750" w:rsidRDefault="00F94978" w:rsidP="00AE001D">
      <w:pPr>
        <w:pStyle w:val="ListParagraph"/>
        <w:numPr>
          <w:ilvl w:val="1"/>
          <w:numId w:val="4"/>
        </w:numPr>
        <w:rPr>
          <w:rFonts w:ascii="Calibri" w:hAnsi="Calibri" w:cs="Calibri"/>
          <w:sz w:val="22"/>
          <w:szCs w:val="22"/>
          <w:lang w:eastAsia="en-GB"/>
        </w:rPr>
      </w:pPr>
      <w:r w:rsidRPr="1142E2A6">
        <w:rPr>
          <w:lang w:eastAsia="en-GB"/>
        </w:rPr>
        <w:t>See activity card </w:t>
      </w:r>
    </w:p>
    <w:p w14:paraId="02091101" w14:textId="34B77F9A" w:rsidR="00FC2750" w:rsidRPr="00F94978" w:rsidRDefault="00FC2750" w:rsidP="00AE001D">
      <w:pPr>
        <w:pStyle w:val="ListParagraph"/>
        <w:numPr>
          <w:ilvl w:val="1"/>
          <w:numId w:val="4"/>
        </w:numPr>
        <w:rPr>
          <w:rFonts w:ascii="Calibri" w:hAnsi="Calibri" w:cs="Calibri"/>
          <w:sz w:val="22"/>
          <w:szCs w:val="22"/>
          <w:lang w:eastAsia="en-GB"/>
        </w:rPr>
      </w:pPr>
      <w:r>
        <w:rPr>
          <w:lang w:eastAsia="en-GB"/>
        </w:rPr>
        <w:t>The PowerPoint slides for this session include instructions for the gameshow as well as prompts for discussion</w:t>
      </w:r>
    </w:p>
    <w:p w14:paraId="07AE4205" w14:textId="24AA9FE3" w:rsidR="004664DC" w:rsidRPr="00792860" w:rsidRDefault="00F94978" w:rsidP="00AE001D">
      <w:pPr>
        <w:pStyle w:val="ListParagraph"/>
        <w:numPr>
          <w:ilvl w:val="0"/>
          <w:numId w:val="4"/>
        </w:numPr>
        <w:rPr>
          <w:rFonts w:ascii="Montserrat SemiBold" w:hAnsi="Montserrat SemiBold" w:cs="Calibri"/>
          <w:b/>
          <w:bCs/>
          <w:lang w:eastAsia="en-GB"/>
        </w:rPr>
      </w:pPr>
      <w:r w:rsidRPr="00792860">
        <w:rPr>
          <w:rFonts w:ascii="Montserrat SemiBold" w:hAnsi="Montserrat SemiBold"/>
          <w:b/>
          <w:bCs/>
          <w:lang w:eastAsia="en-GB"/>
        </w:rPr>
        <w:t>Reflection: Stars and Wishes </w:t>
      </w:r>
    </w:p>
    <w:p w14:paraId="487F7137" w14:textId="3191AB98" w:rsidR="00F94978" w:rsidRPr="00792860" w:rsidRDefault="00F94978" w:rsidP="00AE001D">
      <w:pPr>
        <w:pStyle w:val="ListParagraph"/>
        <w:numPr>
          <w:ilvl w:val="1"/>
          <w:numId w:val="4"/>
        </w:numPr>
        <w:rPr>
          <w:rFonts w:cs="Calibri"/>
          <w:sz w:val="22"/>
          <w:szCs w:val="22"/>
          <w:lang w:eastAsia="en-GB"/>
        </w:rPr>
      </w:pPr>
      <w:r w:rsidRPr="00792860">
        <w:rPr>
          <w:lang w:eastAsia="en-GB"/>
        </w:rPr>
        <w:t>Invite students to reflect on what worked well for them as learners in today</w:t>
      </w:r>
      <w:r w:rsidR="00F447A0">
        <w:rPr>
          <w:lang w:eastAsia="en-GB"/>
        </w:rPr>
        <w:t>’</w:t>
      </w:r>
      <w:r w:rsidRPr="00792860">
        <w:rPr>
          <w:lang w:eastAsia="en-GB"/>
        </w:rPr>
        <w:t>s session (stars) and what they wish future class sessions might be like or include (wishes) </w:t>
      </w:r>
    </w:p>
    <w:p w14:paraId="5C272258" w14:textId="272E6338" w:rsidR="00F94978" w:rsidRPr="00F94978" w:rsidRDefault="00F94978" w:rsidP="00AE001D">
      <w:pPr>
        <w:pStyle w:val="ListParagraph"/>
        <w:numPr>
          <w:ilvl w:val="1"/>
          <w:numId w:val="4"/>
        </w:numPr>
        <w:rPr>
          <w:rFonts w:ascii="Calibri" w:hAnsi="Calibri" w:cs="Calibri"/>
          <w:sz w:val="22"/>
          <w:szCs w:val="22"/>
          <w:lang w:eastAsia="en-GB"/>
        </w:rPr>
      </w:pPr>
      <w:r w:rsidRPr="5E45166D">
        <w:rPr>
          <w:lang w:eastAsia="en-GB"/>
        </w:rPr>
        <w:t>Stars and wishes can be posted physically (written on post-it notes or paper and posted or handed to the instructor) or digitally (</w:t>
      </w:r>
      <w:proofErr w:type="spellStart"/>
      <w:r w:rsidRPr="5E45166D">
        <w:rPr>
          <w:lang w:eastAsia="en-GB"/>
        </w:rPr>
        <w:t>Jamboard</w:t>
      </w:r>
      <w:proofErr w:type="spellEnd"/>
      <w:r w:rsidRPr="5E45166D">
        <w:rPr>
          <w:lang w:eastAsia="en-GB"/>
        </w:rPr>
        <w:t>, Padlet, or Google Docs all work</w:t>
      </w:r>
      <w:r w:rsidR="00864253">
        <w:rPr>
          <w:rFonts w:ascii="Arial" w:hAnsi="Arial" w:cs="Arial"/>
          <w:color w:val="3B3E4D"/>
        </w:rPr>
        <w:t>—</w:t>
      </w:r>
      <w:r w:rsidRPr="5E45166D">
        <w:rPr>
          <w:lang w:eastAsia="en-GB"/>
        </w:rPr>
        <w:t>see example (created in </w:t>
      </w:r>
      <w:proofErr w:type="spellStart"/>
      <w:r w:rsidRPr="5E45166D">
        <w:rPr>
          <w:lang w:eastAsia="en-GB"/>
        </w:rPr>
        <w:t>Jambo</w:t>
      </w:r>
      <w:r w:rsidR="009F3112">
        <w:rPr>
          <w:lang w:eastAsia="en-GB"/>
        </w:rPr>
        <w:t>ard</w:t>
      </w:r>
      <w:proofErr w:type="spellEnd"/>
      <w:r w:rsidR="009F3112">
        <w:rPr>
          <w:lang w:eastAsia="en-GB"/>
        </w:rPr>
        <w:t>)</w:t>
      </w:r>
    </w:p>
    <w:p w14:paraId="1A6A8D7A" w14:textId="340B6FE4" w:rsidR="004664DC" w:rsidRPr="00B7491B" w:rsidRDefault="009F3112" w:rsidP="003C13D2">
      <w:pPr>
        <w:widowControl/>
        <w:autoSpaceDE/>
        <w:autoSpaceDN/>
        <w:spacing w:before="0" w:line="240" w:lineRule="auto"/>
        <w:ind w:right="0"/>
        <w:textAlignment w:val="baseline"/>
        <w:rPr>
          <w:rFonts w:ascii="Calibri" w:eastAsia="Times New Roman" w:hAnsi="Calibri" w:cs="Calibri"/>
          <w:sz w:val="24"/>
          <w:szCs w:val="24"/>
          <w:lang w:eastAsia="en-GB"/>
        </w:rPr>
      </w:pPr>
      <w:r>
        <w:rPr>
          <w:noProof/>
        </w:rPr>
        <w:lastRenderedPageBreak/>
        <w:drawing>
          <wp:anchor distT="0" distB="0" distL="114300" distR="114300" simplePos="0" relativeHeight="251658254" behindDoc="0" locked="0" layoutInCell="1" allowOverlap="1" wp14:anchorId="24745BC0" wp14:editId="13AD3419">
            <wp:simplePos x="0" y="0"/>
            <wp:positionH relativeFrom="column">
              <wp:posOffset>-635000</wp:posOffset>
            </wp:positionH>
            <wp:positionV relativeFrom="line">
              <wp:align>center</wp:align>
            </wp:positionV>
            <wp:extent cx="7278624" cy="4087368"/>
            <wp:effectExtent l="0" t="0" r="0"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7278624" cy="4087368"/>
                    </a:xfrm>
                    <a:prstGeom prst="rect">
                      <a:avLst/>
                    </a:prstGeom>
                  </pic:spPr>
                </pic:pic>
              </a:graphicData>
            </a:graphic>
            <wp14:sizeRelH relativeFrom="margin">
              <wp14:pctWidth>0</wp14:pctWidth>
            </wp14:sizeRelH>
            <wp14:sizeRelV relativeFrom="margin">
              <wp14:pctHeight>0</wp14:pctHeight>
            </wp14:sizeRelV>
          </wp:anchor>
        </w:drawing>
      </w:r>
    </w:p>
    <w:p w14:paraId="7259D95D" w14:textId="25041671" w:rsidR="00F94978" w:rsidRPr="00815136" w:rsidRDefault="00F94978" w:rsidP="003C13D2">
      <w:pPr>
        <w:pStyle w:val="Heading2"/>
        <w:rPr>
          <w:lang w:eastAsia="en-GB"/>
        </w:rPr>
      </w:pPr>
      <w:r w:rsidRPr="00F94978">
        <w:rPr>
          <w:lang w:eastAsia="en-GB"/>
        </w:rPr>
        <w:t xml:space="preserve">More than </w:t>
      </w:r>
      <w:r w:rsidR="007A6AB3">
        <w:rPr>
          <w:lang w:eastAsia="en-GB"/>
        </w:rPr>
        <w:t>On</w:t>
      </w:r>
      <w:r w:rsidRPr="00F94978">
        <w:rPr>
          <w:lang w:eastAsia="en-GB"/>
        </w:rPr>
        <w:t xml:space="preserve">e </w:t>
      </w:r>
      <w:r w:rsidR="007A6AB3">
        <w:rPr>
          <w:lang w:eastAsia="en-GB"/>
        </w:rPr>
        <w:t>W</w:t>
      </w:r>
      <w:r w:rsidRPr="00F94978">
        <w:rPr>
          <w:lang w:eastAsia="en-GB"/>
        </w:rPr>
        <w:t>ay </w:t>
      </w:r>
    </w:p>
    <w:p w14:paraId="11B1336F" w14:textId="77777777" w:rsidR="0057233D" w:rsidRDefault="00F94978" w:rsidP="00AE001D">
      <w:pPr>
        <w:pStyle w:val="ListParagraph"/>
        <w:numPr>
          <w:ilvl w:val="0"/>
          <w:numId w:val="19"/>
        </w:numPr>
        <w:rPr>
          <w:rFonts w:ascii="Calibri" w:hAnsi="Calibri" w:cs="Calibri"/>
          <w:sz w:val="22"/>
          <w:szCs w:val="22"/>
          <w:lang w:eastAsia="en-GB"/>
        </w:rPr>
      </w:pPr>
      <w:r w:rsidRPr="79EE8DF2">
        <w:rPr>
          <w:lang w:eastAsia="en-GB"/>
        </w:rPr>
        <w:t>Instead of the gameshow activity, have students work in small groups to create games or engage in play situations that demonstrate a certain type of play or theory about playful learning.</w:t>
      </w:r>
      <w:r w:rsidR="00BC4614" w:rsidRPr="79EE8DF2">
        <w:rPr>
          <w:lang w:eastAsia="en-GB"/>
        </w:rPr>
        <w:t xml:space="preserve"> </w:t>
      </w:r>
      <w:r w:rsidRPr="79EE8DF2">
        <w:rPr>
          <w:lang w:eastAsia="en-GB"/>
        </w:rPr>
        <w:t>Students can use materials in their Play Kits for this activity</w:t>
      </w:r>
      <w:r w:rsidR="00000372">
        <w:rPr>
          <w:lang w:eastAsia="en-GB"/>
        </w:rPr>
        <w:t>.</w:t>
      </w:r>
    </w:p>
    <w:p w14:paraId="7A20A849" w14:textId="5402E2AF" w:rsidR="0057233D" w:rsidRPr="0057233D" w:rsidRDefault="00362B15" w:rsidP="00AE001D">
      <w:pPr>
        <w:pStyle w:val="ListParagraph"/>
        <w:numPr>
          <w:ilvl w:val="0"/>
          <w:numId w:val="19"/>
        </w:numPr>
        <w:rPr>
          <w:rFonts w:ascii="Calibri" w:hAnsi="Calibri" w:cs="Calibri"/>
          <w:sz w:val="22"/>
          <w:szCs w:val="22"/>
          <w:lang w:eastAsia="en-GB"/>
        </w:rPr>
      </w:pPr>
      <w:r>
        <w:rPr>
          <w:lang w:eastAsia="en-GB"/>
        </w:rPr>
        <w:t xml:space="preserve">The idea of a </w:t>
      </w:r>
      <w:r w:rsidR="00F447A0">
        <w:rPr>
          <w:lang w:eastAsia="en-GB"/>
        </w:rPr>
        <w:t>“</w:t>
      </w:r>
      <w:r>
        <w:rPr>
          <w:lang w:eastAsia="en-GB"/>
        </w:rPr>
        <w:t>gameshow</w:t>
      </w:r>
      <w:r w:rsidR="00F447A0">
        <w:rPr>
          <w:lang w:eastAsia="en-GB"/>
        </w:rPr>
        <w:t>”</w:t>
      </w:r>
      <w:r>
        <w:rPr>
          <w:lang w:eastAsia="en-GB"/>
        </w:rPr>
        <w:t xml:space="preserve"> may be inappropriate or off-putting in some contexts.</w:t>
      </w:r>
      <w:r w:rsidR="00301197">
        <w:rPr>
          <w:lang w:eastAsia="en-GB"/>
        </w:rPr>
        <w:t xml:space="preserve"> </w:t>
      </w:r>
      <w:r>
        <w:rPr>
          <w:lang w:eastAsia="en-GB"/>
        </w:rPr>
        <w:t xml:space="preserve">Instead, you could create a set of clues about each theorist and play a guessing game where students </w:t>
      </w:r>
      <w:r w:rsidR="00D9652E">
        <w:rPr>
          <w:lang w:eastAsia="en-GB"/>
        </w:rPr>
        <w:t xml:space="preserve">identify </w:t>
      </w:r>
      <w:r w:rsidR="00224C76">
        <w:rPr>
          <w:lang w:eastAsia="en-GB"/>
        </w:rPr>
        <w:t>theorists based on the clues they hear or see</w:t>
      </w:r>
      <w:r w:rsidR="00752C7D">
        <w:rPr>
          <w:lang w:eastAsia="en-GB"/>
        </w:rPr>
        <w:t>.</w:t>
      </w:r>
    </w:p>
    <w:p w14:paraId="588E1D96" w14:textId="7ED453E0" w:rsidR="0057233D" w:rsidRDefault="164D829B" w:rsidP="00AE001D">
      <w:pPr>
        <w:pStyle w:val="ListParagraph"/>
        <w:numPr>
          <w:ilvl w:val="0"/>
          <w:numId w:val="19"/>
        </w:numPr>
        <w:rPr>
          <w:rFonts w:ascii="Calibri" w:hAnsi="Calibri" w:cs="Calibri"/>
          <w:sz w:val="22"/>
          <w:szCs w:val="22"/>
          <w:lang w:eastAsia="en-GB"/>
        </w:rPr>
      </w:pPr>
      <w:r w:rsidRPr="5E45166D">
        <w:rPr>
          <w:lang w:eastAsia="en-GB"/>
        </w:rPr>
        <w:t xml:space="preserve">Thinking with an Equity Lens: We are aware that most of the theorists listed above are White, male, and Western. We are actively </w:t>
      </w:r>
      <w:r w:rsidR="3DDA145F" w:rsidRPr="5E45166D">
        <w:rPr>
          <w:lang w:eastAsia="en-GB"/>
        </w:rPr>
        <w:t>working on shifting this and invite you to replace this list with play theorists from your context and/or who represent a greater diversity of world views</w:t>
      </w:r>
      <w:r w:rsidR="00000372">
        <w:rPr>
          <w:lang w:eastAsia="en-GB"/>
        </w:rPr>
        <w:t>.</w:t>
      </w:r>
    </w:p>
    <w:p w14:paraId="3F00D232" w14:textId="7D320B2A" w:rsidR="0057233D" w:rsidRDefault="00F94978" w:rsidP="00AE001D">
      <w:pPr>
        <w:pStyle w:val="ListParagraph"/>
        <w:numPr>
          <w:ilvl w:val="0"/>
          <w:numId w:val="19"/>
        </w:numPr>
        <w:rPr>
          <w:rFonts w:ascii="Calibri" w:hAnsi="Calibri" w:cs="Calibri"/>
          <w:sz w:val="22"/>
          <w:szCs w:val="22"/>
          <w:lang w:eastAsia="en-GB"/>
        </w:rPr>
      </w:pPr>
      <w:r w:rsidRPr="5E45166D">
        <w:rPr>
          <w:lang w:eastAsia="en-GB"/>
        </w:rPr>
        <w:t>As an alternative to the Replay, have students pair up in groups of 2</w:t>
      </w:r>
      <w:r w:rsidRPr="0057233D">
        <w:rPr>
          <w:rFonts w:ascii="Calibri" w:hAnsi="Calibri" w:cs="Calibri"/>
          <w:lang w:eastAsia="en-GB"/>
        </w:rPr>
        <w:t>. </w:t>
      </w:r>
      <w:r w:rsidRPr="5E45166D">
        <w:rPr>
          <w:lang w:eastAsia="en-GB"/>
        </w:rPr>
        <w:t>They have 5 minutes to tell </w:t>
      </w:r>
      <w:r w:rsidR="00C1059A">
        <w:rPr>
          <w:lang w:eastAsia="en-GB"/>
        </w:rPr>
        <w:t xml:space="preserve">each other </w:t>
      </w:r>
      <w:r w:rsidRPr="5E45166D">
        <w:rPr>
          <w:lang w:eastAsia="en-GB"/>
        </w:rPr>
        <w:t>about</w:t>
      </w:r>
      <w:r w:rsidRPr="0057233D">
        <w:rPr>
          <w:rFonts w:ascii="Calibri" w:hAnsi="Calibri" w:cs="Calibri"/>
          <w:lang w:eastAsia="en-GB"/>
        </w:rPr>
        <w:t> </w:t>
      </w:r>
      <w:r w:rsidRPr="5E45166D">
        <w:rPr>
          <w:lang w:eastAsia="en-GB"/>
        </w:rPr>
        <w:t>the moment when </w:t>
      </w:r>
      <w:r w:rsidR="00FF5DF0">
        <w:rPr>
          <w:lang w:eastAsia="en-GB"/>
        </w:rPr>
        <w:t xml:space="preserve">they </w:t>
      </w:r>
      <w:r w:rsidRPr="5E45166D">
        <w:rPr>
          <w:lang w:eastAsia="en-GB"/>
        </w:rPr>
        <w:t>had the most fun in their lives. Later, they randomly partner with someone else and again tell their moment to their new partner. Eventually, each student in the class listens to 2 different moments from 2 different</w:t>
      </w:r>
      <w:r w:rsidR="004664DC" w:rsidRPr="5E45166D">
        <w:rPr>
          <w:lang w:eastAsia="en-GB"/>
        </w:rPr>
        <w:t xml:space="preserve"> </w:t>
      </w:r>
      <w:r w:rsidRPr="5E45166D">
        <w:rPr>
          <w:lang w:eastAsia="en-GB"/>
        </w:rPr>
        <w:t>classmates.</w:t>
      </w:r>
      <w:r w:rsidR="004664DC" w:rsidRPr="5E45166D">
        <w:rPr>
          <w:lang w:eastAsia="en-GB"/>
        </w:rPr>
        <w:t xml:space="preserve"> </w:t>
      </w:r>
      <w:r w:rsidRPr="5E45166D">
        <w:rPr>
          <w:lang w:eastAsia="en-GB"/>
        </w:rPr>
        <w:t>Afterward, they are asked to mix and share their classmates</w:t>
      </w:r>
      <w:r w:rsidR="00F447A0">
        <w:rPr>
          <w:lang w:eastAsia="en-GB"/>
        </w:rPr>
        <w:t>’</w:t>
      </w:r>
      <w:r w:rsidRPr="5E45166D">
        <w:rPr>
          <w:lang w:eastAsia="en-GB"/>
        </w:rPr>
        <w:t> memories with each other. Each of them tries to guess who the memories belong to.</w:t>
      </w:r>
    </w:p>
    <w:p w14:paraId="1E7ED99E" w14:textId="13A44E9E" w:rsidR="0057233D" w:rsidRPr="0057233D" w:rsidRDefault="00FA39BB" w:rsidP="00AE001D">
      <w:pPr>
        <w:pStyle w:val="ListParagraph"/>
        <w:numPr>
          <w:ilvl w:val="0"/>
          <w:numId w:val="19"/>
        </w:numPr>
        <w:rPr>
          <w:rFonts w:ascii="Calibri" w:hAnsi="Calibri" w:cs="Calibri"/>
          <w:sz w:val="22"/>
          <w:szCs w:val="22"/>
          <w:lang w:eastAsia="en-GB"/>
        </w:rPr>
      </w:pPr>
      <w:r>
        <w:rPr>
          <w:lang w:eastAsia="en-GB"/>
        </w:rPr>
        <w:t xml:space="preserve">For online teaching: </w:t>
      </w:r>
      <w:r w:rsidR="00D2137D">
        <w:rPr>
          <w:lang w:eastAsia="en-GB"/>
        </w:rPr>
        <w:t xml:space="preserve">If teaching </w:t>
      </w:r>
      <w:r w:rsidR="00DA2F13">
        <w:rPr>
          <w:lang w:eastAsia="en-GB"/>
        </w:rPr>
        <w:t xml:space="preserve">asynchronously </w:t>
      </w:r>
      <w:r>
        <w:rPr>
          <w:lang w:eastAsia="en-GB"/>
        </w:rPr>
        <w:t xml:space="preserve">online set the gameshow as a quiz </w:t>
      </w:r>
      <w:r w:rsidR="00B7491B">
        <w:rPr>
          <w:lang w:eastAsia="en-GB"/>
        </w:rPr>
        <w:t>to</w:t>
      </w:r>
      <w:r>
        <w:rPr>
          <w:lang w:eastAsia="en-GB"/>
        </w:rPr>
        <w:t xml:space="preserve"> complete</w:t>
      </w:r>
      <w:r w:rsidR="00B7491B">
        <w:rPr>
          <w:lang w:eastAsia="en-GB"/>
        </w:rPr>
        <w:t xml:space="preserve"> solo</w:t>
      </w:r>
      <w:r>
        <w:rPr>
          <w:lang w:eastAsia="en-GB"/>
        </w:rPr>
        <w:t xml:space="preserve"> or with a peer/study partner.  If teaching </w:t>
      </w:r>
      <w:r w:rsidR="00DA2F13">
        <w:rPr>
          <w:lang w:eastAsia="en-GB"/>
        </w:rPr>
        <w:t xml:space="preserve">live </w:t>
      </w:r>
      <w:r w:rsidR="00D2137D">
        <w:rPr>
          <w:lang w:eastAsia="en-GB"/>
        </w:rPr>
        <w:t xml:space="preserve">via a virtual platform, move students to breakout rooms </w:t>
      </w:r>
      <w:r w:rsidR="00DA2F13">
        <w:rPr>
          <w:lang w:eastAsia="en-GB"/>
        </w:rPr>
        <w:t>to discuss with their teams during the gameshow.</w:t>
      </w:r>
      <w:bookmarkStart w:id="3" w:name="_Session_3:_Equity"/>
      <w:bookmarkEnd w:id="3"/>
    </w:p>
    <w:p w14:paraId="0E90E4B3" w14:textId="73D71CF5" w:rsidR="00F94978" w:rsidRPr="0057233D" w:rsidRDefault="00FD4624" w:rsidP="0057233D">
      <w:pPr>
        <w:pStyle w:val="Heading1"/>
        <w:rPr>
          <w:rFonts w:ascii="Calibri" w:hAnsi="Calibri" w:cs="Calibri"/>
          <w:sz w:val="22"/>
          <w:szCs w:val="22"/>
          <w:lang w:eastAsia="en-GB"/>
        </w:rPr>
      </w:pPr>
      <w:r>
        <w:rPr>
          <w:noProof/>
        </w:rPr>
        <w:lastRenderedPageBreak/>
        <w:drawing>
          <wp:anchor distT="0" distB="0" distL="114300" distR="114300" simplePos="0" relativeHeight="251658241" behindDoc="0" locked="0" layoutInCell="1" allowOverlap="1" wp14:anchorId="5FD04A89" wp14:editId="76B44C70">
            <wp:simplePos x="0" y="0"/>
            <wp:positionH relativeFrom="column">
              <wp:posOffset>5628982</wp:posOffset>
            </wp:positionH>
            <wp:positionV relativeFrom="paragraph">
              <wp:posOffset>-1218126</wp:posOffset>
            </wp:positionV>
            <wp:extent cx="1790700" cy="1790700"/>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0057233D">
        <w:rPr>
          <w:lang w:eastAsia="en-GB"/>
        </w:rPr>
        <w:t>Session 3: Equity and Play </w:t>
      </w:r>
    </w:p>
    <w:p w14:paraId="67A26405" w14:textId="6483533E" w:rsidR="00F94978" w:rsidRPr="00F94978" w:rsidRDefault="00F94978" w:rsidP="003C13D2">
      <w:pPr>
        <w:pStyle w:val="Heading2"/>
        <w:rPr>
          <w:sz w:val="22"/>
          <w:szCs w:val="22"/>
          <w:lang w:eastAsia="en-GB"/>
        </w:rPr>
      </w:pPr>
      <w:r w:rsidRPr="5E45166D">
        <w:rPr>
          <w:lang w:eastAsia="en-GB"/>
        </w:rPr>
        <w:t>Gameplan</w:t>
      </w:r>
    </w:p>
    <w:p w14:paraId="53059D75" w14:textId="40285400" w:rsidR="00F94978" w:rsidRPr="00434733" w:rsidRDefault="00F94978" w:rsidP="00AE001D">
      <w:pPr>
        <w:pStyle w:val="ListParagraph"/>
        <w:numPr>
          <w:ilvl w:val="0"/>
          <w:numId w:val="15"/>
        </w:numPr>
        <w:rPr>
          <w:rFonts w:ascii="Calibri" w:hAnsi="Calibri" w:cs="Calibri"/>
          <w:sz w:val="22"/>
          <w:szCs w:val="22"/>
          <w:lang w:eastAsia="en-GB"/>
        </w:rPr>
      </w:pPr>
      <w:r w:rsidRPr="00F94978">
        <w:rPr>
          <w:lang w:eastAsia="en-GB"/>
        </w:rPr>
        <w:t>Through reading and class lecture/discussion,</w:t>
      </w:r>
      <w:r w:rsidRPr="00434733">
        <w:rPr>
          <w:rFonts w:ascii="Calibri" w:hAnsi="Calibri" w:cs="Calibri"/>
          <w:lang w:eastAsia="en-GB"/>
        </w:rPr>
        <w:t> </w:t>
      </w:r>
      <w:r w:rsidRPr="00F94978">
        <w:rPr>
          <w:lang w:eastAsia="en-GB"/>
        </w:rPr>
        <w:t>students will explore how play can be a medium that supports children</w:t>
      </w:r>
      <w:r w:rsidR="00F447A0">
        <w:rPr>
          <w:lang w:eastAsia="en-GB"/>
        </w:rPr>
        <w:t>’</w:t>
      </w:r>
      <w:r w:rsidRPr="00F94978">
        <w:rPr>
          <w:lang w:eastAsia="en-GB"/>
        </w:rPr>
        <w:t>s</w:t>
      </w:r>
      <w:r w:rsidRPr="00434733">
        <w:rPr>
          <w:rFonts w:ascii="Calibri" w:hAnsi="Calibri" w:cs="Calibri"/>
          <w:lang w:eastAsia="en-GB"/>
        </w:rPr>
        <w:t> </w:t>
      </w:r>
      <w:r w:rsidRPr="00F94978">
        <w:rPr>
          <w:lang w:eastAsia="en-GB"/>
        </w:rPr>
        <w:t>dispositions towards fairness and justice</w:t>
      </w:r>
      <w:r w:rsidR="00A86FB3" w:rsidRPr="00434733">
        <w:rPr>
          <w:rFonts w:ascii="Arial" w:hAnsi="Arial" w:cs="Arial"/>
          <w:color w:val="3B3E4D"/>
        </w:rPr>
        <w:t>—</w:t>
      </w:r>
      <w:r w:rsidRPr="00F94978">
        <w:rPr>
          <w:lang w:eastAsia="en-GB"/>
        </w:rPr>
        <w:t>how they must </w:t>
      </w:r>
      <w:r w:rsidR="00A86FB3">
        <w:rPr>
          <w:lang w:eastAsia="en-GB"/>
        </w:rPr>
        <w:t>ensure playful learning experience</w:t>
      </w:r>
      <w:r w:rsidR="00890F1A">
        <w:rPr>
          <w:lang w:eastAsia="en-GB"/>
        </w:rPr>
        <w:t>s</w:t>
      </w:r>
      <w:r w:rsidR="00A86FB3">
        <w:rPr>
          <w:lang w:eastAsia="en-GB"/>
        </w:rPr>
        <w:t xml:space="preserve"> in school </w:t>
      </w:r>
      <w:r w:rsidR="00890F1A">
        <w:rPr>
          <w:lang w:eastAsia="en-GB"/>
        </w:rPr>
        <w:t>are</w:t>
      </w:r>
      <w:r w:rsidR="007A6AB3">
        <w:rPr>
          <w:lang w:eastAsia="en-GB"/>
        </w:rPr>
        <w:t xml:space="preserve"> </w:t>
      </w:r>
      <w:r w:rsidRPr="00F94978">
        <w:rPr>
          <w:lang w:eastAsia="en-GB"/>
        </w:rPr>
        <w:t>open</w:t>
      </w:r>
      <w:r w:rsidR="007A6AB3">
        <w:rPr>
          <w:lang w:eastAsia="en-GB"/>
        </w:rPr>
        <w:t xml:space="preserve"> </w:t>
      </w:r>
      <w:r w:rsidRPr="00F94978">
        <w:rPr>
          <w:lang w:eastAsia="en-GB"/>
        </w:rPr>
        <w:t>to</w:t>
      </w:r>
      <w:r w:rsidR="007A6AB3">
        <w:rPr>
          <w:lang w:eastAsia="en-GB"/>
        </w:rPr>
        <w:t xml:space="preserve"> </w:t>
      </w:r>
      <w:r w:rsidRPr="00F94978">
        <w:rPr>
          <w:lang w:eastAsia="en-GB"/>
        </w:rPr>
        <w:t>all</w:t>
      </w:r>
      <w:r w:rsidR="00BC4614">
        <w:rPr>
          <w:lang w:eastAsia="en-GB"/>
        </w:rPr>
        <w:t xml:space="preserve"> </w:t>
      </w:r>
    </w:p>
    <w:p w14:paraId="19768007" w14:textId="77777777" w:rsidR="00F94978" w:rsidRPr="00F94978" w:rsidRDefault="00F94978" w:rsidP="003C13D2">
      <w:pPr>
        <w:pStyle w:val="Heading2"/>
        <w:rPr>
          <w:sz w:val="22"/>
          <w:szCs w:val="22"/>
          <w:lang w:eastAsia="en-GB"/>
        </w:rPr>
      </w:pPr>
      <w:r w:rsidRPr="00F94978">
        <w:rPr>
          <w:lang w:eastAsia="en-GB"/>
        </w:rPr>
        <w:t>Playful Preparation </w:t>
      </w:r>
    </w:p>
    <w:p w14:paraId="1408EF21" w14:textId="77777777" w:rsidR="00AA57E8" w:rsidRPr="00381FC3" w:rsidRDefault="00AA57E8" w:rsidP="00AE001D">
      <w:pPr>
        <w:pStyle w:val="ListParagraph"/>
        <w:numPr>
          <w:ilvl w:val="0"/>
          <w:numId w:val="15"/>
        </w:numPr>
        <w:rPr>
          <w:color w:val="48639C"/>
        </w:rPr>
      </w:pPr>
      <w:r w:rsidRPr="00381FC3">
        <w:t>Read:</w:t>
      </w:r>
    </w:p>
    <w:p w14:paraId="54DFAB8A" w14:textId="77777777" w:rsidR="00925CA8" w:rsidRDefault="00AA57E8" w:rsidP="00AE001D">
      <w:pPr>
        <w:pStyle w:val="ListParagraph"/>
        <w:numPr>
          <w:ilvl w:val="1"/>
          <w:numId w:val="4"/>
        </w:numPr>
        <w:rPr>
          <w:rStyle w:val="Hyperlink"/>
        </w:rPr>
      </w:pPr>
      <w:r>
        <w:t xml:space="preserve">this article about </w:t>
      </w:r>
      <w:hyperlink r:id="rId31" w:tgtFrame="_blank" w:history="1">
        <w:r w:rsidR="00F94978" w:rsidRPr="00F9006B">
          <w:rPr>
            <w:rStyle w:val="Hyperlink"/>
          </w:rPr>
          <w:t>Anti-Bias Education</w:t>
        </w:r>
      </w:hyperlink>
    </w:p>
    <w:p w14:paraId="49F821BB" w14:textId="486FF39F" w:rsidR="00F9006B" w:rsidRPr="00925CA8" w:rsidRDefault="00000000" w:rsidP="00AE001D">
      <w:pPr>
        <w:pStyle w:val="ListParagraph"/>
        <w:numPr>
          <w:ilvl w:val="1"/>
          <w:numId w:val="4"/>
        </w:numPr>
        <w:rPr>
          <w:rStyle w:val="Hyperlink"/>
        </w:rPr>
      </w:pPr>
      <w:hyperlink r:id="rId32" w:history="1">
        <w:r w:rsidR="00F9006B" w:rsidRPr="00F9006B">
          <w:rPr>
            <w:rStyle w:val="Hyperlink"/>
          </w:rPr>
          <w:t>Paris, D. (2016). On educating culturally sustaining teachers. </w:t>
        </w:r>
        <w:r w:rsidR="00F9006B" w:rsidRPr="00AA57E8">
          <w:rPr>
            <w:rStyle w:val="Hyperlink"/>
            <w:i/>
            <w:iCs/>
          </w:rPr>
          <w:t>Teaching Works, University of Michigan.</w:t>
        </w:r>
      </w:hyperlink>
      <w:r w:rsidR="00AA57E8">
        <w:rPr>
          <w:rStyle w:val="Hyperlink"/>
          <w:i/>
          <w:iCs/>
        </w:rPr>
        <w:t xml:space="preserve"> </w:t>
      </w:r>
    </w:p>
    <w:p w14:paraId="09E1FF52" w14:textId="2B72AB22" w:rsidR="00925CA8" w:rsidRPr="00925CA8" w:rsidRDefault="00925CA8" w:rsidP="00AE001D">
      <w:pPr>
        <w:pStyle w:val="ListParagraph"/>
        <w:numPr>
          <w:ilvl w:val="1"/>
          <w:numId w:val="4"/>
        </w:numPr>
        <w:rPr>
          <w:rStyle w:val="Hyperlink"/>
          <w:color w:val="auto"/>
        </w:rPr>
      </w:pPr>
      <w:r>
        <w:t>You may want to add a</w:t>
      </w:r>
      <w:r w:rsidRPr="00F9006B">
        <w:t>dditional reading on equity issues relevant to learning through play in your context</w:t>
      </w:r>
      <w:r w:rsidR="003A4928">
        <w:t xml:space="preserve">, </w:t>
      </w:r>
      <w:r w:rsidRPr="00F9006B">
        <w:t xml:space="preserve">e.g., </w:t>
      </w:r>
      <w:hyperlink r:id="rId33" w:history="1">
        <w:r w:rsidRPr="005908DD">
          <w:rPr>
            <w:rStyle w:val="Hyperlink"/>
          </w:rPr>
          <w:t>Ramsey (2015) Diversity and Play</w:t>
        </w:r>
      </w:hyperlink>
      <w:r w:rsidR="005908DD">
        <w:t xml:space="preserve"> in </w:t>
      </w:r>
      <w:proofErr w:type="spellStart"/>
      <w:r w:rsidR="005908DD" w:rsidRPr="005908DD">
        <w:t>Fromberg</w:t>
      </w:r>
      <w:proofErr w:type="spellEnd"/>
      <w:r w:rsidR="005908DD" w:rsidRPr="005908DD">
        <w:t>, D. P., &amp; Bergen, D. (Eds.). (2015). Play from Birth to Twelve: Contexts, Perspectives, and Meanings (3rd ed.). Routledge. https://doi.org/10.4324/9781315753201</w:t>
      </w:r>
    </w:p>
    <w:p w14:paraId="2EFF091A" w14:textId="7679A587" w:rsidR="00925CA8" w:rsidRPr="00381FC3" w:rsidRDefault="00925CA8" w:rsidP="00AE001D">
      <w:pPr>
        <w:pStyle w:val="ListParagraph"/>
        <w:numPr>
          <w:ilvl w:val="0"/>
          <w:numId w:val="4"/>
        </w:numPr>
      </w:pPr>
      <w:r w:rsidRPr="00381FC3">
        <w:t xml:space="preserve">Play and </w:t>
      </w:r>
      <w:r w:rsidR="00C322A0" w:rsidRPr="00381FC3">
        <w:t>R</w:t>
      </w:r>
      <w:r w:rsidRPr="00381FC3">
        <w:t xml:space="preserve">eflect: </w:t>
      </w:r>
    </w:p>
    <w:p w14:paraId="0E3CB0DC" w14:textId="25A59820" w:rsidR="00925CA8" w:rsidRDefault="00925CA8" w:rsidP="00AE001D">
      <w:pPr>
        <w:pStyle w:val="ListParagraph"/>
        <w:numPr>
          <w:ilvl w:val="1"/>
          <w:numId w:val="4"/>
        </w:numPr>
      </w:pPr>
      <w:r>
        <w:t>Choose a significant quote from the reading that struck you.</w:t>
      </w:r>
      <w:r w:rsidR="008D7CB0">
        <w:t xml:space="preserve">  </w:t>
      </w:r>
      <w:r w:rsidR="00F31B7A">
        <w:t xml:space="preserve">Write the quote on a piece of paper </w:t>
      </w:r>
      <w:r w:rsidR="00057603">
        <w:t>using colors and a style of writing (bold, large, small print, flowy words, illustrated….) that represents the significance of the quote to you.</w:t>
      </w:r>
    </w:p>
    <w:p w14:paraId="7458B8CE" w14:textId="77777777" w:rsidR="00D8016D" w:rsidRDefault="00F94978" w:rsidP="00AE001D">
      <w:pPr>
        <w:pStyle w:val="ListParagraph"/>
        <w:numPr>
          <w:ilvl w:val="0"/>
          <w:numId w:val="4"/>
        </w:numPr>
        <w:rPr>
          <w:rStyle w:val="Hyperlink"/>
        </w:rPr>
      </w:pPr>
      <w:r>
        <w:t>Optiona</w:t>
      </w:r>
      <w:r w:rsidR="00925CA8">
        <w:t xml:space="preserve">l </w:t>
      </w:r>
      <w:r>
        <w:t>l</w:t>
      </w:r>
      <w:r w:rsidR="00925CA8">
        <w:t>istening</w:t>
      </w:r>
      <w:r>
        <w:t>: </w:t>
      </w:r>
      <w:hyperlink r:id="rId34">
        <w:r w:rsidRPr="5E45166D">
          <w:rPr>
            <w:rStyle w:val="Hyperlink"/>
          </w:rPr>
          <w:t>Podcast about Gilliam et al. 2016 study of implicit bias in young children </w:t>
        </w:r>
      </w:hyperlink>
    </w:p>
    <w:p w14:paraId="6844F410" w14:textId="3E8E4E25" w:rsidR="00F94978" w:rsidRPr="00D8016D" w:rsidRDefault="00000000" w:rsidP="00AE001D">
      <w:pPr>
        <w:pStyle w:val="ListParagraph"/>
        <w:numPr>
          <w:ilvl w:val="1"/>
          <w:numId w:val="4"/>
        </w:numPr>
        <w:rPr>
          <w:color w:val="48639C"/>
        </w:rPr>
      </w:pPr>
      <w:hyperlink r:id="rId35">
        <w:r w:rsidR="00F94978" w:rsidRPr="5E45166D">
          <w:rPr>
            <w:rStyle w:val="Hyperlink"/>
          </w:rPr>
          <w:t>Additional resource for early childhood</w:t>
        </w:r>
        <w:r w:rsidR="00F9006B" w:rsidRPr="5E45166D">
          <w:rPr>
            <w:rStyle w:val="Hyperlink"/>
          </w:rPr>
          <w:t xml:space="preserve"> </w:t>
        </w:r>
        <w:r w:rsidR="00F94978" w:rsidRPr="5E45166D">
          <w:rPr>
            <w:rStyle w:val="Hyperlink"/>
          </w:rPr>
          <w:t>education</w:t>
        </w:r>
      </w:hyperlink>
      <w:r w:rsidR="00381FC3" w:rsidRPr="00D8016D">
        <w:rPr>
          <w:rFonts w:ascii="Arial" w:hAnsi="Arial" w:cs="Arial"/>
          <w:color w:val="3B3E4D"/>
        </w:rPr>
        <w:t>—</w:t>
      </w:r>
      <w:r w:rsidR="000C720D">
        <w:t>watch this film about anti-bias education in early childhood classrooms</w:t>
      </w:r>
    </w:p>
    <w:p w14:paraId="3853F61F" w14:textId="77777777" w:rsidR="00F94978" w:rsidRPr="00F94978" w:rsidRDefault="00F94978" w:rsidP="003C13D2">
      <w:pPr>
        <w:pStyle w:val="Heading2"/>
        <w:rPr>
          <w:sz w:val="22"/>
          <w:szCs w:val="22"/>
          <w:lang w:eastAsia="en-GB"/>
        </w:rPr>
      </w:pPr>
      <w:r w:rsidRPr="00F94978">
        <w:rPr>
          <w:lang w:eastAsia="en-GB"/>
        </w:rPr>
        <w:t>Assignments Due today </w:t>
      </w:r>
    </w:p>
    <w:p w14:paraId="6E029364" w14:textId="15B568C8" w:rsidR="00F94978" w:rsidRPr="007A6AB3" w:rsidRDefault="00F94978" w:rsidP="00AE001D">
      <w:pPr>
        <w:pStyle w:val="ListParagraph"/>
        <w:numPr>
          <w:ilvl w:val="0"/>
          <w:numId w:val="21"/>
        </w:numPr>
        <w:rPr>
          <w:rFonts w:ascii="Calibri" w:hAnsi="Calibri" w:cs="Calibri"/>
          <w:sz w:val="22"/>
          <w:szCs w:val="22"/>
          <w:lang w:eastAsia="en-GB"/>
        </w:rPr>
      </w:pPr>
      <w:r w:rsidRPr="00F94978">
        <w:rPr>
          <w:lang w:eastAsia="en-GB"/>
        </w:rPr>
        <w:t>Blog Post</w:t>
      </w:r>
      <w:r w:rsidR="00890F1A">
        <w:rPr>
          <w:lang w:eastAsia="en-GB"/>
        </w:rPr>
        <w:t>:</w:t>
      </w:r>
      <w:r w:rsidR="002B232E">
        <w:rPr>
          <w:lang w:eastAsia="en-GB"/>
        </w:rPr>
        <w:t xml:space="preserve"> </w:t>
      </w:r>
      <w:r w:rsidRPr="00F94978">
        <w:rPr>
          <w:lang w:eastAsia="en-GB"/>
        </w:rPr>
        <w:t>Profiles in Playfulness</w:t>
      </w:r>
      <w:r w:rsidR="00FC2750">
        <w:rPr>
          <w:lang w:eastAsia="en-GB"/>
        </w:rPr>
        <w:t>.</w:t>
      </w:r>
      <w:r w:rsidR="00890F1A">
        <w:rPr>
          <w:lang w:eastAsia="en-GB"/>
        </w:rPr>
        <w:t xml:space="preserve"> </w:t>
      </w:r>
      <w:r w:rsidR="00FC2750">
        <w:rPr>
          <w:lang w:eastAsia="en-GB"/>
        </w:rPr>
        <w:t>There are many options for how students engage with this assignment</w:t>
      </w:r>
      <w:r w:rsidR="00890F1A">
        <w:rPr>
          <w:rFonts w:ascii="Arial" w:hAnsi="Arial" w:cs="Arial"/>
          <w:color w:val="3B3E4D"/>
        </w:rPr>
        <w:t>—</w:t>
      </w:r>
      <w:r w:rsidR="00FC2750">
        <w:rPr>
          <w:lang w:eastAsia="en-GB"/>
        </w:rPr>
        <w:t xml:space="preserve">see the syllabus </w:t>
      </w:r>
      <w:r w:rsidR="0094667C">
        <w:rPr>
          <w:lang w:eastAsia="en-GB"/>
        </w:rPr>
        <w:t xml:space="preserve">and activity card </w:t>
      </w:r>
      <w:r w:rsidR="00FC2750">
        <w:rPr>
          <w:lang w:eastAsia="en-GB"/>
        </w:rPr>
        <w:t>for details</w:t>
      </w:r>
    </w:p>
    <w:p w14:paraId="73DD5B5C" w14:textId="6ACCA399" w:rsidR="00F94978" w:rsidRPr="00F94978" w:rsidRDefault="00F94978" w:rsidP="003C13D2">
      <w:pPr>
        <w:pStyle w:val="Heading2"/>
        <w:rPr>
          <w:sz w:val="22"/>
          <w:szCs w:val="22"/>
          <w:lang w:eastAsia="en-GB"/>
        </w:rPr>
      </w:pPr>
      <w:r w:rsidRPr="00F94978">
        <w:rPr>
          <w:lang w:eastAsia="en-GB"/>
        </w:rPr>
        <w:t>Possible Agenda</w:t>
      </w:r>
    </w:p>
    <w:p w14:paraId="0E06D854" w14:textId="1E0CFF35" w:rsidR="00F94978" w:rsidRPr="001122BC" w:rsidRDefault="00F94978" w:rsidP="00AE001D">
      <w:pPr>
        <w:pStyle w:val="ListParagraph"/>
        <w:numPr>
          <w:ilvl w:val="0"/>
          <w:numId w:val="21"/>
        </w:numPr>
        <w:rPr>
          <w:rFonts w:ascii="Montserrat SemiBold" w:hAnsi="Montserrat SemiBold" w:cs="Calibri"/>
          <w:b/>
          <w:bCs/>
          <w:sz w:val="22"/>
          <w:szCs w:val="22"/>
          <w:lang w:eastAsia="en-GB"/>
        </w:rPr>
      </w:pPr>
      <w:r w:rsidRPr="001122BC">
        <w:rPr>
          <w:rFonts w:ascii="Montserrat SemiBold" w:hAnsi="Montserrat SemiBold"/>
          <w:b/>
          <w:bCs/>
          <w:lang w:eastAsia="en-GB"/>
        </w:rPr>
        <w:t>Playful Opener</w:t>
      </w:r>
    </w:p>
    <w:p w14:paraId="37A5C464" w14:textId="45BD43E1" w:rsidR="00F94978" w:rsidRPr="00252534" w:rsidRDefault="00F94978" w:rsidP="00AE001D">
      <w:pPr>
        <w:pStyle w:val="ListParagraph"/>
        <w:numPr>
          <w:ilvl w:val="1"/>
          <w:numId w:val="4"/>
        </w:numPr>
        <w:rPr>
          <w:sz w:val="22"/>
          <w:szCs w:val="22"/>
          <w:lang w:eastAsia="en-GB"/>
        </w:rPr>
      </w:pPr>
      <w:r w:rsidRPr="1142E2A6">
        <w:rPr>
          <w:lang w:eastAsia="en-GB"/>
        </w:rPr>
        <w:t>Group students into small groups of 3-4. Using materials of your choice from your play kit, have students represent the playful</w:t>
      </w:r>
      <w:r w:rsidR="00F9006B" w:rsidRPr="1142E2A6">
        <w:rPr>
          <w:lang w:eastAsia="en-GB"/>
        </w:rPr>
        <w:t xml:space="preserve"> </w:t>
      </w:r>
      <w:r w:rsidRPr="1142E2A6">
        <w:rPr>
          <w:lang w:eastAsia="en-GB"/>
        </w:rPr>
        <w:t>learner</w:t>
      </w:r>
      <w:r w:rsidR="00F9006B" w:rsidRPr="1142E2A6">
        <w:rPr>
          <w:lang w:eastAsia="en-GB"/>
        </w:rPr>
        <w:t xml:space="preserve"> </w:t>
      </w:r>
      <w:r w:rsidRPr="1142E2A6">
        <w:rPr>
          <w:lang w:eastAsia="en-GB"/>
        </w:rPr>
        <w:t>they</w:t>
      </w:r>
      <w:r w:rsidR="00F9006B" w:rsidRPr="1142E2A6">
        <w:rPr>
          <w:lang w:eastAsia="en-GB"/>
        </w:rPr>
        <w:t xml:space="preserve"> </w:t>
      </w:r>
      <w:r w:rsidRPr="1142E2A6">
        <w:rPr>
          <w:lang w:eastAsia="en-GB"/>
        </w:rPr>
        <w:t>profiled</w:t>
      </w:r>
      <w:r w:rsidR="00F9006B" w:rsidRPr="1142E2A6">
        <w:rPr>
          <w:lang w:eastAsia="en-GB"/>
        </w:rPr>
        <w:t xml:space="preserve"> </w:t>
      </w:r>
      <w:r w:rsidRPr="1142E2A6">
        <w:rPr>
          <w:lang w:eastAsia="en-GB"/>
        </w:rPr>
        <w:t>for the Profiles in Playfulness assignment</w:t>
      </w:r>
      <w:r w:rsidRPr="1142E2A6">
        <w:rPr>
          <w:rFonts w:ascii="Calibri" w:hAnsi="Calibri" w:cs="Calibri"/>
          <w:lang w:eastAsia="en-GB"/>
        </w:rPr>
        <w:t>.</w:t>
      </w:r>
      <w:r w:rsidR="00BC4614" w:rsidRPr="1142E2A6">
        <w:rPr>
          <w:rFonts w:ascii="Calibri" w:hAnsi="Calibri" w:cs="Calibri"/>
          <w:lang w:eastAsia="en-GB"/>
        </w:rPr>
        <w:t xml:space="preserve"> </w:t>
      </w:r>
      <w:r w:rsidRPr="1142E2A6">
        <w:rPr>
          <w:lang w:eastAsia="en-GB"/>
        </w:rPr>
        <w:t xml:space="preserve">While they work, have students share with the </w:t>
      </w:r>
      <w:r w:rsidR="006F1CBC">
        <w:rPr>
          <w:lang w:eastAsia="en-GB"/>
        </w:rPr>
        <w:t>other members</w:t>
      </w:r>
      <w:r w:rsidRPr="1142E2A6">
        <w:rPr>
          <w:lang w:eastAsia="en-GB"/>
        </w:rPr>
        <w:t xml:space="preserve"> in their group their </w:t>
      </w:r>
      <w:r w:rsidR="00F447A0">
        <w:rPr>
          <w:lang w:eastAsia="en-GB"/>
        </w:rPr>
        <w:t>“</w:t>
      </w:r>
      <w:r w:rsidRPr="1142E2A6">
        <w:rPr>
          <w:lang w:eastAsia="en-GB"/>
        </w:rPr>
        <w:t>focal people</w:t>
      </w:r>
      <w:r w:rsidR="00F447A0">
        <w:rPr>
          <w:lang w:eastAsia="en-GB"/>
        </w:rPr>
        <w:t>”</w:t>
      </w:r>
      <w:r w:rsidRPr="1142E2A6">
        <w:rPr>
          <w:lang w:eastAsia="en-GB"/>
        </w:rPr>
        <w:t xml:space="preserve"> and why they think they embody a playful mindset. </w:t>
      </w:r>
      <w:r w:rsidR="00EB4859">
        <w:rPr>
          <w:lang w:eastAsia="en-GB"/>
        </w:rPr>
        <w:t xml:space="preserve"> </w:t>
      </w:r>
      <w:r w:rsidRPr="1142E2A6">
        <w:rPr>
          <w:lang w:eastAsia="en-GB"/>
        </w:rPr>
        <w:t>Ask students to share</w:t>
      </w:r>
      <w:r w:rsidR="006411BC">
        <w:rPr>
          <w:lang w:eastAsia="en-GB"/>
        </w:rPr>
        <w:t>, i.e.,</w:t>
      </w:r>
      <w:r w:rsidRPr="1142E2A6">
        <w:rPr>
          <w:lang w:eastAsia="en-GB"/>
        </w:rPr>
        <w:t xml:space="preserve"> </w:t>
      </w:r>
      <w:r w:rsidR="006411BC">
        <w:rPr>
          <w:lang w:eastAsia="en-GB"/>
        </w:rPr>
        <w:t>w</w:t>
      </w:r>
      <w:r w:rsidRPr="1142E2A6">
        <w:rPr>
          <w:lang w:eastAsia="en-GB"/>
        </w:rPr>
        <w:t>hat did you learn while working on this assignment? </w:t>
      </w:r>
    </w:p>
    <w:p w14:paraId="65FF3BC6" w14:textId="77777777" w:rsidR="00C6450F" w:rsidRDefault="002B173F" w:rsidP="00AE001D">
      <w:pPr>
        <w:pStyle w:val="ListParagraph"/>
        <w:numPr>
          <w:ilvl w:val="0"/>
          <w:numId w:val="4"/>
        </w:numPr>
        <w:rPr>
          <w:b/>
          <w:bCs/>
          <w:lang w:eastAsia="en-GB"/>
        </w:rPr>
      </w:pPr>
      <w:r w:rsidRPr="001122BC">
        <w:rPr>
          <w:rFonts w:ascii="Montserrat SemiBold" w:hAnsi="Montserrat SemiBold"/>
          <w:b/>
          <w:bCs/>
        </w:rPr>
        <w:t>Revisiting</w:t>
      </w:r>
    </w:p>
    <w:p w14:paraId="535F94A8" w14:textId="43531952" w:rsidR="002B173F" w:rsidRPr="00133C04" w:rsidRDefault="00133C04" w:rsidP="00AE001D">
      <w:pPr>
        <w:pStyle w:val="ListParagraph"/>
        <w:numPr>
          <w:ilvl w:val="1"/>
          <w:numId w:val="4"/>
        </w:numPr>
        <w:rPr>
          <w:b/>
          <w:bCs/>
          <w:lang w:eastAsia="en-GB"/>
        </w:rPr>
      </w:pPr>
      <w:r>
        <w:rPr>
          <w:lang w:eastAsia="en-GB"/>
        </w:rPr>
        <w:t xml:space="preserve">Ask students to turn and talk </w:t>
      </w:r>
      <w:r w:rsidR="00FC771A">
        <w:rPr>
          <w:lang w:eastAsia="en-GB"/>
        </w:rPr>
        <w:t>to one person nearby (or in breakout rooms</w:t>
      </w:r>
      <w:r w:rsidR="002532AB">
        <w:rPr>
          <w:lang w:eastAsia="en-GB"/>
        </w:rPr>
        <w:t>,</w:t>
      </w:r>
      <w:r w:rsidR="00FC771A">
        <w:rPr>
          <w:lang w:eastAsia="en-GB"/>
        </w:rPr>
        <w:t xml:space="preserve"> if virtual) </w:t>
      </w:r>
      <w:r>
        <w:rPr>
          <w:lang w:eastAsia="en-GB"/>
        </w:rPr>
        <w:t xml:space="preserve">to name one of the theorists/theories from last week that </w:t>
      </w:r>
      <w:r w:rsidR="00FC771A">
        <w:rPr>
          <w:lang w:eastAsia="en-GB"/>
        </w:rPr>
        <w:t xml:space="preserve">made an impression.  </w:t>
      </w:r>
      <w:r w:rsidR="00580E5E">
        <w:rPr>
          <w:lang w:eastAsia="en-GB"/>
        </w:rPr>
        <w:t>Why</w:t>
      </w:r>
      <w:r w:rsidR="00FC771A">
        <w:rPr>
          <w:lang w:eastAsia="en-GB"/>
        </w:rPr>
        <w:t xml:space="preserve"> are you still thinking about this theory or theorist? Have you seen any examples of this theory in action in the past week?</w:t>
      </w:r>
    </w:p>
    <w:p w14:paraId="6D6BFACE" w14:textId="07689D1A" w:rsidR="00F94978" w:rsidRPr="0017479C" w:rsidRDefault="00F94978" w:rsidP="00AE001D">
      <w:pPr>
        <w:pStyle w:val="ListParagraph"/>
        <w:numPr>
          <w:ilvl w:val="0"/>
          <w:numId w:val="4"/>
        </w:numPr>
        <w:rPr>
          <w:rFonts w:ascii="Montserrat SemiBold" w:hAnsi="Montserrat SemiBold"/>
          <w:b/>
          <w:bCs/>
          <w:sz w:val="22"/>
          <w:szCs w:val="22"/>
          <w:lang w:eastAsia="en-GB"/>
        </w:rPr>
      </w:pPr>
      <w:r w:rsidRPr="0017479C">
        <w:rPr>
          <w:rFonts w:ascii="Montserrat SemiBold" w:hAnsi="Montserrat SemiBold"/>
          <w:b/>
          <w:bCs/>
          <w:lang w:eastAsia="en-GB"/>
        </w:rPr>
        <w:lastRenderedPageBreak/>
        <w:t>Content Focus: Equity and Play </w:t>
      </w:r>
    </w:p>
    <w:p w14:paraId="62819FCE" w14:textId="2CA3396E" w:rsidR="00F94978" w:rsidRPr="00F94978" w:rsidRDefault="00F94978" w:rsidP="00AE001D">
      <w:pPr>
        <w:pStyle w:val="ListParagraph"/>
        <w:numPr>
          <w:ilvl w:val="1"/>
          <w:numId w:val="4"/>
        </w:numPr>
        <w:rPr>
          <w:sz w:val="22"/>
          <w:szCs w:val="22"/>
          <w:lang w:eastAsia="en-GB"/>
        </w:rPr>
      </w:pPr>
      <w:r w:rsidRPr="00114F17">
        <w:rPr>
          <w:lang w:eastAsia="en-GB"/>
        </w:rPr>
        <w:t>Introduce the idea that</w:t>
      </w:r>
      <w:r w:rsidR="00511F50" w:rsidRPr="00114F17">
        <w:rPr>
          <w:lang w:eastAsia="en-GB"/>
        </w:rPr>
        <w:t xml:space="preserve"> </w:t>
      </w:r>
      <w:r w:rsidR="00D44149" w:rsidRPr="00114F17">
        <w:rPr>
          <w:lang w:eastAsia="en-GB"/>
        </w:rPr>
        <w:t>conditions for</w:t>
      </w:r>
      <w:r w:rsidR="00BB0DCB" w:rsidRPr="00114F17">
        <w:rPr>
          <w:lang w:eastAsia="en-GB"/>
        </w:rPr>
        <w:t xml:space="preserve"> </w:t>
      </w:r>
      <w:r w:rsidRPr="00114F17">
        <w:rPr>
          <w:lang w:eastAsia="en-GB"/>
        </w:rPr>
        <w:t>play</w:t>
      </w:r>
      <w:r w:rsidR="00D44149" w:rsidRPr="00114F17">
        <w:rPr>
          <w:rFonts w:cs="Arial"/>
          <w:color w:val="3B3E4D"/>
        </w:rPr>
        <w:t>—</w:t>
      </w:r>
      <w:r w:rsidR="00114F17" w:rsidRPr="00114F17">
        <w:rPr>
          <w:rFonts w:cs="Arial"/>
          <w:color w:val="3B3E4D"/>
        </w:rPr>
        <w:t xml:space="preserve"> the </w:t>
      </w:r>
      <w:r w:rsidR="000558A4" w:rsidRPr="00114F17">
        <w:rPr>
          <w:rFonts w:cs="Arial"/>
          <w:color w:val="3B3E4D"/>
        </w:rPr>
        <w:t xml:space="preserve">time, </w:t>
      </w:r>
      <w:r w:rsidRPr="00114F17">
        <w:rPr>
          <w:lang w:eastAsia="en-GB"/>
        </w:rPr>
        <w:t>environments</w:t>
      </w:r>
      <w:r w:rsidR="00114F17">
        <w:rPr>
          <w:lang w:eastAsia="en-GB"/>
        </w:rPr>
        <w:t>, and support</w:t>
      </w:r>
      <w:r w:rsidRPr="00114F17">
        <w:rPr>
          <w:lang w:eastAsia="en-GB"/>
        </w:rPr>
        <w:t xml:space="preserve"> for play </w:t>
      </w:r>
      <w:r w:rsidR="008C1423" w:rsidRPr="00114F17">
        <w:rPr>
          <w:lang w:eastAsia="en-GB"/>
        </w:rPr>
        <w:t>are</w:t>
      </w:r>
      <w:r w:rsidRPr="00114F17">
        <w:rPr>
          <w:lang w:eastAsia="en-GB"/>
        </w:rPr>
        <w:t xml:space="preserve"> not equitably distributed</w:t>
      </w:r>
      <w:r w:rsidR="002532AB" w:rsidRPr="00114F17">
        <w:rPr>
          <w:rFonts w:cs="Arial"/>
          <w:color w:val="3B3E4D"/>
        </w:rPr>
        <w:t>—</w:t>
      </w:r>
      <w:r w:rsidRPr="00114F17">
        <w:rPr>
          <w:lang w:eastAsia="en-GB"/>
        </w:rPr>
        <w:t>some children have more access to play than others.</w:t>
      </w:r>
      <w:r w:rsidR="00BC4614" w:rsidRPr="00114F17">
        <w:rPr>
          <w:lang w:eastAsia="en-GB"/>
        </w:rPr>
        <w:t xml:space="preserve"> </w:t>
      </w:r>
      <w:r w:rsidRPr="1142E2A6">
        <w:rPr>
          <w:lang w:eastAsia="en-GB"/>
        </w:rPr>
        <w:t xml:space="preserve">Playful learning experiences in schools </w:t>
      </w:r>
      <w:r w:rsidR="00114F17">
        <w:rPr>
          <w:lang w:eastAsia="en-GB"/>
        </w:rPr>
        <w:t>are</w:t>
      </w:r>
      <w:r w:rsidRPr="1142E2A6">
        <w:rPr>
          <w:lang w:eastAsia="en-GB"/>
        </w:rPr>
        <w:t xml:space="preserve"> also often unequal (</w:t>
      </w:r>
      <w:r w:rsidR="00BC4614" w:rsidRPr="1142E2A6">
        <w:rPr>
          <w:lang w:eastAsia="en-GB"/>
        </w:rPr>
        <w:t xml:space="preserve">e.g., </w:t>
      </w:r>
      <w:r w:rsidRPr="1142E2A6">
        <w:rPr>
          <w:lang w:eastAsia="en-GB"/>
        </w:rPr>
        <w:t>children in better</w:t>
      </w:r>
      <w:r w:rsidR="00114F17">
        <w:rPr>
          <w:lang w:eastAsia="en-GB"/>
        </w:rPr>
        <w:t>-</w:t>
      </w:r>
      <w:r w:rsidRPr="1142E2A6">
        <w:rPr>
          <w:lang w:eastAsia="en-GB"/>
        </w:rPr>
        <w:t>resourced schools or serving higher-income families are more likely to experience learning through play rather than rote learning) </w:t>
      </w:r>
    </w:p>
    <w:p w14:paraId="21DC7C20" w14:textId="5B4B8277" w:rsidR="00F94978" w:rsidRPr="00F94978" w:rsidRDefault="00F94978" w:rsidP="00AE001D">
      <w:pPr>
        <w:pStyle w:val="ListParagraph"/>
        <w:numPr>
          <w:ilvl w:val="1"/>
          <w:numId w:val="4"/>
        </w:numPr>
        <w:rPr>
          <w:sz w:val="22"/>
          <w:szCs w:val="22"/>
          <w:lang w:eastAsia="en-GB"/>
        </w:rPr>
      </w:pPr>
      <w:r w:rsidRPr="1142E2A6">
        <w:rPr>
          <w:lang w:eastAsia="en-GB"/>
        </w:rPr>
        <w:t>Explain that implicit bias affects all of us and how we see children</w:t>
      </w:r>
      <w:r w:rsidR="00114F17" w:rsidRPr="00114F17">
        <w:rPr>
          <w:rFonts w:cs="Arial"/>
          <w:color w:val="3B3E4D"/>
        </w:rPr>
        <w:t>—</w:t>
      </w:r>
      <w:r w:rsidR="00114F17">
        <w:rPr>
          <w:rFonts w:cs="Arial"/>
          <w:color w:val="3B3E4D"/>
        </w:rPr>
        <w:t>c</w:t>
      </w:r>
      <w:r w:rsidRPr="1142E2A6">
        <w:rPr>
          <w:lang w:eastAsia="en-GB"/>
        </w:rPr>
        <w:t>an affect their experiences of playful learning (</w:t>
      </w:r>
      <w:r w:rsidR="00BC4614" w:rsidRPr="1142E2A6">
        <w:rPr>
          <w:lang w:eastAsia="en-GB"/>
        </w:rPr>
        <w:t xml:space="preserve">e.g., </w:t>
      </w:r>
      <w:r w:rsidRPr="1142E2A6">
        <w:rPr>
          <w:lang w:eastAsia="en-GB"/>
        </w:rPr>
        <w:t>how surveilled/free they are during play) (share results from Gilliam et al. 2016 study of teachers</w:t>
      </w:r>
      <w:r w:rsidR="00F447A0">
        <w:rPr>
          <w:lang w:eastAsia="en-GB"/>
        </w:rPr>
        <w:t>’</w:t>
      </w:r>
      <w:r w:rsidRPr="1142E2A6">
        <w:rPr>
          <w:lang w:eastAsia="en-GB"/>
        </w:rPr>
        <w:t xml:space="preserve"> implicit biases)</w:t>
      </w:r>
      <w:r w:rsidR="00BC4614" w:rsidRPr="1142E2A6">
        <w:rPr>
          <w:lang w:eastAsia="en-GB"/>
        </w:rPr>
        <w:t xml:space="preserve"> </w:t>
      </w:r>
    </w:p>
    <w:p w14:paraId="2292ACBF" w14:textId="70F8EC1C" w:rsidR="00F94978" w:rsidRPr="00F94978" w:rsidRDefault="00F94978" w:rsidP="00AE001D">
      <w:pPr>
        <w:pStyle w:val="ListParagraph"/>
        <w:numPr>
          <w:ilvl w:val="1"/>
          <w:numId w:val="4"/>
        </w:numPr>
        <w:rPr>
          <w:sz w:val="22"/>
          <w:szCs w:val="22"/>
          <w:lang w:eastAsia="en-GB"/>
        </w:rPr>
      </w:pPr>
      <w:r w:rsidRPr="1142E2A6">
        <w:rPr>
          <w:lang w:eastAsia="en-GB"/>
        </w:rPr>
        <w:t xml:space="preserve">Play offers opportunities to </w:t>
      </w:r>
      <w:r w:rsidR="00F25419">
        <w:rPr>
          <w:lang w:eastAsia="en-GB"/>
        </w:rPr>
        <w:t>uncover</w:t>
      </w:r>
      <w:r w:rsidRPr="1142E2A6">
        <w:rPr>
          <w:lang w:eastAsia="en-GB"/>
        </w:rPr>
        <w:t>, address, and counteract stereotypes and exclusion but can also exacerbate</w:t>
      </w:r>
      <w:r w:rsidR="008B62C9">
        <w:rPr>
          <w:lang w:eastAsia="en-GB"/>
        </w:rPr>
        <w:t xml:space="preserve"> them</w:t>
      </w:r>
      <w:r w:rsidRPr="1142E2A6">
        <w:rPr>
          <w:lang w:eastAsia="en-GB"/>
        </w:rPr>
        <w:t xml:space="preserve"> if not addressed (see</w:t>
      </w:r>
      <w:r w:rsidR="0017479C" w:rsidRPr="1142E2A6">
        <w:rPr>
          <w:lang w:eastAsia="en-GB"/>
        </w:rPr>
        <w:t xml:space="preserve"> </w:t>
      </w:r>
      <w:r w:rsidRPr="1142E2A6">
        <w:rPr>
          <w:lang w:eastAsia="en-GB"/>
        </w:rPr>
        <w:t>Ramsey</w:t>
      </w:r>
      <w:r w:rsidR="00F447A0">
        <w:rPr>
          <w:lang w:eastAsia="en-GB"/>
        </w:rPr>
        <w:t>’</w:t>
      </w:r>
      <w:r w:rsidR="00133053">
        <w:rPr>
          <w:lang w:eastAsia="en-GB"/>
        </w:rPr>
        <w:t>s</w:t>
      </w:r>
      <w:r w:rsidR="0017479C" w:rsidRPr="1142E2A6">
        <w:rPr>
          <w:lang w:eastAsia="en-GB"/>
        </w:rPr>
        <w:t xml:space="preserve"> </w:t>
      </w:r>
      <w:r w:rsidRPr="1142E2A6">
        <w:rPr>
          <w:lang w:eastAsia="en-GB"/>
        </w:rPr>
        <w:t>book</w:t>
      </w:r>
      <w:r w:rsidR="0017479C" w:rsidRPr="1142E2A6">
        <w:rPr>
          <w:lang w:eastAsia="en-GB"/>
        </w:rPr>
        <w:t xml:space="preserve"> </w:t>
      </w:r>
      <w:r w:rsidRPr="1142E2A6">
        <w:rPr>
          <w:lang w:eastAsia="en-GB"/>
        </w:rPr>
        <w:t>chapter</w:t>
      </w:r>
      <w:r w:rsidR="0017479C" w:rsidRPr="1142E2A6">
        <w:rPr>
          <w:lang w:eastAsia="en-GB"/>
        </w:rPr>
        <w:t xml:space="preserve"> </w:t>
      </w:r>
      <w:r w:rsidRPr="1142E2A6">
        <w:rPr>
          <w:lang w:eastAsia="en-GB"/>
        </w:rPr>
        <w:t>for a good explanation of this) </w:t>
      </w:r>
    </w:p>
    <w:p w14:paraId="6FF9DC0C" w14:textId="7BD12C95" w:rsidR="00F94978" w:rsidRPr="00F94978" w:rsidRDefault="00F94978" w:rsidP="00AE001D">
      <w:pPr>
        <w:pStyle w:val="ListParagraph"/>
        <w:numPr>
          <w:ilvl w:val="1"/>
          <w:numId w:val="4"/>
        </w:numPr>
        <w:rPr>
          <w:sz w:val="22"/>
          <w:szCs w:val="22"/>
          <w:lang w:eastAsia="en-GB"/>
        </w:rPr>
      </w:pPr>
      <w:r w:rsidRPr="1142E2A6">
        <w:rPr>
          <w:lang w:eastAsia="en-GB"/>
        </w:rPr>
        <w:t>Frameworks like anti-bias education and culturally sustaining pedagogies offer tools for educators to build equitable classrooms and practices.</w:t>
      </w:r>
      <w:r w:rsidR="00BC4614" w:rsidRPr="1142E2A6">
        <w:rPr>
          <w:lang w:eastAsia="en-GB"/>
        </w:rPr>
        <w:t xml:space="preserve"> </w:t>
      </w:r>
      <w:r w:rsidRPr="1142E2A6">
        <w:rPr>
          <w:lang w:eastAsia="en-GB"/>
        </w:rPr>
        <w:t>Both deeply compatible with play </w:t>
      </w:r>
    </w:p>
    <w:p w14:paraId="4BB06B60" w14:textId="77777777" w:rsidR="00133053" w:rsidRDefault="00F94978" w:rsidP="00AE001D">
      <w:pPr>
        <w:pStyle w:val="ListParagraph"/>
        <w:numPr>
          <w:ilvl w:val="2"/>
          <w:numId w:val="4"/>
        </w:numPr>
        <w:rPr>
          <w:sz w:val="22"/>
          <w:szCs w:val="22"/>
          <w:lang w:eastAsia="en-GB"/>
        </w:rPr>
      </w:pPr>
      <w:r w:rsidRPr="59A554C3">
        <w:rPr>
          <w:lang w:eastAsia="en-GB"/>
        </w:rPr>
        <w:t>Share some examples of these frameworks </w:t>
      </w:r>
    </w:p>
    <w:p w14:paraId="45943A8D" w14:textId="5EB7C93F" w:rsidR="005E615E" w:rsidRPr="00133053" w:rsidRDefault="005E615E" w:rsidP="00AE001D">
      <w:pPr>
        <w:pStyle w:val="ListParagraph"/>
        <w:numPr>
          <w:ilvl w:val="1"/>
          <w:numId w:val="4"/>
        </w:numPr>
        <w:rPr>
          <w:sz w:val="22"/>
          <w:szCs w:val="22"/>
          <w:lang w:eastAsia="en-GB"/>
        </w:rPr>
      </w:pPr>
      <w:r>
        <w:t xml:space="preserve">Discuss the fact that </w:t>
      </w:r>
      <w:r w:rsidR="005D3BA5">
        <w:t xml:space="preserve">who decides what counts as play varies by culture  </w:t>
      </w:r>
    </w:p>
    <w:p w14:paraId="37A5555A" w14:textId="1075EFDC" w:rsidR="008F052F" w:rsidRPr="00192DB2" w:rsidRDefault="008F052F" w:rsidP="00AE001D">
      <w:pPr>
        <w:pStyle w:val="ListParagraph"/>
        <w:numPr>
          <w:ilvl w:val="1"/>
          <w:numId w:val="4"/>
        </w:numPr>
      </w:pPr>
      <w:r>
        <w:t xml:space="preserve">Children may perceive experiences differently from adults.  For example, a teacher could plan a </w:t>
      </w:r>
      <w:r w:rsidR="00F447A0">
        <w:t>“</w:t>
      </w:r>
      <w:r>
        <w:t>playful</w:t>
      </w:r>
      <w:r w:rsidR="00F447A0">
        <w:t>”</w:t>
      </w:r>
      <w:r>
        <w:t xml:space="preserve"> learning experience for their class, but children might report that it didn</w:t>
      </w:r>
      <w:r w:rsidR="00F447A0">
        <w:t>’</w:t>
      </w:r>
      <w:r>
        <w:t>t feel like play</w:t>
      </w:r>
      <w:r w:rsidR="00B102A6" w:rsidRPr="00114F17">
        <w:rPr>
          <w:rFonts w:cs="Arial"/>
          <w:color w:val="3B3E4D"/>
        </w:rPr>
        <w:t>—</w:t>
      </w:r>
      <w:r>
        <w:t xml:space="preserve">they might say they felt like play happened at recess but not during their morning in the classroom. </w:t>
      </w:r>
      <w:r w:rsidR="00192DB2">
        <w:t xml:space="preserve"> How and when adults and children describe their experiences as play varies by culture and expectation</w:t>
      </w:r>
    </w:p>
    <w:p w14:paraId="12CCED4D" w14:textId="1203F683" w:rsidR="00715362" w:rsidRDefault="00192DB2" w:rsidP="00AE001D">
      <w:pPr>
        <w:pStyle w:val="ListParagraph"/>
        <w:numPr>
          <w:ilvl w:val="1"/>
          <w:numId w:val="4"/>
        </w:numPr>
      </w:pPr>
      <w:r>
        <w:t>Invite a short discussion for students to think of their own experiences as a child or as a teacher.  What counted as play in their experience? What didn</w:t>
      </w:r>
      <w:r w:rsidR="00F447A0">
        <w:t>’</w:t>
      </w:r>
      <w:r>
        <w:t>t? What does this mean in your role as a teacher?</w:t>
      </w:r>
    </w:p>
    <w:p w14:paraId="3939C4BB" w14:textId="3E926F84" w:rsidR="00E15FA0" w:rsidRPr="00715362" w:rsidRDefault="00E15FA0" w:rsidP="00AE001D">
      <w:pPr>
        <w:pStyle w:val="ListParagraph"/>
        <w:numPr>
          <w:ilvl w:val="1"/>
          <w:numId w:val="4"/>
        </w:numPr>
      </w:pPr>
      <w:r>
        <w:rPr>
          <w:lang w:eastAsia="en-GB"/>
        </w:rPr>
        <w:t>The slide</w:t>
      </w:r>
      <w:r w:rsidR="0061645B">
        <w:rPr>
          <w:lang w:eastAsia="en-GB"/>
        </w:rPr>
        <w:t xml:space="preserve"> deck</w:t>
      </w:r>
      <w:r>
        <w:rPr>
          <w:lang w:eastAsia="en-GB"/>
        </w:rPr>
        <w:t xml:space="preserve"> for this session include</w:t>
      </w:r>
      <w:r w:rsidR="0061645B">
        <w:rPr>
          <w:lang w:eastAsia="en-GB"/>
        </w:rPr>
        <w:t>s</w:t>
      </w:r>
      <w:r w:rsidR="00AD6E20">
        <w:rPr>
          <w:lang w:eastAsia="en-GB"/>
        </w:rPr>
        <w:t xml:space="preserve"> qu</w:t>
      </w:r>
      <w:r w:rsidR="00A62B2F">
        <w:rPr>
          <w:lang w:eastAsia="en-GB"/>
        </w:rPr>
        <w:t xml:space="preserve">otes from the readings, </w:t>
      </w:r>
      <w:r w:rsidR="00203C52">
        <w:rPr>
          <w:lang w:eastAsia="en-GB"/>
        </w:rPr>
        <w:t xml:space="preserve">discussion prompts, and </w:t>
      </w:r>
      <w:r w:rsidR="0061645B">
        <w:rPr>
          <w:lang w:eastAsia="en-GB"/>
        </w:rPr>
        <w:t>slides about anti-bias education</w:t>
      </w:r>
    </w:p>
    <w:p w14:paraId="26FCEE4D" w14:textId="0D854C42" w:rsidR="00F94978" w:rsidRPr="00F9006B" w:rsidRDefault="00F94978" w:rsidP="00AE001D">
      <w:pPr>
        <w:pStyle w:val="ListParagraph"/>
        <w:numPr>
          <w:ilvl w:val="0"/>
          <w:numId w:val="4"/>
        </w:numPr>
        <w:rPr>
          <w:rFonts w:ascii="Montserrat SemiBold" w:hAnsi="Montserrat SemiBold"/>
          <w:b/>
          <w:bCs/>
          <w:sz w:val="22"/>
          <w:szCs w:val="22"/>
          <w:lang w:eastAsia="en-GB"/>
        </w:rPr>
      </w:pPr>
      <w:r w:rsidRPr="00F9006B">
        <w:rPr>
          <w:rFonts w:ascii="Montserrat SemiBold" w:hAnsi="Montserrat SemiBold"/>
          <w:b/>
          <w:bCs/>
          <w:lang w:eastAsia="en-GB"/>
        </w:rPr>
        <w:t>Activity: Equity and Play Thought Museum</w:t>
      </w:r>
    </w:p>
    <w:p w14:paraId="7AC200D8" w14:textId="775174FA" w:rsidR="00F94978" w:rsidRPr="00F94978" w:rsidRDefault="007B682E" w:rsidP="00AE001D">
      <w:pPr>
        <w:pStyle w:val="ListParagraph"/>
        <w:numPr>
          <w:ilvl w:val="1"/>
          <w:numId w:val="4"/>
        </w:numPr>
        <w:rPr>
          <w:sz w:val="22"/>
          <w:szCs w:val="22"/>
          <w:lang w:eastAsia="en-GB"/>
        </w:rPr>
      </w:pPr>
      <w:r w:rsidRPr="5E45166D">
        <w:rPr>
          <w:lang w:eastAsia="en-GB"/>
        </w:rPr>
        <w:t>Have students display the quotes they brought to class</w:t>
      </w:r>
      <w:r w:rsidR="008D1CE0" w:rsidRPr="00114F17">
        <w:rPr>
          <w:rFonts w:cs="Arial"/>
          <w:color w:val="3B3E4D"/>
        </w:rPr>
        <w:t>—</w:t>
      </w:r>
      <w:r w:rsidRPr="5E45166D">
        <w:rPr>
          <w:lang w:eastAsia="en-GB"/>
        </w:rPr>
        <w:t>on the walls, tables, or virtually (e.g.</w:t>
      </w:r>
      <w:r w:rsidR="003E0744">
        <w:rPr>
          <w:lang w:eastAsia="en-GB"/>
        </w:rPr>
        <w:t>,</w:t>
      </w:r>
      <w:r w:rsidRPr="5E45166D">
        <w:rPr>
          <w:lang w:eastAsia="en-GB"/>
        </w:rPr>
        <w:t xml:space="preserve"> with screen</w:t>
      </w:r>
      <w:r w:rsidR="003E0744">
        <w:rPr>
          <w:lang w:eastAsia="en-GB"/>
        </w:rPr>
        <w:t xml:space="preserve"> </w:t>
      </w:r>
      <w:r w:rsidRPr="5E45166D">
        <w:rPr>
          <w:lang w:eastAsia="en-GB"/>
        </w:rPr>
        <w:t>share or in a Padlet</w:t>
      </w:r>
      <w:r w:rsidR="004B34DA" w:rsidRPr="5E45166D">
        <w:rPr>
          <w:lang w:eastAsia="en-GB"/>
        </w:rPr>
        <w:t xml:space="preserve"> or </w:t>
      </w:r>
      <w:proofErr w:type="spellStart"/>
      <w:r w:rsidR="004B34DA" w:rsidRPr="5E45166D">
        <w:rPr>
          <w:lang w:eastAsia="en-GB"/>
        </w:rPr>
        <w:t>Jamboard</w:t>
      </w:r>
      <w:proofErr w:type="spellEnd"/>
      <w:r w:rsidRPr="5E45166D">
        <w:rPr>
          <w:lang w:eastAsia="en-GB"/>
        </w:rPr>
        <w:t xml:space="preserve">) if teaching remotely.  </w:t>
      </w:r>
      <w:r w:rsidR="004B34DA" w:rsidRPr="5E45166D">
        <w:rPr>
          <w:lang w:eastAsia="en-GB"/>
        </w:rPr>
        <w:t>You may want to add your own</w:t>
      </w:r>
      <w:r w:rsidR="00F94978" w:rsidRPr="5E45166D">
        <w:rPr>
          <w:lang w:eastAsia="en-GB"/>
        </w:rPr>
        <w:t xml:space="preserve"> quotes from Ramsey, Gilliam, Paris &amp; Alim, </w:t>
      </w:r>
      <w:proofErr w:type="spellStart"/>
      <w:r w:rsidR="00F94978" w:rsidRPr="5E45166D">
        <w:rPr>
          <w:lang w:eastAsia="en-GB"/>
        </w:rPr>
        <w:t>Derman</w:t>
      </w:r>
      <w:proofErr w:type="spellEnd"/>
      <w:r w:rsidR="00F94978" w:rsidRPr="5E45166D">
        <w:rPr>
          <w:lang w:eastAsia="en-GB"/>
        </w:rPr>
        <w:t>-Sparks &amp; Edwards</w:t>
      </w:r>
      <w:r w:rsidR="003E0744">
        <w:rPr>
          <w:lang w:eastAsia="en-GB"/>
        </w:rPr>
        <w:t>,</w:t>
      </w:r>
      <w:r w:rsidR="00F94978" w:rsidRPr="5E45166D">
        <w:rPr>
          <w:lang w:eastAsia="en-GB"/>
        </w:rPr>
        <w:t xml:space="preserve"> or other quotes focused on equity and play </w:t>
      </w:r>
    </w:p>
    <w:p w14:paraId="7FA7638A" w14:textId="6109239C" w:rsidR="00F94978" w:rsidRPr="00F94978" w:rsidRDefault="00F9006B" w:rsidP="00AE001D">
      <w:pPr>
        <w:pStyle w:val="ListParagraph"/>
        <w:numPr>
          <w:ilvl w:val="1"/>
          <w:numId w:val="4"/>
        </w:numPr>
        <w:rPr>
          <w:sz w:val="22"/>
          <w:szCs w:val="22"/>
          <w:lang w:eastAsia="en-GB"/>
        </w:rPr>
      </w:pPr>
      <w:r w:rsidRPr="1142E2A6">
        <w:rPr>
          <w:lang w:eastAsia="en-GB"/>
        </w:rPr>
        <w:t>S</w:t>
      </w:r>
      <w:r w:rsidR="00F94978" w:rsidRPr="1142E2A6">
        <w:rPr>
          <w:lang w:eastAsia="en-GB"/>
        </w:rPr>
        <w:t xml:space="preserve">tudents read </w:t>
      </w:r>
      <w:r w:rsidR="0061645B">
        <w:rPr>
          <w:lang w:eastAsia="en-GB"/>
        </w:rPr>
        <w:t>each other</w:t>
      </w:r>
      <w:r w:rsidR="00F447A0">
        <w:rPr>
          <w:lang w:eastAsia="en-GB"/>
        </w:rPr>
        <w:t>’</w:t>
      </w:r>
      <w:r w:rsidR="0061645B">
        <w:rPr>
          <w:lang w:eastAsia="en-GB"/>
        </w:rPr>
        <w:t>s</w:t>
      </w:r>
      <w:r w:rsidR="00F94978" w:rsidRPr="1142E2A6">
        <w:rPr>
          <w:lang w:eastAsia="en-GB"/>
        </w:rPr>
        <w:t xml:space="preserve"> quotes and add their own connections, questions, and reactions using post-it notes </w:t>
      </w:r>
    </w:p>
    <w:p w14:paraId="53A295C0" w14:textId="6619870B" w:rsidR="00F94978" w:rsidRPr="00F9006B" w:rsidRDefault="00E52E03" w:rsidP="00AE001D">
      <w:pPr>
        <w:pStyle w:val="ListParagraph"/>
        <w:numPr>
          <w:ilvl w:val="2"/>
          <w:numId w:val="4"/>
        </w:numPr>
        <w:rPr>
          <w:sz w:val="22"/>
          <w:szCs w:val="22"/>
          <w:lang w:eastAsia="en-GB"/>
        </w:rPr>
      </w:pPr>
      <w:r>
        <w:rPr>
          <w:lang w:eastAsia="en-GB"/>
        </w:rPr>
        <w:t>Read others</w:t>
      </w:r>
      <w:r w:rsidR="00F447A0">
        <w:rPr>
          <w:lang w:eastAsia="en-GB"/>
        </w:rPr>
        <w:t>’</w:t>
      </w:r>
      <w:r>
        <w:rPr>
          <w:lang w:eastAsia="en-GB"/>
        </w:rPr>
        <w:t xml:space="preserve"> quotes and write comments</w:t>
      </w:r>
      <w:r w:rsidR="00F94978" w:rsidRPr="59A554C3">
        <w:rPr>
          <w:lang w:eastAsia="en-GB"/>
        </w:rPr>
        <w:t xml:space="preserve"> first for 10 min</w:t>
      </w:r>
    </w:p>
    <w:p w14:paraId="1F57C0E4" w14:textId="26315C19" w:rsidR="00F94978" w:rsidRPr="00F9006B" w:rsidRDefault="00F94978" w:rsidP="00AE001D">
      <w:pPr>
        <w:pStyle w:val="ListParagraph"/>
        <w:numPr>
          <w:ilvl w:val="2"/>
          <w:numId w:val="4"/>
        </w:numPr>
        <w:rPr>
          <w:sz w:val="22"/>
          <w:szCs w:val="22"/>
          <w:lang w:eastAsia="en-GB"/>
        </w:rPr>
      </w:pPr>
      <w:r w:rsidRPr="59A554C3">
        <w:rPr>
          <w:lang w:eastAsia="en-GB"/>
        </w:rPr>
        <w:t xml:space="preserve">Then meet for </w:t>
      </w:r>
      <w:r w:rsidR="00133053">
        <w:rPr>
          <w:lang w:eastAsia="en-GB"/>
        </w:rPr>
        <w:t xml:space="preserve">a </w:t>
      </w:r>
      <w:r w:rsidRPr="59A554C3">
        <w:rPr>
          <w:lang w:eastAsia="en-GB"/>
        </w:rPr>
        <w:t xml:space="preserve">small group discussion </w:t>
      </w:r>
      <w:r w:rsidR="00133053">
        <w:rPr>
          <w:lang w:eastAsia="en-GB"/>
        </w:rPr>
        <w:t xml:space="preserve">for </w:t>
      </w:r>
      <w:r w:rsidRPr="59A554C3">
        <w:rPr>
          <w:lang w:eastAsia="en-GB"/>
        </w:rPr>
        <w:t>10 min </w:t>
      </w:r>
    </w:p>
    <w:p w14:paraId="08EAA8DA" w14:textId="77777777" w:rsidR="00E52E03" w:rsidRPr="00E52E03" w:rsidRDefault="00E52E03" w:rsidP="00AE001D">
      <w:pPr>
        <w:pStyle w:val="ListParagraph"/>
        <w:numPr>
          <w:ilvl w:val="2"/>
          <w:numId w:val="4"/>
        </w:numPr>
        <w:rPr>
          <w:sz w:val="22"/>
          <w:szCs w:val="22"/>
          <w:lang w:eastAsia="en-GB"/>
        </w:rPr>
      </w:pPr>
      <w:r>
        <w:rPr>
          <w:lang w:eastAsia="en-GB"/>
        </w:rPr>
        <w:t>Come b</w:t>
      </w:r>
      <w:r w:rsidR="00F94978" w:rsidRPr="59A554C3">
        <w:rPr>
          <w:lang w:eastAsia="en-GB"/>
        </w:rPr>
        <w:t>ack together for cross-sharing 10 min</w:t>
      </w:r>
    </w:p>
    <w:p w14:paraId="048FB204" w14:textId="4930FB63" w:rsidR="00F94978" w:rsidRPr="00E52E03" w:rsidRDefault="00E52E03" w:rsidP="00AE001D">
      <w:pPr>
        <w:pStyle w:val="ListParagraph"/>
        <w:numPr>
          <w:ilvl w:val="1"/>
          <w:numId w:val="4"/>
        </w:numPr>
        <w:rPr>
          <w:sz w:val="22"/>
          <w:szCs w:val="22"/>
          <w:lang w:eastAsia="en-GB"/>
        </w:rPr>
      </w:pPr>
      <w:r w:rsidRPr="1142E2A6">
        <w:rPr>
          <w:lang w:eastAsia="en-GB"/>
        </w:rPr>
        <w:t xml:space="preserve">See the activity card for </w:t>
      </w:r>
      <w:r>
        <w:rPr>
          <w:lang w:eastAsia="en-GB"/>
        </w:rPr>
        <w:t>more details and examples</w:t>
      </w:r>
    </w:p>
    <w:p w14:paraId="17ACE5FF" w14:textId="5C4F8272" w:rsidR="00F94978" w:rsidRPr="00F9006B" w:rsidRDefault="00F94978" w:rsidP="00AE001D">
      <w:pPr>
        <w:pStyle w:val="ListParagraph"/>
        <w:numPr>
          <w:ilvl w:val="0"/>
          <w:numId w:val="4"/>
        </w:numPr>
        <w:rPr>
          <w:rFonts w:ascii="Montserrat SemiBold" w:hAnsi="Montserrat SemiBold"/>
          <w:b/>
          <w:bCs/>
          <w:sz w:val="22"/>
          <w:szCs w:val="22"/>
          <w:lang w:eastAsia="en-GB"/>
        </w:rPr>
      </w:pPr>
      <w:r w:rsidRPr="00F9006B">
        <w:rPr>
          <w:rFonts w:ascii="Montserrat SemiBold" w:hAnsi="Montserrat SemiBold"/>
          <w:b/>
          <w:bCs/>
          <w:lang w:eastAsia="en-GB"/>
        </w:rPr>
        <w:t xml:space="preserve">Take a </w:t>
      </w:r>
      <w:r w:rsidR="00715362">
        <w:rPr>
          <w:rFonts w:ascii="Montserrat SemiBold" w:hAnsi="Montserrat SemiBold"/>
          <w:b/>
          <w:bCs/>
          <w:lang w:eastAsia="en-GB"/>
        </w:rPr>
        <w:t>B</w:t>
      </w:r>
      <w:r w:rsidRPr="00F9006B">
        <w:rPr>
          <w:rFonts w:ascii="Montserrat SemiBold" w:hAnsi="Montserrat SemiBold"/>
          <w:b/>
          <w:bCs/>
          <w:lang w:eastAsia="en-GB"/>
        </w:rPr>
        <w:t>reak</w:t>
      </w:r>
      <w:r w:rsidR="00C35748" w:rsidRPr="00114F17">
        <w:rPr>
          <w:rFonts w:cs="Arial"/>
          <w:color w:val="3B3E4D"/>
        </w:rPr>
        <w:t>—</w:t>
      </w:r>
      <w:r w:rsidR="00715362">
        <w:rPr>
          <w:rFonts w:ascii="Montserrat SemiBold" w:hAnsi="Montserrat SemiBold"/>
          <w:b/>
          <w:bCs/>
          <w:lang w:eastAsia="en-GB"/>
        </w:rPr>
        <w:t>T</w:t>
      </w:r>
      <w:r w:rsidRPr="00F9006B">
        <w:rPr>
          <w:rFonts w:ascii="Montserrat SemiBold" w:hAnsi="Montserrat SemiBold"/>
          <w:b/>
          <w:bCs/>
          <w:lang w:eastAsia="en-GB"/>
        </w:rPr>
        <w:t xml:space="preserve">hat was </w:t>
      </w:r>
      <w:r w:rsidR="00715362">
        <w:rPr>
          <w:rFonts w:ascii="Montserrat SemiBold" w:hAnsi="Montserrat SemiBold"/>
          <w:b/>
          <w:bCs/>
          <w:lang w:eastAsia="en-GB"/>
        </w:rPr>
        <w:t>H</w:t>
      </w:r>
      <w:r w:rsidRPr="00F9006B">
        <w:rPr>
          <w:rFonts w:ascii="Montserrat SemiBold" w:hAnsi="Montserrat SemiBold"/>
          <w:b/>
          <w:bCs/>
          <w:lang w:eastAsia="en-GB"/>
        </w:rPr>
        <w:t xml:space="preserve">ard </w:t>
      </w:r>
      <w:r w:rsidR="00715362">
        <w:rPr>
          <w:rFonts w:ascii="Montserrat SemiBold" w:hAnsi="Montserrat SemiBold"/>
          <w:b/>
          <w:bCs/>
          <w:lang w:eastAsia="en-GB"/>
        </w:rPr>
        <w:t>W</w:t>
      </w:r>
      <w:r w:rsidRPr="00F9006B">
        <w:rPr>
          <w:rFonts w:ascii="Montserrat SemiBold" w:hAnsi="Montserrat SemiBold"/>
          <w:b/>
          <w:bCs/>
          <w:lang w:eastAsia="en-GB"/>
        </w:rPr>
        <w:t>ork! </w:t>
      </w:r>
    </w:p>
    <w:p w14:paraId="5F00375C" w14:textId="5C0F387A" w:rsidR="00F94978" w:rsidRPr="00F9006B" w:rsidRDefault="00F94978" w:rsidP="00AE001D">
      <w:pPr>
        <w:pStyle w:val="ListParagraph"/>
        <w:numPr>
          <w:ilvl w:val="0"/>
          <w:numId w:val="22"/>
        </w:numPr>
        <w:rPr>
          <w:rFonts w:ascii="Montserrat SemiBold" w:hAnsi="Montserrat SemiBold"/>
          <w:b/>
          <w:bCs/>
          <w:sz w:val="22"/>
          <w:szCs w:val="22"/>
          <w:lang w:eastAsia="en-GB"/>
        </w:rPr>
      </w:pPr>
      <w:r w:rsidRPr="00F9006B">
        <w:rPr>
          <w:rFonts w:ascii="Montserrat SemiBold" w:hAnsi="Montserrat SemiBold"/>
          <w:b/>
          <w:bCs/>
          <w:lang w:eastAsia="en-GB"/>
        </w:rPr>
        <w:t>Relaunch</w:t>
      </w:r>
    </w:p>
    <w:p w14:paraId="2658A874" w14:textId="5DA300DC" w:rsidR="00F94978" w:rsidRPr="00F94978" w:rsidRDefault="00F94978" w:rsidP="00AE001D">
      <w:pPr>
        <w:pStyle w:val="ListParagraph"/>
        <w:numPr>
          <w:ilvl w:val="1"/>
          <w:numId w:val="4"/>
        </w:numPr>
        <w:rPr>
          <w:sz w:val="22"/>
          <w:szCs w:val="22"/>
          <w:lang w:eastAsia="en-GB"/>
        </w:rPr>
      </w:pPr>
      <w:r w:rsidRPr="1142E2A6">
        <w:rPr>
          <w:lang w:eastAsia="en-GB"/>
        </w:rPr>
        <w:t>Invite students to play with materials in their play kits while you talk</w:t>
      </w:r>
      <w:r w:rsidR="008D1CE0" w:rsidRPr="00114F17">
        <w:rPr>
          <w:rFonts w:cs="Arial"/>
          <w:color w:val="3B3E4D"/>
        </w:rPr>
        <w:t>—</w:t>
      </w:r>
      <w:r w:rsidR="00133053">
        <w:rPr>
          <w:rFonts w:cs="Arial"/>
          <w:color w:val="3B3E4D"/>
        </w:rPr>
        <w:t xml:space="preserve">it </w:t>
      </w:r>
      <w:r w:rsidRPr="1142E2A6">
        <w:rPr>
          <w:lang w:eastAsia="en-GB"/>
        </w:rPr>
        <w:t>can facilitate thinking and focus.</w:t>
      </w:r>
      <w:r w:rsidR="00BC4614" w:rsidRPr="1142E2A6">
        <w:rPr>
          <w:lang w:eastAsia="en-GB"/>
        </w:rPr>
        <w:t xml:space="preserve"> </w:t>
      </w:r>
      <w:r w:rsidRPr="1142E2A6">
        <w:rPr>
          <w:lang w:eastAsia="en-GB"/>
        </w:rPr>
        <w:t>Invitation to represent any ideas we are discussing using materials</w:t>
      </w:r>
      <w:r w:rsidR="008D1CE0" w:rsidRPr="00114F17">
        <w:rPr>
          <w:rFonts w:cs="Arial"/>
          <w:color w:val="3B3E4D"/>
        </w:rPr>
        <w:t>—</w:t>
      </w:r>
      <w:r w:rsidRPr="1142E2A6">
        <w:rPr>
          <w:lang w:eastAsia="en-GB"/>
        </w:rPr>
        <w:t>with a chance to share at the end of class</w:t>
      </w:r>
    </w:p>
    <w:p w14:paraId="3243306D" w14:textId="06BB201D" w:rsidR="00F94978" w:rsidRPr="00F9006B" w:rsidRDefault="00F94978" w:rsidP="00AE001D">
      <w:pPr>
        <w:pStyle w:val="ListParagraph"/>
        <w:numPr>
          <w:ilvl w:val="0"/>
          <w:numId w:val="4"/>
        </w:numPr>
        <w:rPr>
          <w:rFonts w:ascii="Montserrat SemiBold" w:hAnsi="Montserrat SemiBold"/>
          <w:b/>
          <w:bCs/>
          <w:sz w:val="22"/>
          <w:szCs w:val="22"/>
          <w:lang w:eastAsia="en-GB"/>
        </w:rPr>
      </w:pPr>
      <w:r w:rsidRPr="00F9006B">
        <w:rPr>
          <w:rFonts w:ascii="Montserrat SemiBold" w:hAnsi="Montserrat SemiBold"/>
          <w:b/>
          <w:bCs/>
          <w:lang w:eastAsia="en-GB"/>
        </w:rPr>
        <w:t xml:space="preserve">Content Focus: Working </w:t>
      </w:r>
      <w:r w:rsidR="00715362">
        <w:rPr>
          <w:rFonts w:ascii="Montserrat SemiBold" w:hAnsi="Montserrat SemiBold"/>
          <w:b/>
          <w:bCs/>
          <w:lang w:eastAsia="en-GB"/>
        </w:rPr>
        <w:t>T</w:t>
      </w:r>
      <w:r w:rsidRPr="00F9006B">
        <w:rPr>
          <w:rFonts w:ascii="Montserrat SemiBold" w:hAnsi="Montserrat SemiBold"/>
          <w:b/>
          <w:bCs/>
          <w:lang w:eastAsia="en-GB"/>
        </w:rPr>
        <w:t xml:space="preserve">owards </w:t>
      </w:r>
      <w:r w:rsidR="001122BC">
        <w:rPr>
          <w:rFonts w:ascii="Montserrat SemiBold" w:hAnsi="Montserrat SemiBold"/>
          <w:b/>
          <w:bCs/>
          <w:lang w:eastAsia="en-GB"/>
        </w:rPr>
        <w:t xml:space="preserve">a </w:t>
      </w:r>
      <w:r w:rsidR="00715362">
        <w:rPr>
          <w:rFonts w:ascii="Montserrat SemiBold" w:hAnsi="Montserrat SemiBold"/>
          <w:b/>
          <w:bCs/>
          <w:lang w:eastAsia="en-GB"/>
        </w:rPr>
        <w:t>M</w:t>
      </w:r>
      <w:r w:rsidRPr="00F9006B">
        <w:rPr>
          <w:rFonts w:ascii="Montserrat SemiBold" w:hAnsi="Montserrat SemiBold"/>
          <w:b/>
          <w:bCs/>
          <w:lang w:eastAsia="en-GB"/>
        </w:rPr>
        <w:t xml:space="preserve">ore </w:t>
      </w:r>
      <w:r w:rsidR="00715362">
        <w:rPr>
          <w:rFonts w:ascii="Montserrat SemiBold" w:hAnsi="Montserrat SemiBold"/>
          <w:b/>
          <w:bCs/>
          <w:lang w:eastAsia="en-GB"/>
        </w:rPr>
        <w:t>E</w:t>
      </w:r>
      <w:r w:rsidRPr="00F9006B">
        <w:rPr>
          <w:rFonts w:ascii="Montserrat SemiBold" w:hAnsi="Montserrat SemiBold"/>
          <w:b/>
          <w:bCs/>
          <w:lang w:eastAsia="en-GB"/>
        </w:rPr>
        <w:t xml:space="preserve">quitable </w:t>
      </w:r>
      <w:r w:rsidR="00715362">
        <w:rPr>
          <w:rFonts w:ascii="Montserrat SemiBold" w:hAnsi="Montserrat SemiBold"/>
          <w:b/>
          <w:bCs/>
          <w:lang w:eastAsia="en-GB"/>
        </w:rPr>
        <w:t>P</w:t>
      </w:r>
      <w:r w:rsidRPr="00F9006B">
        <w:rPr>
          <w:rFonts w:ascii="Montserrat SemiBold" w:hAnsi="Montserrat SemiBold"/>
          <w:b/>
          <w:bCs/>
          <w:lang w:eastAsia="en-GB"/>
        </w:rPr>
        <w:t xml:space="preserve">lay </w:t>
      </w:r>
      <w:r w:rsidR="00715362">
        <w:rPr>
          <w:rFonts w:ascii="Montserrat SemiBold" w:hAnsi="Montserrat SemiBold"/>
          <w:b/>
          <w:bCs/>
          <w:lang w:eastAsia="en-GB"/>
        </w:rPr>
        <w:t>E</w:t>
      </w:r>
      <w:r w:rsidRPr="00F9006B">
        <w:rPr>
          <w:rFonts w:ascii="Montserrat SemiBold" w:hAnsi="Montserrat SemiBold"/>
          <w:b/>
          <w:bCs/>
          <w:lang w:eastAsia="en-GB"/>
        </w:rPr>
        <w:t>xperience </w:t>
      </w:r>
    </w:p>
    <w:p w14:paraId="56A5879C" w14:textId="5B5EC471" w:rsidR="00F94978" w:rsidRPr="00F94978" w:rsidRDefault="00F94978" w:rsidP="00AE001D">
      <w:pPr>
        <w:pStyle w:val="ListParagraph"/>
        <w:numPr>
          <w:ilvl w:val="1"/>
          <w:numId w:val="4"/>
        </w:numPr>
        <w:rPr>
          <w:sz w:val="22"/>
          <w:szCs w:val="22"/>
          <w:lang w:eastAsia="en-GB"/>
        </w:rPr>
      </w:pPr>
      <w:r w:rsidRPr="5E45166D">
        <w:rPr>
          <w:lang w:eastAsia="en-GB"/>
        </w:rPr>
        <w:t>Lead</w:t>
      </w:r>
      <w:r w:rsidR="00133053">
        <w:rPr>
          <w:lang w:eastAsia="en-GB"/>
        </w:rPr>
        <w:t>-</w:t>
      </w:r>
      <w:r w:rsidRPr="5E45166D">
        <w:rPr>
          <w:lang w:eastAsia="en-GB"/>
        </w:rPr>
        <w:t>in: </w:t>
      </w:r>
      <w:r w:rsidR="008D1CE0">
        <w:rPr>
          <w:lang w:eastAsia="en-GB"/>
        </w:rPr>
        <w:t>A lot</w:t>
      </w:r>
      <w:r w:rsidRPr="5E45166D">
        <w:rPr>
          <w:lang w:eastAsia="en-GB"/>
        </w:rPr>
        <w:t xml:space="preserve"> came up before the break.</w:t>
      </w:r>
      <w:r w:rsidR="00BC4614" w:rsidRPr="5E45166D">
        <w:rPr>
          <w:lang w:eastAsia="en-GB"/>
        </w:rPr>
        <w:t xml:space="preserve"> </w:t>
      </w:r>
      <w:r w:rsidRPr="5E45166D">
        <w:rPr>
          <w:lang w:eastAsia="en-GB"/>
        </w:rPr>
        <w:t xml:space="preserve">You may be wondering what to do about </w:t>
      </w:r>
      <w:proofErr w:type="gramStart"/>
      <w:r w:rsidRPr="5E45166D">
        <w:rPr>
          <w:lang w:eastAsia="en-GB"/>
        </w:rPr>
        <w:t>all of</w:t>
      </w:r>
      <w:proofErr w:type="gramEnd"/>
      <w:r w:rsidRPr="5E45166D">
        <w:rPr>
          <w:lang w:eastAsia="en-GB"/>
        </w:rPr>
        <w:t xml:space="preserve"> this bias and inequity. Things we can do (use slides to talk through this): </w:t>
      </w:r>
    </w:p>
    <w:p w14:paraId="2750467D" w14:textId="77777777" w:rsidR="00F94978" w:rsidRPr="00F9006B" w:rsidRDefault="00F94978" w:rsidP="00AE001D">
      <w:pPr>
        <w:pStyle w:val="ListParagraph"/>
        <w:numPr>
          <w:ilvl w:val="2"/>
          <w:numId w:val="4"/>
        </w:numPr>
        <w:rPr>
          <w:sz w:val="22"/>
          <w:szCs w:val="22"/>
          <w:lang w:eastAsia="en-GB"/>
        </w:rPr>
      </w:pPr>
      <w:r w:rsidRPr="59A554C3">
        <w:rPr>
          <w:lang w:eastAsia="en-GB"/>
        </w:rPr>
        <w:lastRenderedPageBreak/>
        <w:t>Understanding, acknowledging, and working through our implicit biases </w:t>
      </w:r>
    </w:p>
    <w:p w14:paraId="4DACE294" w14:textId="77777777" w:rsidR="00F94978" w:rsidRPr="00F9006B" w:rsidRDefault="00F94978" w:rsidP="00AE001D">
      <w:pPr>
        <w:pStyle w:val="ListParagraph"/>
        <w:numPr>
          <w:ilvl w:val="2"/>
          <w:numId w:val="4"/>
        </w:numPr>
        <w:rPr>
          <w:sz w:val="22"/>
          <w:szCs w:val="22"/>
          <w:lang w:eastAsia="en-GB"/>
        </w:rPr>
      </w:pPr>
      <w:r w:rsidRPr="59A554C3">
        <w:rPr>
          <w:lang w:eastAsia="en-GB"/>
        </w:rPr>
        <w:t>Anti-bias teaching </w:t>
      </w:r>
    </w:p>
    <w:p w14:paraId="7C7D384E" w14:textId="486E8DD0" w:rsidR="00F94978" w:rsidRPr="00F9006B" w:rsidRDefault="00F94978" w:rsidP="00AE001D">
      <w:pPr>
        <w:pStyle w:val="ListParagraph"/>
        <w:numPr>
          <w:ilvl w:val="2"/>
          <w:numId w:val="4"/>
        </w:numPr>
        <w:rPr>
          <w:sz w:val="22"/>
          <w:szCs w:val="22"/>
          <w:lang w:eastAsia="en-GB"/>
        </w:rPr>
      </w:pPr>
      <w:r w:rsidRPr="59A554C3">
        <w:rPr>
          <w:lang w:eastAsia="en-GB"/>
        </w:rPr>
        <w:t>Culturally sustaining pedagogy (will explore ST/SA as an example</w:t>
      </w:r>
      <w:r w:rsidR="00EA796B" w:rsidRPr="00114F17">
        <w:rPr>
          <w:rFonts w:cs="Arial"/>
          <w:color w:val="3B3E4D"/>
        </w:rPr>
        <w:t>—</w:t>
      </w:r>
      <w:r w:rsidRPr="59A554C3">
        <w:rPr>
          <w:lang w:eastAsia="en-GB"/>
        </w:rPr>
        <w:t>emergent curriculum also has this power</w:t>
      </w:r>
      <w:r w:rsidR="00954EA1">
        <w:rPr>
          <w:lang w:eastAsia="en-GB"/>
        </w:rPr>
        <w:t>)</w:t>
      </w:r>
      <w:r w:rsidRPr="59A554C3">
        <w:rPr>
          <w:lang w:eastAsia="en-GB"/>
        </w:rPr>
        <w:t> </w:t>
      </w:r>
    </w:p>
    <w:p w14:paraId="6AE601CB" w14:textId="77777777" w:rsidR="00F94978" w:rsidRPr="00F9006B" w:rsidRDefault="00F94978" w:rsidP="00AE001D">
      <w:pPr>
        <w:pStyle w:val="ListParagraph"/>
        <w:numPr>
          <w:ilvl w:val="2"/>
          <w:numId w:val="4"/>
        </w:numPr>
        <w:rPr>
          <w:sz w:val="22"/>
          <w:szCs w:val="22"/>
          <w:lang w:eastAsia="en-GB"/>
        </w:rPr>
      </w:pPr>
      <w:r w:rsidRPr="5E45166D">
        <w:rPr>
          <w:lang w:eastAsia="en-GB"/>
        </w:rPr>
        <w:t>Family partnerships and knowing our playful learners (see </w:t>
      </w:r>
      <w:proofErr w:type="gramStart"/>
      <w:r w:rsidRPr="5E45166D">
        <w:rPr>
          <w:lang w:eastAsia="en-GB"/>
        </w:rPr>
        <w:t>Gilliam;</w:t>
      </w:r>
      <w:proofErr w:type="gramEnd"/>
      <w:r w:rsidRPr="5E45166D">
        <w:rPr>
          <w:lang w:eastAsia="en-GB"/>
        </w:rPr>
        <w:t> funds of knowledge) </w:t>
      </w:r>
    </w:p>
    <w:p w14:paraId="14DFB386" w14:textId="7AE3B8BF" w:rsidR="00F94978" w:rsidRPr="00F9006B" w:rsidRDefault="01D12B1C" w:rsidP="00AE001D">
      <w:pPr>
        <w:pStyle w:val="ListParagraph"/>
        <w:numPr>
          <w:ilvl w:val="2"/>
          <w:numId w:val="4"/>
        </w:numPr>
        <w:rPr>
          <w:sz w:val="22"/>
          <w:szCs w:val="22"/>
          <w:lang w:eastAsia="en-GB"/>
        </w:rPr>
      </w:pPr>
      <w:r w:rsidRPr="59A554C3">
        <w:rPr>
          <w:lang w:eastAsia="en-GB"/>
        </w:rPr>
        <w:t>A</w:t>
      </w:r>
      <w:r w:rsidR="00F94978" w:rsidRPr="59A554C3">
        <w:rPr>
          <w:lang w:eastAsia="en-GB"/>
        </w:rPr>
        <w:t>dvocacy (note this</w:t>
      </w:r>
      <w:r w:rsidR="00954EA1" w:rsidRPr="00114F17">
        <w:rPr>
          <w:rFonts w:cs="Arial"/>
          <w:color w:val="3B3E4D"/>
        </w:rPr>
        <w:t>—</w:t>
      </w:r>
      <w:r w:rsidR="00954EA1">
        <w:rPr>
          <w:rFonts w:cs="Arial"/>
          <w:color w:val="3B3E4D"/>
        </w:rPr>
        <w:t>a</w:t>
      </w:r>
      <w:r w:rsidR="00F94978" w:rsidRPr="59A554C3">
        <w:rPr>
          <w:lang w:eastAsia="en-GB"/>
        </w:rPr>
        <w:t>nd that we will talk more about it next week in the course) </w:t>
      </w:r>
    </w:p>
    <w:p w14:paraId="3F2F7D9B" w14:textId="77777777" w:rsidR="00133053" w:rsidRPr="00133053" w:rsidRDefault="00F94978" w:rsidP="00AE001D">
      <w:pPr>
        <w:pStyle w:val="ListParagraph"/>
        <w:numPr>
          <w:ilvl w:val="0"/>
          <w:numId w:val="4"/>
        </w:numPr>
        <w:rPr>
          <w:rFonts w:ascii="Montserrat SemiBold" w:hAnsi="Montserrat SemiBold"/>
          <w:b/>
          <w:bCs/>
          <w:sz w:val="22"/>
          <w:szCs w:val="22"/>
          <w:lang w:eastAsia="en-GB"/>
        </w:rPr>
      </w:pPr>
      <w:r w:rsidRPr="00F9006B">
        <w:rPr>
          <w:rFonts w:ascii="Montserrat SemiBold" w:hAnsi="Montserrat SemiBold"/>
          <w:b/>
          <w:bCs/>
          <w:lang w:eastAsia="en-GB"/>
        </w:rPr>
        <w:t xml:space="preserve">Activity: </w:t>
      </w:r>
      <w:r w:rsidR="00040FAF">
        <w:rPr>
          <w:rFonts w:ascii="Montserrat SemiBold" w:hAnsi="Montserrat SemiBold"/>
          <w:b/>
          <w:bCs/>
          <w:lang w:eastAsia="en-GB"/>
        </w:rPr>
        <w:t>Getting to Know your Learners</w:t>
      </w:r>
      <w:r w:rsidRPr="00F9006B">
        <w:rPr>
          <w:rFonts w:ascii="Montserrat SemiBold" w:hAnsi="Montserrat SemiBold"/>
          <w:b/>
          <w:bCs/>
          <w:lang w:eastAsia="en-GB"/>
        </w:rPr>
        <w:t> </w:t>
      </w:r>
    </w:p>
    <w:p w14:paraId="375A1A4F" w14:textId="77777777" w:rsidR="00133053" w:rsidRPr="00133053" w:rsidRDefault="00040FAF" w:rsidP="00AE001D">
      <w:pPr>
        <w:pStyle w:val="ListParagraph"/>
        <w:numPr>
          <w:ilvl w:val="1"/>
          <w:numId w:val="4"/>
        </w:numPr>
        <w:rPr>
          <w:rFonts w:ascii="Montserrat SemiBold" w:hAnsi="Montserrat SemiBold"/>
          <w:b/>
          <w:bCs/>
          <w:sz w:val="22"/>
          <w:szCs w:val="22"/>
          <w:lang w:eastAsia="en-GB"/>
        </w:rPr>
      </w:pPr>
      <w:r>
        <w:rPr>
          <w:lang w:eastAsia="en-GB"/>
        </w:rPr>
        <w:t xml:space="preserve">See slides to launch </w:t>
      </w:r>
    </w:p>
    <w:p w14:paraId="303BB3E7" w14:textId="77777777" w:rsidR="00133053" w:rsidRPr="00133053" w:rsidRDefault="00F94978" w:rsidP="00AE001D">
      <w:pPr>
        <w:pStyle w:val="ListParagraph"/>
        <w:numPr>
          <w:ilvl w:val="1"/>
          <w:numId w:val="4"/>
        </w:numPr>
        <w:rPr>
          <w:rFonts w:ascii="Montserrat SemiBold" w:hAnsi="Montserrat SemiBold"/>
          <w:b/>
          <w:bCs/>
          <w:sz w:val="22"/>
          <w:szCs w:val="22"/>
          <w:lang w:eastAsia="en-GB"/>
        </w:rPr>
      </w:pPr>
      <w:r w:rsidRPr="59A554C3">
        <w:rPr>
          <w:lang w:eastAsia="en-GB"/>
        </w:rPr>
        <w:t>15 min in groups </w:t>
      </w:r>
    </w:p>
    <w:p w14:paraId="0F5867BE" w14:textId="77777777" w:rsidR="00133053" w:rsidRPr="00133053" w:rsidRDefault="000B6425" w:rsidP="00AE001D">
      <w:pPr>
        <w:pStyle w:val="ListParagraph"/>
        <w:numPr>
          <w:ilvl w:val="1"/>
          <w:numId w:val="4"/>
        </w:numPr>
        <w:rPr>
          <w:rFonts w:ascii="Montserrat SemiBold" w:hAnsi="Montserrat SemiBold"/>
          <w:b/>
          <w:bCs/>
          <w:sz w:val="22"/>
          <w:szCs w:val="22"/>
          <w:lang w:eastAsia="en-GB"/>
        </w:rPr>
      </w:pPr>
      <w:r>
        <w:rPr>
          <w:lang w:eastAsia="en-GB"/>
        </w:rPr>
        <w:t>Try out using the Getting to Know your Learners tool</w:t>
      </w:r>
      <w:r w:rsidR="00374152" w:rsidRPr="00133053">
        <w:rPr>
          <w:rFonts w:cs="Arial"/>
          <w:color w:val="3B3E4D"/>
        </w:rPr>
        <w:t>—</w:t>
      </w:r>
      <w:r>
        <w:rPr>
          <w:lang w:eastAsia="en-GB"/>
        </w:rPr>
        <w:t xml:space="preserve">choosing some of the questions </w:t>
      </w:r>
      <w:r w:rsidR="00374152">
        <w:rPr>
          <w:lang w:eastAsia="en-GB"/>
        </w:rPr>
        <w:t>to</w:t>
      </w:r>
      <w:r>
        <w:rPr>
          <w:lang w:eastAsia="en-GB"/>
        </w:rPr>
        <w:t xml:space="preserve"> ask</w:t>
      </w:r>
      <w:r w:rsidR="00374152">
        <w:rPr>
          <w:lang w:eastAsia="en-GB"/>
        </w:rPr>
        <w:t xml:space="preserve"> </w:t>
      </w:r>
      <w:r>
        <w:rPr>
          <w:lang w:eastAsia="en-GB"/>
        </w:rPr>
        <w:t xml:space="preserve">each other </w:t>
      </w:r>
    </w:p>
    <w:p w14:paraId="305CD6C1" w14:textId="58715861" w:rsidR="00F94978" w:rsidRPr="00133053" w:rsidRDefault="00BA47A8" w:rsidP="00AE001D">
      <w:pPr>
        <w:pStyle w:val="ListParagraph"/>
        <w:numPr>
          <w:ilvl w:val="1"/>
          <w:numId w:val="4"/>
        </w:numPr>
        <w:rPr>
          <w:rFonts w:ascii="Montserrat SemiBold" w:hAnsi="Montserrat SemiBold"/>
          <w:b/>
          <w:bCs/>
          <w:sz w:val="22"/>
          <w:szCs w:val="22"/>
          <w:lang w:eastAsia="en-GB"/>
        </w:rPr>
      </w:pPr>
      <w:r>
        <w:rPr>
          <w:lang w:eastAsia="en-GB"/>
        </w:rPr>
        <w:t xml:space="preserve">Take </w:t>
      </w:r>
      <w:r w:rsidR="00F94978" w:rsidRPr="59A554C3">
        <w:rPr>
          <w:lang w:eastAsia="en-GB"/>
        </w:rPr>
        <w:t>5 min</w:t>
      </w:r>
      <w:r>
        <w:rPr>
          <w:lang w:eastAsia="en-GB"/>
        </w:rPr>
        <w:t xml:space="preserve">s </w:t>
      </w:r>
      <w:r w:rsidR="0010394A">
        <w:rPr>
          <w:lang w:eastAsia="en-GB"/>
        </w:rPr>
        <w:t>for each group to share out to everyone</w:t>
      </w:r>
      <w:r w:rsidR="004770EA" w:rsidRPr="00133053">
        <w:rPr>
          <w:rFonts w:cs="Arial"/>
          <w:color w:val="3B3E4D"/>
        </w:rPr>
        <w:t>—</w:t>
      </w:r>
      <w:r w:rsidR="00F94978" w:rsidRPr="59A554C3">
        <w:rPr>
          <w:lang w:eastAsia="en-GB"/>
        </w:rPr>
        <w:t>something you had in common with another, something that was unique </w:t>
      </w:r>
    </w:p>
    <w:p w14:paraId="74A78A18" w14:textId="3B6FB6C6" w:rsidR="00F94978" w:rsidRPr="0017479C" w:rsidRDefault="00F94978" w:rsidP="00AE001D">
      <w:pPr>
        <w:pStyle w:val="ListParagraph"/>
        <w:numPr>
          <w:ilvl w:val="0"/>
          <w:numId w:val="4"/>
        </w:numPr>
        <w:rPr>
          <w:rFonts w:ascii="Montserrat SemiBold" w:hAnsi="Montserrat SemiBold"/>
          <w:b/>
          <w:bCs/>
          <w:sz w:val="22"/>
          <w:szCs w:val="22"/>
          <w:lang w:eastAsia="en-GB"/>
        </w:rPr>
      </w:pPr>
      <w:r w:rsidRPr="0017479C">
        <w:rPr>
          <w:rFonts w:ascii="Montserrat SemiBold" w:hAnsi="Montserrat SemiBold"/>
          <w:b/>
          <w:bCs/>
          <w:lang w:eastAsia="en-GB"/>
        </w:rPr>
        <w:t xml:space="preserve">Closing: I </w:t>
      </w:r>
      <w:r w:rsidR="00133053">
        <w:rPr>
          <w:rFonts w:ascii="Montserrat SemiBold" w:hAnsi="Montserrat SemiBold"/>
          <w:b/>
          <w:bCs/>
          <w:lang w:eastAsia="en-GB"/>
        </w:rPr>
        <w:t>U</w:t>
      </w:r>
      <w:r w:rsidRPr="0017479C">
        <w:rPr>
          <w:rFonts w:ascii="Montserrat SemiBold" w:hAnsi="Montserrat SemiBold"/>
          <w:b/>
          <w:bCs/>
          <w:lang w:eastAsia="en-GB"/>
        </w:rPr>
        <w:t xml:space="preserve">sed to </w:t>
      </w:r>
      <w:r w:rsidR="00133053">
        <w:rPr>
          <w:rFonts w:ascii="Montserrat SemiBold" w:hAnsi="Montserrat SemiBold"/>
          <w:b/>
          <w:bCs/>
          <w:lang w:eastAsia="en-GB"/>
        </w:rPr>
        <w:t>T</w:t>
      </w:r>
      <w:r w:rsidRPr="0017479C">
        <w:rPr>
          <w:rFonts w:ascii="Montserrat SemiBold" w:hAnsi="Montserrat SemiBold"/>
          <w:b/>
          <w:bCs/>
          <w:lang w:eastAsia="en-GB"/>
        </w:rPr>
        <w:t xml:space="preserve">hink, </w:t>
      </w:r>
      <w:r w:rsidR="00133053">
        <w:rPr>
          <w:rFonts w:ascii="Montserrat SemiBold" w:hAnsi="Montserrat SemiBold"/>
          <w:b/>
          <w:bCs/>
          <w:lang w:eastAsia="en-GB"/>
        </w:rPr>
        <w:t>N</w:t>
      </w:r>
      <w:r w:rsidRPr="0017479C">
        <w:rPr>
          <w:rFonts w:ascii="Montserrat SemiBold" w:hAnsi="Montserrat SemiBold"/>
          <w:b/>
          <w:bCs/>
          <w:lang w:eastAsia="en-GB"/>
        </w:rPr>
        <w:t xml:space="preserve">ow I </w:t>
      </w:r>
      <w:r w:rsidR="00133053">
        <w:rPr>
          <w:rFonts w:ascii="Montserrat SemiBold" w:hAnsi="Montserrat SemiBold"/>
          <w:b/>
          <w:bCs/>
          <w:lang w:eastAsia="en-GB"/>
        </w:rPr>
        <w:t>T</w:t>
      </w:r>
      <w:r w:rsidRPr="0017479C">
        <w:rPr>
          <w:rFonts w:ascii="Montserrat SemiBold" w:hAnsi="Montserrat SemiBold"/>
          <w:b/>
          <w:bCs/>
          <w:lang w:eastAsia="en-GB"/>
        </w:rPr>
        <w:t>hink </w:t>
      </w:r>
    </w:p>
    <w:p w14:paraId="5A69AEB5" w14:textId="56C114E3" w:rsidR="00F94978" w:rsidRPr="00F94978" w:rsidRDefault="00F94978" w:rsidP="00AE001D">
      <w:pPr>
        <w:pStyle w:val="ListParagraph"/>
        <w:numPr>
          <w:ilvl w:val="1"/>
          <w:numId w:val="4"/>
        </w:numPr>
        <w:rPr>
          <w:sz w:val="22"/>
          <w:szCs w:val="22"/>
          <w:lang w:eastAsia="en-GB"/>
        </w:rPr>
      </w:pPr>
      <w:r w:rsidRPr="1142E2A6">
        <w:rPr>
          <w:lang w:eastAsia="en-GB"/>
        </w:rPr>
        <w:t>Ask students to use these sentence starters to reflect on a way their thinking has shifted during this class session about equity and play </w:t>
      </w:r>
    </w:p>
    <w:p w14:paraId="2360367D" w14:textId="77777777" w:rsidR="00F94978" w:rsidRPr="00F94978" w:rsidRDefault="00F94978" w:rsidP="00AE001D">
      <w:pPr>
        <w:pStyle w:val="ListParagraph"/>
        <w:numPr>
          <w:ilvl w:val="1"/>
          <w:numId w:val="4"/>
        </w:numPr>
        <w:rPr>
          <w:sz w:val="22"/>
          <w:szCs w:val="22"/>
          <w:lang w:eastAsia="en-GB"/>
        </w:rPr>
      </w:pPr>
      <w:r w:rsidRPr="1142E2A6">
        <w:rPr>
          <w:lang w:eastAsia="en-GB"/>
        </w:rPr>
        <w:t>Share out in small or large groups </w:t>
      </w:r>
    </w:p>
    <w:p w14:paraId="35F1BC39" w14:textId="7480440B" w:rsidR="00F94978" w:rsidRPr="00542328" w:rsidRDefault="00F94978" w:rsidP="00AE001D">
      <w:pPr>
        <w:pStyle w:val="ListParagraph"/>
        <w:numPr>
          <w:ilvl w:val="1"/>
          <w:numId w:val="4"/>
        </w:numPr>
        <w:rPr>
          <w:sz w:val="22"/>
          <w:szCs w:val="22"/>
          <w:lang w:eastAsia="en-GB"/>
        </w:rPr>
      </w:pPr>
      <w:r w:rsidRPr="1142E2A6">
        <w:rPr>
          <w:lang w:eastAsia="en-GB"/>
        </w:rPr>
        <w:t>Option to share out any representations of ideas students created during this class </w:t>
      </w:r>
    </w:p>
    <w:p w14:paraId="6AD33994" w14:textId="3611CE1E" w:rsidR="00F94978" w:rsidRPr="00FC771A" w:rsidRDefault="00000000" w:rsidP="00AE001D">
      <w:pPr>
        <w:pStyle w:val="ListParagraph"/>
        <w:numPr>
          <w:ilvl w:val="1"/>
          <w:numId w:val="4"/>
        </w:numPr>
        <w:rPr>
          <w:sz w:val="22"/>
          <w:szCs w:val="22"/>
          <w:lang w:eastAsia="en-GB"/>
        </w:rPr>
      </w:pPr>
      <w:hyperlink r:id="rId36">
        <w:r w:rsidR="00542328" w:rsidRPr="1142E2A6">
          <w:rPr>
            <w:rStyle w:val="Hyperlink"/>
            <w:lang w:eastAsia="en-GB"/>
          </w:rPr>
          <w:t>Link to PZ thinking routine if needed</w:t>
        </w:r>
      </w:hyperlink>
    </w:p>
    <w:p w14:paraId="575DA41F" w14:textId="2341C655" w:rsidR="00F94978" w:rsidRPr="00FC771A" w:rsidRDefault="0B012810" w:rsidP="003C13D2">
      <w:pPr>
        <w:pStyle w:val="Heading2"/>
      </w:pPr>
      <w:r>
        <w:t>More Than One Way</w:t>
      </w:r>
    </w:p>
    <w:p w14:paraId="643F9170" w14:textId="25012F71" w:rsidR="00715362" w:rsidRDefault="006769F9" w:rsidP="00AE001D">
      <w:pPr>
        <w:pStyle w:val="ListParagraph"/>
        <w:numPr>
          <w:ilvl w:val="0"/>
          <w:numId w:val="23"/>
        </w:numPr>
        <w:rPr>
          <w:lang w:eastAsia="en-GB"/>
        </w:rPr>
      </w:pPr>
      <w:r>
        <w:rPr>
          <w:lang w:eastAsia="en-GB"/>
        </w:rPr>
        <w:t>There is a lot of content in this session.  You may want to pick and choose some of the discussions/activities and save others for another time</w:t>
      </w:r>
      <w:r w:rsidR="00752C7D">
        <w:rPr>
          <w:lang w:eastAsia="en-GB"/>
        </w:rPr>
        <w:t>.</w:t>
      </w:r>
    </w:p>
    <w:p w14:paraId="15CEB7BE" w14:textId="3985C8DC" w:rsidR="00F94978" w:rsidRPr="006769F9" w:rsidRDefault="0B012810" w:rsidP="00AE001D">
      <w:pPr>
        <w:pStyle w:val="ListParagraph"/>
        <w:numPr>
          <w:ilvl w:val="0"/>
          <w:numId w:val="23"/>
        </w:numPr>
        <w:rPr>
          <w:lang w:eastAsia="en-GB"/>
        </w:rPr>
      </w:pPr>
      <w:r w:rsidRPr="1142E2A6">
        <w:rPr>
          <w:lang w:eastAsia="en-GB"/>
        </w:rPr>
        <w:t>T</w:t>
      </w:r>
      <w:r w:rsidR="720AC8BE" w:rsidRPr="1142E2A6">
        <w:rPr>
          <w:lang w:eastAsia="en-GB"/>
        </w:rPr>
        <w:t>hinking with an Equity Lens: T</w:t>
      </w:r>
      <w:r w:rsidRPr="1142E2A6">
        <w:rPr>
          <w:lang w:eastAsia="en-GB"/>
        </w:rPr>
        <w:t xml:space="preserve">he topics discussed in class today can be complex. Be sensitive to not asking a single student to represent a </w:t>
      </w:r>
      <w:proofErr w:type="gramStart"/>
      <w:r w:rsidRPr="1142E2A6">
        <w:rPr>
          <w:lang w:eastAsia="en-GB"/>
        </w:rPr>
        <w:t>cultural/racial/linguistic</w:t>
      </w:r>
      <w:r w:rsidR="00FA7A65">
        <w:rPr>
          <w:lang w:eastAsia="en-GB"/>
        </w:rPr>
        <w:t xml:space="preserve"> or other </w:t>
      </w:r>
      <w:r w:rsidRPr="1142E2A6">
        <w:rPr>
          <w:lang w:eastAsia="en-GB"/>
        </w:rPr>
        <w:t>group</w:t>
      </w:r>
      <w:r w:rsidR="00327381">
        <w:rPr>
          <w:lang w:eastAsia="en-GB"/>
        </w:rPr>
        <w:t>s</w:t>
      </w:r>
      <w:proofErr w:type="gramEnd"/>
      <w:r w:rsidR="00752C7D">
        <w:rPr>
          <w:lang w:eastAsia="en-GB"/>
        </w:rPr>
        <w:t>.</w:t>
      </w:r>
    </w:p>
    <w:p w14:paraId="53C5DA40" w14:textId="77777777" w:rsidR="007A6AB3" w:rsidRDefault="007A6AB3" w:rsidP="003C13D2">
      <w:pPr>
        <w:widowControl/>
        <w:autoSpaceDE/>
        <w:autoSpaceDN/>
        <w:spacing w:before="0" w:line="240" w:lineRule="auto"/>
        <w:ind w:right="0"/>
        <w:rPr>
          <w:rFonts w:ascii="Times New Roman" w:eastAsia="Times New Roman" w:hAnsi="Times New Roman" w:cs="Times New Roman"/>
          <w:b/>
          <w:bCs/>
          <w:sz w:val="24"/>
          <w:szCs w:val="24"/>
          <w:lang w:eastAsia="en-GB"/>
        </w:rPr>
      </w:pPr>
      <w:r w:rsidRPr="5E45166D">
        <w:rPr>
          <w:rFonts w:ascii="Times New Roman" w:eastAsia="Times New Roman" w:hAnsi="Times New Roman" w:cs="Times New Roman"/>
          <w:b/>
          <w:bCs/>
          <w:sz w:val="24"/>
          <w:szCs w:val="24"/>
          <w:lang w:eastAsia="en-GB"/>
        </w:rPr>
        <w:br w:type="page"/>
      </w:r>
    </w:p>
    <w:p w14:paraId="7B32E364" w14:textId="77777777" w:rsidR="00773569" w:rsidRDefault="004F57CC" w:rsidP="003C13D2">
      <w:pPr>
        <w:pStyle w:val="Heading1"/>
        <w:spacing w:line="240" w:lineRule="auto"/>
        <w:rPr>
          <w:lang w:eastAsia="en-GB"/>
        </w:rPr>
      </w:pPr>
      <w:bookmarkStart w:id="4" w:name="_Session_4:_Introduction"/>
      <w:bookmarkEnd w:id="4"/>
      <w:r>
        <w:rPr>
          <w:noProof/>
        </w:rPr>
        <w:lastRenderedPageBreak/>
        <w:drawing>
          <wp:anchor distT="0" distB="0" distL="114300" distR="114300" simplePos="0" relativeHeight="251658242" behindDoc="0" locked="0" layoutInCell="1" allowOverlap="1" wp14:anchorId="4085B597" wp14:editId="7DE56F14">
            <wp:simplePos x="0" y="0"/>
            <wp:positionH relativeFrom="column">
              <wp:posOffset>5618480</wp:posOffset>
            </wp:positionH>
            <wp:positionV relativeFrom="paragraph">
              <wp:posOffset>-1219151</wp:posOffset>
            </wp:positionV>
            <wp:extent cx="1790700" cy="1790700"/>
            <wp:effectExtent l="0" t="0" r="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 xml:space="preserve">Session 4: Introduction to Playful </w:t>
      </w:r>
    </w:p>
    <w:p w14:paraId="5C503C4C" w14:textId="54091336" w:rsidR="00F94978" w:rsidRPr="009B07D1" w:rsidRDefault="00F94978" w:rsidP="003C13D2">
      <w:pPr>
        <w:pStyle w:val="Heading1"/>
        <w:spacing w:line="240" w:lineRule="auto"/>
        <w:rPr>
          <w:lang w:eastAsia="en-GB"/>
        </w:rPr>
      </w:pPr>
      <w:r w:rsidRPr="00F94978">
        <w:rPr>
          <w:lang w:eastAsia="en-GB"/>
        </w:rPr>
        <w:t>Participatory Research; Advocating for Play </w:t>
      </w:r>
    </w:p>
    <w:p w14:paraId="0D2621CE" w14:textId="76EF3298" w:rsidR="00F94978" w:rsidRPr="00F94978" w:rsidRDefault="00F94978" w:rsidP="003C13D2">
      <w:pPr>
        <w:pStyle w:val="Heading2"/>
        <w:rPr>
          <w:sz w:val="22"/>
          <w:szCs w:val="22"/>
          <w:lang w:eastAsia="en-GB"/>
        </w:rPr>
      </w:pPr>
      <w:r w:rsidRPr="5E45166D">
        <w:rPr>
          <w:lang w:eastAsia="en-GB"/>
        </w:rPr>
        <w:t>Gameplan</w:t>
      </w:r>
    </w:p>
    <w:p w14:paraId="180C50FC" w14:textId="77777777" w:rsidR="00752C7D" w:rsidRDefault="00F94978" w:rsidP="00AE001D">
      <w:pPr>
        <w:pStyle w:val="ListParagraph"/>
        <w:numPr>
          <w:ilvl w:val="0"/>
          <w:numId w:val="24"/>
        </w:numPr>
        <w:rPr>
          <w:rFonts w:cs="Calibri"/>
          <w:lang w:eastAsia="en-GB"/>
        </w:rPr>
      </w:pPr>
      <w:r w:rsidRPr="008554FC">
        <w:rPr>
          <w:lang w:eastAsia="en-GB"/>
        </w:rPr>
        <w:t>Knowing that students may face skepticism on the part of families, administrators</w:t>
      </w:r>
      <w:r w:rsidR="00EC22E4" w:rsidRPr="008554FC">
        <w:rPr>
          <w:lang w:eastAsia="en-GB"/>
        </w:rPr>
        <w:t>,</w:t>
      </w:r>
      <w:r w:rsidRPr="008554FC">
        <w:rPr>
          <w:lang w:eastAsia="en-GB"/>
        </w:rPr>
        <w:t xml:space="preserve"> and/or colleagues about playful learning, students will explore ways to advocate for play</w:t>
      </w:r>
    </w:p>
    <w:p w14:paraId="34546706" w14:textId="77777777" w:rsidR="00752C7D" w:rsidRDefault="00F94978" w:rsidP="00AE001D">
      <w:pPr>
        <w:pStyle w:val="ListParagraph"/>
        <w:numPr>
          <w:ilvl w:val="0"/>
          <w:numId w:val="24"/>
        </w:numPr>
        <w:rPr>
          <w:rFonts w:cs="Calibri"/>
          <w:lang w:eastAsia="en-GB"/>
        </w:rPr>
      </w:pPr>
      <w:r w:rsidRPr="008554FC">
        <w:rPr>
          <w:lang w:eastAsia="en-GB"/>
        </w:rPr>
        <w:t>Introduce Playful Participatory Research through discussion of teacher research articles</w:t>
      </w:r>
      <w:r w:rsidR="00327381" w:rsidRPr="008554FC">
        <w:rPr>
          <w:lang w:eastAsia="en-GB"/>
        </w:rPr>
        <w:t xml:space="preserve"> </w:t>
      </w:r>
    </w:p>
    <w:p w14:paraId="2CF814BF" w14:textId="5D30CDCF" w:rsidR="00F94978" w:rsidRPr="00752C7D" w:rsidRDefault="00327381" w:rsidP="00AE001D">
      <w:pPr>
        <w:pStyle w:val="ListParagraph"/>
        <w:numPr>
          <w:ilvl w:val="0"/>
          <w:numId w:val="24"/>
        </w:numPr>
        <w:rPr>
          <w:rFonts w:cs="Calibri"/>
          <w:lang w:eastAsia="en-GB"/>
        </w:rPr>
      </w:pPr>
      <w:r w:rsidRPr="008554FC">
        <w:rPr>
          <w:lang w:eastAsia="en-GB"/>
        </w:rPr>
        <w:t>Use an activity to</w:t>
      </w:r>
      <w:r w:rsidR="00F94978" w:rsidRPr="008554FC">
        <w:rPr>
          <w:lang w:eastAsia="en-GB"/>
        </w:rPr>
        <w:t xml:space="preserve"> learn about documentation and help students identify a research question for the semester</w:t>
      </w:r>
      <w:r w:rsidR="00BC4614" w:rsidRPr="008554FC">
        <w:rPr>
          <w:lang w:eastAsia="en-GB"/>
        </w:rPr>
        <w:t xml:space="preserve"> </w:t>
      </w:r>
      <w:r w:rsidR="00BC4614" w:rsidRPr="00752C7D">
        <w:rPr>
          <w:rFonts w:cs="Calibri"/>
          <w:lang w:eastAsia="en-GB"/>
        </w:rPr>
        <w:t xml:space="preserve"> </w:t>
      </w:r>
    </w:p>
    <w:p w14:paraId="4440B582" w14:textId="77777777" w:rsidR="00F94978" w:rsidRPr="00F94978" w:rsidRDefault="00F94978" w:rsidP="003C13D2">
      <w:pPr>
        <w:pStyle w:val="Heading2"/>
        <w:rPr>
          <w:sz w:val="22"/>
          <w:szCs w:val="22"/>
          <w:lang w:eastAsia="en-GB"/>
        </w:rPr>
      </w:pPr>
      <w:r w:rsidRPr="00F94978">
        <w:rPr>
          <w:lang w:eastAsia="en-GB"/>
        </w:rPr>
        <w:t>Playful Preparation </w:t>
      </w:r>
    </w:p>
    <w:p w14:paraId="01801911" w14:textId="6CB2032F" w:rsidR="00F94978" w:rsidRPr="00F94978" w:rsidRDefault="00F94978" w:rsidP="00AE001D">
      <w:pPr>
        <w:pStyle w:val="ListParagraph"/>
        <w:numPr>
          <w:ilvl w:val="0"/>
          <w:numId w:val="25"/>
        </w:numPr>
        <w:rPr>
          <w:rFonts w:ascii="Calibri" w:hAnsi="Calibri" w:cs="Calibri"/>
          <w:sz w:val="22"/>
          <w:szCs w:val="22"/>
          <w:lang w:eastAsia="en-GB"/>
        </w:rPr>
      </w:pPr>
      <w:r w:rsidRPr="00923B48">
        <w:rPr>
          <w:rFonts w:ascii="Montserrat SemiBold" w:hAnsi="Montserrat SemiBold"/>
          <w:b/>
          <w:bCs/>
          <w:lang w:eastAsia="en-GB"/>
        </w:rPr>
        <w:t>Learn</w:t>
      </w:r>
      <w:r w:rsidRPr="00F94978">
        <w:rPr>
          <w:lang w:eastAsia="en-GB"/>
        </w:rPr>
        <w:t> </w:t>
      </w:r>
      <w:r w:rsidRPr="00752C7D">
        <w:rPr>
          <w:rFonts w:ascii="Montserrat SemiBold" w:hAnsi="Montserrat SemiBold"/>
          <w:b/>
          <w:bCs/>
          <w:lang w:eastAsia="en-GB"/>
        </w:rPr>
        <w:t>about Playful Participatory Research</w:t>
      </w:r>
      <w:r w:rsidR="00327381" w:rsidRPr="00752C7D">
        <w:rPr>
          <w:rFonts w:ascii="Montserrat SemiBold" w:hAnsi="Montserrat SemiBold"/>
          <w:b/>
          <w:bCs/>
          <w:lang w:eastAsia="en-GB"/>
        </w:rPr>
        <w:t xml:space="preserve"> (PPR)</w:t>
      </w:r>
      <w:r w:rsidRPr="00752C7D">
        <w:rPr>
          <w:rFonts w:ascii="Montserrat SemiBold" w:hAnsi="Montserrat SemiBold"/>
          <w:b/>
          <w:bCs/>
          <w:lang w:eastAsia="en-GB"/>
        </w:rPr>
        <w:t>:</w:t>
      </w:r>
      <w:r w:rsidRPr="00752C7D">
        <w:rPr>
          <w:b/>
          <w:bCs/>
          <w:lang w:eastAsia="en-GB"/>
        </w:rPr>
        <w:t> </w:t>
      </w:r>
    </w:p>
    <w:p w14:paraId="2A4E56AD" w14:textId="55655957" w:rsidR="00F94978" w:rsidRPr="00F94978" w:rsidRDefault="00FC2750" w:rsidP="00AE001D">
      <w:pPr>
        <w:pStyle w:val="ListParagraph"/>
        <w:numPr>
          <w:ilvl w:val="1"/>
          <w:numId w:val="4"/>
        </w:numPr>
        <w:rPr>
          <w:rFonts w:ascii="Calibri" w:hAnsi="Calibri" w:cs="Calibri"/>
          <w:sz w:val="22"/>
          <w:szCs w:val="22"/>
          <w:lang w:eastAsia="en-GB"/>
        </w:rPr>
      </w:pPr>
      <w:r w:rsidRPr="5E45166D">
        <w:rPr>
          <w:lang w:eastAsia="en-GB"/>
        </w:rPr>
        <w:t xml:space="preserve">Read the </w:t>
      </w:r>
      <w:r w:rsidR="00F94978" w:rsidRPr="5E45166D">
        <w:rPr>
          <w:lang w:eastAsia="en-GB"/>
        </w:rPr>
        <w:t>PPR Guide (</w:t>
      </w:r>
      <w:r w:rsidR="000E7DC3">
        <w:rPr>
          <w:lang w:eastAsia="en-GB"/>
        </w:rPr>
        <w:t>downloadable from the website)</w:t>
      </w:r>
    </w:p>
    <w:p w14:paraId="738D5493" w14:textId="779C0BCD" w:rsidR="00B84EE4" w:rsidRPr="00B84EE4" w:rsidRDefault="00923B48" w:rsidP="00AE001D">
      <w:pPr>
        <w:pStyle w:val="ListParagraph"/>
        <w:numPr>
          <w:ilvl w:val="0"/>
          <w:numId w:val="4"/>
        </w:numPr>
        <w:rPr>
          <w:rFonts w:ascii="Montserrat SemiBold" w:hAnsi="Montserrat SemiBold" w:cs="Calibri"/>
          <w:sz w:val="22"/>
          <w:szCs w:val="22"/>
          <w:lang w:eastAsia="en-GB"/>
        </w:rPr>
      </w:pPr>
      <w:r w:rsidRPr="00923B48">
        <w:rPr>
          <w:rFonts w:ascii="Montserrat SemiBold" w:hAnsi="Montserrat SemiBold"/>
          <w:b/>
          <w:bCs/>
          <w:lang w:eastAsia="en-GB"/>
        </w:rPr>
        <w:t>C</w:t>
      </w:r>
      <w:r w:rsidR="00F94978" w:rsidRPr="00923B48">
        <w:rPr>
          <w:rFonts w:ascii="Montserrat SemiBold" w:hAnsi="Montserrat SemiBold"/>
          <w:b/>
          <w:bCs/>
          <w:lang w:eastAsia="en-GB"/>
        </w:rPr>
        <w:t xml:space="preserve">hoose </w:t>
      </w:r>
      <w:r w:rsidR="00017F17">
        <w:rPr>
          <w:rFonts w:ascii="Montserrat SemiBold" w:hAnsi="Montserrat SemiBold"/>
          <w:b/>
          <w:bCs/>
          <w:lang w:eastAsia="en-GB"/>
        </w:rPr>
        <w:t>O</w:t>
      </w:r>
      <w:r w:rsidR="00F94978" w:rsidRPr="00923B48">
        <w:rPr>
          <w:rFonts w:ascii="Montserrat SemiBold" w:hAnsi="Montserrat SemiBold"/>
          <w:b/>
          <w:bCs/>
          <w:lang w:eastAsia="en-GB"/>
        </w:rPr>
        <w:t xml:space="preserve">ne </w:t>
      </w:r>
      <w:r w:rsidR="00017F17">
        <w:rPr>
          <w:rFonts w:ascii="Montserrat SemiBold" w:hAnsi="Montserrat SemiBold"/>
          <w:b/>
          <w:bCs/>
          <w:lang w:eastAsia="en-GB"/>
        </w:rPr>
        <w:t>T</w:t>
      </w:r>
      <w:r w:rsidR="00F94978" w:rsidRPr="00923B48">
        <w:rPr>
          <w:rFonts w:ascii="Montserrat SemiBold" w:hAnsi="Montserrat SemiBold"/>
          <w:b/>
          <w:bCs/>
          <w:lang w:eastAsia="en-GB"/>
        </w:rPr>
        <w:t xml:space="preserve">eacher </w:t>
      </w:r>
      <w:r w:rsidR="00017F17">
        <w:rPr>
          <w:rFonts w:ascii="Montserrat SemiBold" w:hAnsi="Montserrat SemiBold"/>
          <w:b/>
          <w:bCs/>
          <w:lang w:eastAsia="en-GB"/>
        </w:rPr>
        <w:t>R</w:t>
      </w:r>
      <w:r w:rsidR="00F94978" w:rsidRPr="00923B48">
        <w:rPr>
          <w:rFonts w:ascii="Montserrat SemiBold" w:hAnsi="Montserrat SemiBold"/>
          <w:b/>
          <w:bCs/>
          <w:lang w:eastAsia="en-GB"/>
        </w:rPr>
        <w:t xml:space="preserve">esearch </w:t>
      </w:r>
      <w:r w:rsidR="00017F17">
        <w:rPr>
          <w:rFonts w:ascii="Montserrat SemiBold" w:hAnsi="Montserrat SemiBold"/>
          <w:b/>
          <w:bCs/>
          <w:lang w:eastAsia="en-GB"/>
        </w:rPr>
        <w:t>A</w:t>
      </w:r>
      <w:r w:rsidR="00F94978" w:rsidRPr="00923B48">
        <w:rPr>
          <w:rFonts w:ascii="Montserrat SemiBold" w:hAnsi="Montserrat SemiBold"/>
          <w:b/>
          <w:bCs/>
          <w:lang w:eastAsia="en-GB"/>
        </w:rPr>
        <w:t>rticle:</w:t>
      </w:r>
      <w:r w:rsidR="00F94978" w:rsidRPr="00923B48">
        <w:rPr>
          <w:rFonts w:ascii="Montserrat SemiBold" w:hAnsi="Montserrat SemiBold"/>
          <w:lang w:eastAsia="en-GB"/>
        </w:rPr>
        <w:t> </w:t>
      </w:r>
    </w:p>
    <w:p w14:paraId="79DCE07B" w14:textId="33583137" w:rsidR="00B84EE4" w:rsidRPr="00B84EE4" w:rsidRDefault="00000000" w:rsidP="00AE001D">
      <w:pPr>
        <w:pStyle w:val="ListParagraph"/>
        <w:numPr>
          <w:ilvl w:val="1"/>
          <w:numId w:val="4"/>
        </w:numPr>
        <w:rPr>
          <w:rFonts w:ascii="Montserrat SemiBold" w:hAnsi="Montserrat SemiBold" w:cs="Calibri"/>
          <w:sz w:val="22"/>
          <w:szCs w:val="22"/>
          <w:lang w:eastAsia="en-GB"/>
        </w:rPr>
      </w:pPr>
      <w:hyperlink r:id="rId37">
        <w:r w:rsidR="00F94978" w:rsidRPr="00B84EE4">
          <w:rPr>
            <w:color w:val="0563C1"/>
            <w:u w:val="single"/>
            <w:lang w:eastAsia="en-GB"/>
          </w:rPr>
          <w:t>Baker &amp; Salas Davila </w:t>
        </w:r>
      </w:hyperlink>
      <w:r w:rsidR="00F94978" w:rsidRPr="5E45166D">
        <w:rPr>
          <w:lang w:eastAsia="en-GB"/>
        </w:rPr>
        <w:t>(2018)</w:t>
      </w:r>
      <w:r w:rsidR="00BC4614" w:rsidRPr="5E45166D">
        <w:rPr>
          <w:lang w:eastAsia="en-GB"/>
        </w:rPr>
        <w:t xml:space="preserve"> </w:t>
      </w:r>
      <w:r w:rsidR="00F94978" w:rsidRPr="5E45166D">
        <w:rPr>
          <w:lang w:eastAsia="en-GB"/>
        </w:rPr>
        <w:t>(Playful Participatory Research) </w:t>
      </w:r>
    </w:p>
    <w:p w14:paraId="52C27716" w14:textId="77777777" w:rsidR="00B84EE4" w:rsidRPr="003E009D" w:rsidRDefault="00000000" w:rsidP="00AE001D">
      <w:pPr>
        <w:pStyle w:val="ListParagraph"/>
        <w:numPr>
          <w:ilvl w:val="1"/>
          <w:numId w:val="4"/>
        </w:numPr>
        <w:rPr>
          <w:rFonts w:ascii="Montserrat SemiBold" w:hAnsi="Montserrat SemiBold" w:cs="Calibri"/>
          <w:sz w:val="22"/>
          <w:szCs w:val="22"/>
          <w:lang w:val="sv-SE" w:eastAsia="en-GB"/>
        </w:rPr>
      </w:pPr>
      <w:hyperlink r:id="rId38">
        <w:proofErr w:type="spellStart"/>
        <w:r w:rsidR="00F94978" w:rsidRPr="00B84EE4">
          <w:rPr>
            <w:color w:val="0563C1"/>
            <w:u w:val="single"/>
            <w:lang w:val="sv-SE" w:eastAsia="en-GB"/>
          </w:rPr>
          <w:t>Escamilla</w:t>
        </w:r>
        <w:proofErr w:type="spellEnd"/>
        <w:r w:rsidR="00F94978" w:rsidRPr="00B84EE4">
          <w:rPr>
            <w:color w:val="0563C1"/>
            <w:u w:val="single"/>
            <w:lang w:val="sv-SE" w:eastAsia="en-GB"/>
          </w:rPr>
          <w:t> et al. </w:t>
        </w:r>
      </w:hyperlink>
      <w:r w:rsidR="00F94978" w:rsidRPr="00B84EE4">
        <w:rPr>
          <w:lang w:val="sv-SE" w:eastAsia="en-GB"/>
        </w:rPr>
        <w:t>(international </w:t>
      </w:r>
      <w:proofErr w:type="spellStart"/>
      <w:r w:rsidR="00F94978" w:rsidRPr="00B84EE4">
        <w:rPr>
          <w:lang w:val="sv-SE" w:eastAsia="en-GB"/>
        </w:rPr>
        <w:t>borders</w:t>
      </w:r>
      <w:proofErr w:type="spellEnd"/>
      <w:r w:rsidR="00F94978" w:rsidRPr="00B84EE4">
        <w:rPr>
          <w:rFonts w:ascii="Calibri" w:hAnsi="Calibri" w:cs="Calibri"/>
          <w:lang w:val="sv-SE" w:eastAsia="en-GB"/>
        </w:rPr>
        <w:t>) </w:t>
      </w:r>
    </w:p>
    <w:p w14:paraId="58E1AF14" w14:textId="77777777" w:rsidR="00B84EE4" w:rsidRPr="00B84EE4" w:rsidRDefault="00000000" w:rsidP="00AE001D">
      <w:pPr>
        <w:pStyle w:val="ListParagraph"/>
        <w:numPr>
          <w:ilvl w:val="1"/>
          <w:numId w:val="4"/>
        </w:numPr>
        <w:rPr>
          <w:rFonts w:ascii="Montserrat SemiBold" w:hAnsi="Montserrat SemiBold" w:cs="Calibri"/>
          <w:sz w:val="22"/>
          <w:szCs w:val="22"/>
          <w:lang w:eastAsia="en-GB"/>
        </w:rPr>
      </w:pPr>
      <w:hyperlink r:id="rId39">
        <w:proofErr w:type="spellStart"/>
        <w:r w:rsidR="00F94978" w:rsidRPr="00B84EE4">
          <w:rPr>
            <w:color w:val="0563C1"/>
            <w:u w:val="single"/>
            <w:lang w:eastAsia="en-GB"/>
          </w:rPr>
          <w:t>Latta</w:t>
        </w:r>
        <w:proofErr w:type="spellEnd"/>
      </w:hyperlink>
      <w:r w:rsidR="00F94978" w:rsidRPr="59A554C3">
        <w:rPr>
          <w:lang w:eastAsia="en-GB"/>
        </w:rPr>
        <w:t> (multilingual learners) </w:t>
      </w:r>
    </w:p>
    <w:p w14:paraId="31C8A4D9" w14:textId="77777777" w:rsidR="00B84EE4" w:rsidRPr="00B84EE4" w:rsidRDefault="00F94978" w:rsidP="00AE001D">
      <w:pPr>
        <w:pStyle w:val="ListParagraph"/>
        <w:numPr>
          <w:ilvl w:val="1"/>
          <w:numId w:val="4"/>
        </w:numPr>
        <w:rPr>
          <w:rFonts w:ascii="Montserrat SemiBold" w:hAnsi="Montserrat SemiBold" w:cs="Calibri"/>
          <w:sz w:val="22"/>
          <w:szCs w:val="22"/>
          <w:lang w:eastAsia="en-GB"/>
        </w:rPr>
      </w:pPr>
      <w:r w:rsidRPr="59A554C3">
        <w:rPr>
          <w:lang w:eastAsia="en-GB"/>
        </w:rPr>
        <w:t>Or others </w:t>
      </w:r>
      <w:hyperlink r:id="rId40">
        <w:r w:rsidRPr="00B84EE4">
          <w:rPr>
            <w:color w:val="0563C1"/>
            <w:u w:val="single"/>
            <w:lang w:eastAsia="en-GB"/>
          </w:rPr>
          <w:t>in Voices of Practitioners </w:t>
        </w:r>
      </w:hyperlink>
      <w:r w:rsidRPr="59A554C3">
        <w:rPr>
          <w:lang w:eastAsia="en-GB"/>
        </w:rPr>
        <w:t>(focus on early childhood teacher research) </w:t>
      </w:r>
    </w:p>
    <w:p w14:paraId="5E7F572C" w14:textId="14739931" w:rsidR="00FC61DC" w:rsidRPr="00B84EE4" w:rsidRDefault="00F94978" w:rsidP="00AE001D">
      <w:pPr>
        <w:pStyle w:val="ListParagraph"/>
        <w:numPr>
          <w:ilvl w:val="1"/>
          <w:numId w:val="4"/>
        </w:numPr>
        <w:rPr>
          <w:rFonts w:ascii="Montserrat SemiBold" w:hAnsi="Montserrat SemiBold" w:cs="Calibri"/>
          <w:sz w:val="22"/>
          <w:szCs w:val="22"/>
          <w:lang w:eastAsia="en-GB"/>
        </w:rPr>
      </w:pPr>
      <w:r w:rsidRPr="59A554C3">
        <w:rPr>
          <w:lang w:eastAsia="en-GB"/>
        </w:rPr>
        <w:t>Or browse the </w:t>
      </w:r>
      <w:hyperlink r:id="rId41">
        <w:r w:rsidRPr="00B84EE4">
          <w:rPr>
            <w:color w:val="0563C1"/>
            <w:u w:val="single"/>
            <w:lang w:eastAsia="en-GB"/>
          </w:rPr>
          <w:t>current issue of the Journal of Teacher Action Research </w:t>
        </w:r>
      </w:hyperlink>
      <w:r w:rsidRPr="59A554C3">
        <w:rPr>
          <w:lang w:eastAsia="en-GB"/>
        </w:rPr>
        <w:t>and choose an article of interest to you (focus on older learners)</w:t>
      </w:r>
      <w:r w:rsidR="00FC61DC">
        <w:rPr>
          <w:lang w:eastAsia="en-GB"/>
        </w:rPr>
        <w:t>, for example:</w:t>
      </w:r>
    </w:p>
    <w:p w14:paraId="003E8E93" w14:textId="77777777" w:rsidR="00B84EE4" w:rsidRPr="00B84EE4" w:rsidRDefault="00000000" w:rsidP="00AE001D">
      <w:pPr>
        <w:pStyle w:val="ListParagraph"/>
        <w:numPr>
          <w:ilvl w:val="2"/>
          <w:numId w:val="4"/>
        </w:numPr>
        <w:rPr>
          <w:rStyle w:val="Hyperlink"/>
          <w:rFonts w:ascii="Calibri" w:hAnsi="Calibri" w:cs="Calibri"/>
          <w:color w:val="auto"/>
          <w:sz w:val="22"/>
          <w:szCs w:val="22"/>
          <w:lang w:eastAsia="en-GB"/>
        </w:rPr>
      </w:pPr>
      <w:hyperlink r:id="rId42" w:history="1">
        <w:r w:rsidR="00A2780C" w:rsidRPr="00A2780C">
          <w:rPr>
            <w:rStyle w:val="Hyperlink"/>
            <w:lang w:eastAsia="en-GB"/>
          </w:rPr>
          <w:t>Science curriculum through gardening</w:t>
        </w:r>
        <w:r w:rsidR="00F94978" w:rsidRPr="00A2780C">
          <w:rPr>
            <w:rStyle w:val="Hyperlink"/>
            <w:lang w:eastAsia="en-GB"/>
          </w:rPr>
          <w:t> </w:t>
        </w:r>
      </w:hyperlink>
    </w:p>
    <w:p w14:paraId="719E9696" w14:textId="77777777" w:rsidR="00B84EE4" w:rsidRPr="00B84EE4" w:rsidRDefault="00000000" w:rsidP="00AE001D">
      <w:pPr>
        <w:pStyle w:val="ListParagraph"/>
        <w:numPr>
          <w:ilvl w:val="2"/>
          <w:numId w:val="4"/>
        </w:numPr>
        <w:rPr>
          <w:rStyle w:val="Hyperlink"/>
          <w:rFonts w:ascii="Calibri" w:hAnsi="Calibri" w:cs="Calibri"/>
          <w:color w:val="auto"/>
          <w:sz w:val="22"/>
          <w:szCs w:val="22"/>
          <w:lang w:eastAsia="en-GB"/>
        </w:rPr>
      </w:pPr>
      <w:hyperlink r:id="rId43" w:history="1">
        <w:r w:rsidR="00D23E9C" w:rsidRPr="00D23E9C">
          <w:rPr>
            <w:rStyle w:val="Hyperlink"/>
            <w:lang w:eastAsia="en-GB"/>
          </w:rPr>
          <w:t>7</w:t>
        </w:r>
        <w:r w:rsidR="00D23E9C" w:rsidRPr="00B84EE4">
          <w:rPr>
            <w:rStyle w:val="Hyperlink"/>
            <w:vertAlign w:val="superscript"/>
            <w:lang w:eastAsia="en-GB"/>
          </w:rPr>
          <w:t>th</w:t>
        </w:r>
        <w:r w:rsidR="00D23E9C" w:rsidRPr="00D23E9C">
          <w:rPr>
            <w:rStyle w:val="Hyperlink"/>
            <w:lang w:eastAsia="en-GB"/>
          </w:rPr>
          <w:t xml:space="preserve"> grade math and reflective practice</w:t>
        </w:r>
      </w:hyperlink>
    </w:p>
    <w:p w14:paraId="1905D8E5" w14:textId="7011B01F" w:rsidR="0018058E" w:rsidRPr="00B84EE4" w:rsidRDefault="00000000" w:rsidP="00AE001D">
      <w:pPr>
        <w:pStyle w:val="ListParagraph"/>
        <w:numPr>
          <w:ilvl w:val="2"/>
          <w:numId w:val="4"/>
        </w:numPr>
        <w:rPr>
          <w:rFonts w:ascii="Calibri" w:hAnsi="Calibri" w:cs="Calibri"/>
          <w:sz w:val="22"/>
          <w:szCs w:val="22"/>
          <w:lang w:eastAsia="en-GB"/>
        </w:rPr>
      </w:pPr>
      <w:hyperlink r:id="rId44" w:history="1">
        <w:r w:rsidR="0018058E" w:rsidRPr="0018058E">
          <w:rPr>
            <w:rStyle w:val="Hyperlink"/>
            <w:lang w:eastAsia="en-GB"/>
          </w:rPr>
          <w:t>Math stations in a 3</w:t>
        </w:r>
        <w:r w:rsidR="0018058E" w:rsidRPr="00B84EE4">
          <w:rPr>
            <w:rStyle w:val="Hyperlink"/>
            <w:vertAlign w:val="superscript"/>
            <w:lang w:eastAsia="en-GB"/>
          </w:rPr>
          <w:t>rd</w:t>
        </w:r>
        <w:r w:rsidR="0018058E" w:rsidRPr="0018058E">
          <w:rPr>
            <w:rStyle w:val="Hyperlink"/>
            <w:lang w:eastAsia="en-GB"/>
          </w:rPr>
          <w:t xml:space="preserve"> grade classroom</w:t>
        </w:r>
      </w:hyperlink>
    </w:p>
    <w:p w14:paraId="3078A0C2" w14:textId="77777777" w:rsidR="00F94978" w:rsidRPr="00752C7D" w:rsidRDefault="00F94978" w:rsidP="00AE001D">
      <w:pPr>
        <w:pStyle w:val="ListParagraph"/>
        <w:numPr>
          <w:ilvl w:val="0"/>
          <w:numId w:val="4"/>
        </w:numPr>
        <w:rPr>
          <w:rFonts w:ascii="Montserrat SemiBold" w:hAnsi="Montserrat SemiBold" w:cs="Calibri"/>
          <w:b/>
          <w:bCs/>
          <w:sz w:val="22"/>
          <w:szCs w:val="22"/>
          <w:lang w:eastAsia="en-GB"/>
        </w:rPr>
      </w:pPr>
      <w:r w:rsidRPr="00752C7D">
        <w:rPr>
          <w:rFonts w:ascii="Montserrat SemiBold" w:hAnsi="Montserrat SemiBold"/>
          <w:b/>
          <w:bCs/>
          <w:lang w:eastAsia="en-GB"/>
        </w:rPr>
        <w:t>Read about Advocating for Play: </w:t>
      </w:r>
    </w:p>
    <w:p w14:paraId="19BFED78" w14:textId="3579A23A" w:rsidR="0052676A" w:rsidRPr="003D5F47" w:rsidRDefault="0052676A" w:rsidP="00AE001D">
      <w:pPr>
        <w:pStyle w:val="ListParagraph"/>
        <w:numPr>
          <w:ilvl w:val="1"/>
          <w:numId w:val="4"/>
        </w:numPr>
      </w:pPr>
      <w:r>
        <w:t xml:space="preserve">Be familiar with the </w:t>
      </w:r>
      <w:hyperlink r:id="rId45">
        <w:r w:rsidRPr="5E45166D">
          <w:rPr>
            <w:rStyle w:val="Hyperlink"/>
            <w:color w:val="auto"/>
          </w:rPr>
          <w:t>UN Convention on the Rights of the Child</w:t>
        </w:r>
      </w:hyperlink>
      <w:r>
        <w:t xml:space="preserve"> </w:t>
      </w:r>
      <w:hyperlink r:id="rId46">
        <w:r w:rsidRPr="5E45166D">
          <w:rPr>
            <w:rStyle w:val="Hyperlink"/>
            <w:color w:val="auto"/>
          </w:rPr>
          <w:t>https://www.unicef.org/child-rights-convention/convention-text</w:t>
        </w:r>
      </w:hyperlink>
      <w:r w:rsidR="00B346B9">
        <w:rPr>
          <w:rStyle w:val="Hyperlink"/>
          <w:color w:val="auto"/>
        </w:rPr>
        <w:t xml:space="preserve"> </w:t>
      </w:r>
      <w:r>
        <w:t xml:space="preserve"> </w:t>
      </w:r>
      <w:r w:rsidR="00E2700C">
        <w:t xml:space="preserve"> </w:t>
      </w:r>
    </w:p>
    <w:p w14:paraId="1EBBF71D" w14:textId="01EF4364" w:rsidR="00F94978" w:rsidRPr="003D5F47" w:rsidRDefault="00000000" w:rsidP="00AE001D">
      <w:pPr>
        <w:pStyle w:val="ListParagraph"/>
        <w:numPr>
          <w:ilvl w:val="1"/>
          <w:numId w:val="4"/>
        </w:numPr>
      </w:pPr>
      <w:hyperlink r:id="rId47" w:history="1">
        <w:proofErr w:type="spellStart"/>
        <w:r w:rsidR="00AB17E3" w:rsidRPr="00AB17E3">
          <w:rPr>
            <w:rStyle w:val="Hyperlink"/>
          </w:rPr>
          <w:t>Souto</w:t>
        </w:r>
        <w:proofErr w:type="spellEnd"/>
      </w:hyperlink>
      <w:hyperlink r:id="rId48" w:history="1">
        <w:r w:rsidR="00AB17E3" w:rsidRPr="00AB17E3">
          <w:rPr>
            <w:rStyle w:val="Hyperlink"/>
          </w:rPr>
          <w:t>-Manning</w:t>
        </w:r>
      </w:hyperlink>
      <w:r w:rsidR="00F94978">
        <w:t> 2017 </w:t>
      </w:r>
    </w:p>
    <w:p w14:paraId="402C6E5E" w14:textId="10451ADE" w:rsidR="00F32D1C" w:rsidRPr="00F32D1C" w:rsidRDefault="00000000" w:rsidP="00AE001D">
      <w:pPr>
        <w:pStyle w:val="ListParagraph"/>
        <w:numPr>
          <w:ilvl w:val="1"/>
          <w:numId w:val="4"/>
        </w:numPr>
        <w:rPr>
          <w:rFonts w:ascii="Calibri" w:hAnsi="Calibri" w:cs="Calibri"/>
          <w:sz w:val="22"/>
          <w:szCs w:val="22"/>
          <w:lang w:eastAsia="en-GB"/>
        </w:rPr>
      </w:pPr>
      <w:hyperlink r:id="rId49">
        <w:r w:rsidR="00F94978" w:rsidRPr="1142E2A6">
          <w:rPr>
            <w:color w:val="0563C1"/>
            <w:u w:val="single"/>
            <w:lang w:eastAsia="en-GB"/>
          </w:rPr>
          <w:t>Crisis in Kindergarten report summary</w:t>
        </w:r>
      </w:hyperlink>
      <w:r w:rsidR="00F94978" w:rsidRPr="1142E2A6">
        <w:rPr>
          <w:rFonts w:ascii="Calibri" w:hAnsi="Calibri" w:cs="Calibri"/>
          <w:color w:val="0563C1"/>
          <w:u w:val="single"/>
          <w:lang w:eastAsia="en-GB"/>
        </w:rPr>
        <w:t> </w:t>
      </w:r>
      <w:r w:rsidR="00336E15">
        <w:rPr>
          <w:color w:val="000000" w:themeColor="text1"/>
          <w:lang w:eastAsia="en-GB"/>
        </w:rPr>
        <w:t>(</w:t>
      </w:r>
      <w:r w:rsidR="00F94978" w:rsidRPr="1142E2A6">
        <w:rPr>
          <w:color w:val="000000" w:themeColor="text1"/>
          <w:lang w:eastAsia="en-GB"/>
        </w:rPr>
        <w:t xml:space="preserve">early childhood and </w:t>
      </w:r>
      <w:r w:rsidR="00336E15">
        <w:rPr>
          <w:color w:val="000000" w:themeColor="text1"/>
          <w:lang w:eastAsia="en-GB"/>
        </w:rPr>
        <w:t xml:space="preserve">the </w:t>
      </w:r>
      <w:r w:rsidR="00F94978" w:rsidRPr="1142E2A6">
        <w:rPr>
          <w:color w:val="000000" w:themeColor="text1"/>
          <w:lang w:eastAsia="en-GB"/>
        </w:rPr>
        <w:t>U.S. focused</w:t>
      </w:r>
      <w:r w:rsidR="00336E15" w:rsidRPr="00114F17">
        <w:rPr>
          <w:rFonts w:cs="Arial"/>
          <w:color w:val="3B3E4D"/>
        </w:rPr>
        <w:t>—</w:t>
      </w:r>
      <w:r w:rsidR="00F94978" w:rsidRPr="1142E2A6">
        <w:rPr>
          <w:color w:val="000000" w:themeColor="text1"/>
          <w:lang w:eastAsia="en-GB"/>
        </w:rPr>
        <w:t>may wish to omit or replace this with a different piece, possibly a podcast or blog post from your context discussing the role of play in schools</w:t>
      </w:r>
      <w:r w:rsidR="00336E15">
        <w:rPr>
          <w:color w:val="000000" w:themeColor="text1"/>
          <w:lang w:eastAsia="en-GB"/>
        </w:rPr>
        <w:t>)</w:t>
      </w:r>
    </w:p>
    <w:p w14:paraId="2C03D5B3" w14:textId="5F8E3F54" w:rsidR="00F94978" w:rsidRPr="00C51DE7" w:rsidRDefault="00F32D1C" w:rsidP="00AE001D">
      <w:pPr>
        <w:pStyle w:val="ListParagraph"/>
        <w:numPr>
          <w:ilvl w:val="1"/>
          <w:numId w:val="4"/>
        </w:numPr>
        <w:rPr>
          <w:rFonts w:ascii="Calibri" w:hAnsi="Calibri" w:cs="Calibri"/>
          <w:sz w:val="22"/>
          <w:szCs w:val="22"/>
          <w:lang w:eastAsia="en-GB"/>
        </w:rPr>
      </w:pPr>
      <w:r>
        <w:rPr>
          <w:color w:val="000000" w:themeColor="text1"/>
          <w:lang w:eastAsia="en-GB"/>
        </w:rPr>
        <w:t>If you are preparing teachers to teach older learners, consider including an advocacy reading more specifically about the value of play in schools for older learners</w:t>
      </w:r>
      <w:r w:rsidR="00F94978" w:rsidRPr="1142E2A6">
        <w:rPr>
          <w:color w:val="000000" w:themeColor="text1"/>
          <w:lang w:eastAsia="en-GB"/>
        </w:rPr>
        <w:t> </w:t>
      </w:r>
    </w:p>
    <w:p w14:paraId="1A207467" w14:textId="708BDD11" w:rsidR="00C51DE7" w:rsidRPr="00F32D1C" w:rsidRDefault="00C51DE7" w:rsidP="00AE001D">
      <w:pPr>
        <w:pStyle w:val="ListParagraph"/>
        <w:numPr>
          <w:ilvl w:val="1"/>
          <w:numId w:val="4"/>
        </w:numPr>
        <w:rPr>
          <w:rFonts w:ascii="Calibri" w:hAnsi="Calibri" w:cs="Calibri"/>
          <w:sz w:val="22"/>
          <w:szCs w:val="22"/>
          <w:lang w:eastAsia="en-GB"/>
        </w:rPr>
      </w:pPr>
      <w:r>
        <w:rPr>
          <w:color w:val="000000" w:themeColor="text1"/>
          <w:lang w:eastAsia="en-GB"/>
        </w:rPr>
        <w:t xml:space="preserve">If the concept of pedagogical documentation is new to your students, </w:t>
      </w:r>
      <w:r w:rsidR="00943AFC">
        <w:rPr>
          <w:color w:val="000000" w:themeColor="text1"/>
          <w:lang w:eastAsia="en-GB"/>
        </w:rPr>
        <w:t xml:space="preserve">explore the </w:t>
      </w:r>
      <w:r w:rsidR="00026504">
        <w:rPr>
          <w:color w:val="000000" w:themeColor="text1"/>
          <w:lang w:eastAsia="en-GB"/>
        </w:rPr>
        <w:t xml:space="preserve">resources on the Making Learning Visible website: </w:t>
      </w:r>
      <w:hyperlink r:id="rId50" w:history="1">
        <w:r w:rsidR="00026504" w:rsidRPr="002C27C0">
          <w:rPr>
            <w:rStyle w:val="Hyperlink"/>
            <w:lang w:eastAsia="en-GB"/>
          </w:rPr>
          <w:t>http://www.pz.harvard.edu/projects/making-learning-visible</w:t>
        </w:r>
      </w:hyperlink>
      <w:r w:rsidR="00026504">
        <w:rPr>
          <w:color w:val="000000" w:themeColor="text1"/>
          <w:lang w:eastAsia="en-GB"/>
        </w:rPr>
        <w:t xml:space="preserve"> or read the book </w:t>
      </w:r>
      <w:r w:rsidR="00026504" w:rsidRPr="00026504">
        <w:rPr>
          <w:i/>
          <w:iCs/>
          <w:color w:val="000000" w:themeColor="text1"/>
          <w:lang w:eastAsia="en-GB"/>
        </w:rPr>
        <w:t xml:space="preserve">Visible Learners </w:t>
      </w:r>
      <w:r w:rsidR="00026504">
        <w:rPr>
          <w:color w:val="000000" w:themeColor="text1"/>
          <w:lang w:eastAsia="en-GB"/>
        </w:rPr>
        <w:t>(Krechevsky et al., 2013)</w:t>
      </w:r>
    </w:p>
    <w:p w14:paraId="59D46EF5" w14:textId="3246487D" w:rsidR="00495AC3" w:rsidRPr="00495AC3" w:rsidRDefault="00E37B49" w:rsidP="00AE001D">
      <w:pPr>
        <w:pStyle w:val="ListParagraph"/>
        <w:numPr>
          <w:ilvl w:val="0"/>
          <w:numId w:val="4"/>
        </w:numPr>
        <w:rPr>
          <w:rFonts w:ascii="Calibri" w:hAnsi="Calibri" w:cs="Calibri"/>
          <w:sz w:val="22"/>
          <w:szCs w:val="22"/>
          <w:lang w:eastAsia="en-GB"/>
        </w:rPr>
      </w:pPr>
      <w:r w:rsidRPr="00E37B49">
        <w:rPr>
          <w:b/>
          <w:bCs/>
          <w:color w:val="000000"/>
          <w:lang w:eastAsia="en-GB"/>
        </w:rPr>
        <w:t xml:space="preserve">Create and </w:t>
      </w:r>
      <w:r w:rsidR="002703E2">
        <w:rPr>
          <w:b/>
          <w:bCs/>
          <w:color w:val="000000"/>
          <w:lang w:eastAsia="en-GB"/>
        </w:rPr>
        <w:t>R</w:t>
      </w:r>
      <w:r w:rsidRPr="00E37B49">
        <w:rPr>
          <w:b/>
          <w:bCs/>
          <w:color w:val="000000"/>
          <w:lang w:eastAsia="en-GB"/>
        </w:rPr>
        <w:t>eflect:</w:t>
      </w:r>
      <w:r>
        <w:rPr>
          <w:color w:val="000000"/>
          <w:lang w:eastAsia="en-GB"/>
        </w:rPr>
        <w:t xml:space="preserve"> </w:t>
      </w:r>
      <w:r w:rsidR="00F94978" w:rsidRPr="00F94978">
        <w:rPr>
          <w:color w:val="000000"/>
          <w:lang w:eastAsia="en-GB"/>
        </w:rPr>
        <w:t>Think about times when you have seen children having access to play and times when you may have seen play denied or not prioritized</w:t>
      </w:r>
      <w:r w:rsidR="00FC2750">
        <w:rPr>
          <w:color w:val="000000"/>
          <w:lang w:eastAsia="en-GB"/>
        </w:rPr>
        <w:t xml:space="preserve">.  Draw, sculpt, or </w:t>
      </w:r>
      <w:r w:rsidR="00E43F74">
        <w:rPr>
          <w:color w:val="000000"/>
          <w:lang w:eastAsia="en-GB"/>
        </w:rPr>
        <w:t>build something using materials from your play kit that represents this idea.</w:t>
      </w:r>
      <w:r w:rsidR="00FD7C24">
        <w:rPr>
          <w:color w:val="000000"/>
          <w:lang w:eastAsia="en-GB"/>
        </w:rPr>
        <w:t xml:space="preserve"> </w:t>
      </w:r>
      <w:r w:rsidR="00E43F74">
        <w:rPr>
          <w:color w:val="000000"/>
          <w:lang w:eastAsia="en-GB"/>
        </w:rPr>
        <w:t>Take a photo and be ready to share in class</w:t>
      </w:r>
    </w:p>
    <w:p w14:paraId="26DF17CD" w14:textId="0E9B940F" w:rsidR="00F94978" w:rsidRPr="00F94978" w:rsidRDefault="00F94978" w:rsidP="003C13D2">
      <w:pPr>
        <w:pStyle w:val="Heading2"/>
        <w:rPr>
          <w:sz w:val="22"/>
          <w:szCs w:val="22"/>
          <w:lang w:eastAsia="en-GB"/>
        </w:rPr>
      </w:pPr>
      <w:r w:rsidRPr="00F94978">
        <w:rPr>
          <w:lang w:eastAsia="en-GB"/>
        </w:rPr>
        <w:lastRenderedPageBreak/>
        <w:t xml:space="preserve">Assignments Due </w:t>
      </w:r>
      <w:r w:rsidR="00133053">
        <w:rPr>
          <w:lang w:eastAsia="en-GB"/>
        </w:rPr>
        <w:t>T</w:t>
      </w:r>
      <w:r w:rsidRPr="00F94978">
        <w:rPr>
          <w:lang w:eastAsia="en-GB"/>
        </w:rPr>
        <w:t>oday </w:t>
      </w:r>
    </w:p>
    <w:p w14:paraId="0E5605D1" w14:textId="4D555B9E" w:rsidR="00F94978" w:rsidRPr="00815136" w:rsidRDefault="00F94978" w:rsidP="00AE001D">
      <w:pPr>
        <w:pStyle w:val="ListParagraph"/>
        <w:numPr>
          <w:ilvl w:val="0"/>
          <w:numId w:val="27"/>
        </w:numPr>
        <w:rPr>
          <w:rFonts w:ascii="Calibri" w:hAnsi="Calibri" w:cs="Calibri"/>
          <w:sz w:val="22"/>
          <w:szCs w:val="22"/>
          <w:lang w:eastAsia="en-GB"/>
        </w:rPr>
      </w:pPr>
      <w:r w:rsidRPr="00F94978">
        <w:rPr>
          <w:lang w:eastAsia="en-GB"/>
        </w:rPr>
        <w:t>None! </w:t>
      </w:r>
    </w:p>
    <w:p w14:paraId="1529D295" w14:textId="44A88B87" w:rsidR="00F94978" w:rsidRPr="00F94978" w:rsidRDefault="00F94978" w:rsidP="003C13D2">
      <w:pPr>
        <w:pStyle w:val="Heading2"/>
        <w:rPr>
          <w:sz w:val="22"/>
          <w:szCs w:val="22"/>
          <w:lang w:eastAsia="en-GB"/>
        </w:rPr>
      </w:pPr>
      <w:r w:rsidRPr="00F94978">
        <w:rPr>
          <w:lang w:eastAsia="en-GB"/>
        </w:rPr>
        <w:t>Possible Agenda </w:t>
      </w:r>
    </w:p>
    <w:p w14:paraId="008065B1" w14:textId="77777777" w:rsidR="00F94978" w:rsidRPr="00702462" w:rsidRDefault="00F94978" w:rsidP="00AE001D">
      <w:pPr>
        <w:pStyle w:val="ListParagraph"/>
        <w:numPr>
          <w:ilvl w:val="0"/>
          <w:numId w:val="26"/>
        </w:numPr>
        <w:rPr>
          <w:rFonts w:ascii="Calibri" w:hAnsi="Calibri" w:cs="Calibri"/>
          <w:b/>
          <w:bCs/>
          <w:sz w:val="22"/>
          <w:szCs w:val="22"/>
          <w:lang w:eastAsia="en-GB"/>
        </w:rPr>
      </w:pPr>
      <w:r w:rsidRPr="00702462">
        <w:rPr>
          <w:b/>
          <w:bCs/>
          <w:lang w:eastAsia="en-GB"/>
        </w:rPr>
        <w:t>Content Focus: Advocating for Play </w:t>
      </w:r>
    </w:p>
    <w:p w14:paraId="58C9D652" w14:textId="523D62B3" w:rsidR="00F94978" w:rsidRPr="00EF7841" w:rsidRDefault="00F94978" w:rsidP="00AE001D">
      <w:pPr>
        <w:pStyle w:val="ListParagraph"/>
        <w:numPr>
          <w:ilvl w:val="1"/>
          <w:numId w:val="4"/>
        </w:numPr>
        <w:rPr>
          <w:rFonts w:ascii="Calibri" w:hAnsi="Calibri" w:cs="Calibri"/>
          <w:sz w:val="22"/>
          <w:szCs w:val="22"/>
          <w:lang w:eastAsia="en-GB"/>
        </w:rPr>
      </w:pPr>
      <w:r w:rsidRPr="1142E2A6">
        <w:rPr>
          <w:lang w:eastAsia="en-GB"/>
        </w:rPr>
        <w:t>Introduce the idea of children</w:t>
      </w:r>
      <w:r w:rsidR="00F447A0">
        <w:rPr>
          <w:lang w:eastAsia="en-GB"/>
        </w:rPr>
        <w:t>’</w:t>
      </w:r>
      <w:r w:rsidRPr="1142E2A6">
        <w:rPr>
          <w:lang w:eastAsia="en-GB"/>
        </w:rPr>
        <w:t>s right to play using a couple of thought-provoking quotes (see slides for some examples)</w:t>
      </w:r>
    </w:p>
    <w:p w14:paraId="522FE945" w14:textId="5D1507A4"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Turn and talk: When have you seen children afforded a right to play? Where have you seen that right denied? </w:t>
      </w:r>
      <w:r w:rsidR="00E43F74">
        <w:rPr>
          <w:lang w:eastAsia="en-GB"/>
        </w:rPr>
        <w:t>Show the photograph of what you created using materials from your play kit</w:t>
      </w:r>
    </w:p>
    <w:p w14:paraId="1314ED70" w14:textId="1C219C12" w:rsidR="00F94978" w:rsidRPr="00EF7841" w:rsidRDefault="00F94978" w:rsidP="00AE001D">
      <w:pPr>
        <w:pStyle w:val="ListParagraph"/>
        <w:numPr>
          <w:ilvl w:val="1"/>
          <w:numId w:val="4"/>
        </w:numPr>
        <w:rPr>
          <w:rFonts w:ascii="Calibri" w:hAnsi="Calibri" w:cs="Calibri"/>
          <w:sz w:val="22"/>
          <w:szCs w:val="22"/>
          <w:lang w:eastAsia="en-GB"/>
        </w:rPr>
      </w:pPr>
      <w:r w:rsidRPr="1142E2A6">
        <w:rPr>
          <w:lang w:eastAsia="en-GB"/>
        </w:rPr>
        <w:t>Explain the importance of advocating for play in different contexts</w:t>
      </w:r>
      <w:r w:rsidR="00F44C7A" w:rsidRPr="00114F17">
        <w:rPr>
          <w:rFonts w:cs="Arial"/>
          <w:color w:val="3B3E4D"/>
        </w:rPr>
        <w:t>—</w:t>
      </w:r>
      <w:r w:rsidRPr="1142E2A6">
        <w:rPr>
          <w:lang w:eastAsia="en-GB"/>
        </w:rPr>
        <w:t>with families, school leaders, to the general population</w:t>
      </w:r>
      <w:r w:rsidR="00F44C7A" w:rsidRPr="00114F17">
        <w:rPr>
          <w:rFonts w:cs="Arial"/>
          <w:color w:val="3B3E4D"/>
        </w:rPr>
        <w:t>—</w:t>
      </w:r>
      <w:r w:rsidRPr="1142E2A6">
        <w:rPr>
          <w:lang w:eastAsia="en-GB"/>
        </w:rPr>
        <w:t>and give some examples of what that could look like (see slides for examples) </w:t>
      </w:r>
    </w:p>
    <w:p w14:paraId="6E1CB376" w14:textId="2D222991" w:rsidR="00EF7841" w:rsidRPr="00F94978" w:rsidRDefault="00EF7841" w:rsidP="00AE001D">
      <w:pPr>
        <w:pStyle w:val="ListParagraph"/>
        <w:numPr>
          <w:ilvl w:val="1"/>
          <w:numId w:val="4"/>
        </w:numPr>
        <w:rPr>
          <w:rFonts w:ascii="Calibri" w:hAnsi="Calibri" w:cs="Calibri"/>
          <w:sz w:val="22"/>
          <w:szCs w:val="22"/>
          <w:lang w:eastAsia="en-GB"/>
        </w:rPr>
      </w:pPr>
      <w:r>
        <w:rPr>
          <w:lang w:eastAsia="en-GB"/>
        </w:rPr>
        <w:t>Look at an example of playful learning from the video library (your choice) and ask the students to discuss</w:t>
      </w:r>
      <w:r w:rsidR="00F44C7A" w:rsidRPr="00114F17">
        <w:rPr>
          <w:rFonts w:cs="Arial"/>
          <w:color w:val="3B3E4D"/>
        </w:rPr>
        <w:t>—</w:t>
      </w:r>
      <w:r>
        <w:rPr>
          <w:lang w:eastAsia="en-GB"/>
        </w:rPr>
        <w:t>how would you explain the learning that is happening in this play situation</w:t>
      </w:r>
      <w:r w:rsidR="00FB0D4E">
        <w:rPr>
          <w:lang w:eastAsia="en-GB"/>
        </w:rPr>
        <w:t>? How could you advocate for more playful experiences like this in your context?</w:t>
      </w:r>
    </w:p>
    <w:p w14:paraId="66F4FB6D" w14:textId="407FB4FB" w:rsidR="74D953AA" w:rsidRPr="00065B53" w:rsidRDefault="74D953AA" w:rsidP="00AE001D">
      <w:pPr>
        <w:pStyle w:val="ListParagraph"/>
        <w:numPr>
          <w:ilvl w:val="0"/>
          <w:numId w:val="4"/>
        </w:numPr>
        <w:rPr>
          <w:b/>
          <w:bCs/>
          <w:sz w:val="22"/>
          <w:szCs w:val="22"/>
          <w:lang w:eastAsia="en-GB"/>
        </w:rPr>
      </w:pPr>
      <w:r w:rsidRPr="00702462">
        <w:rPr>
          <w:b/>
          <w:bCs/>
          <w:lang w:eastAsia="en-GB"/>
        </w:rPr>
        <w:t>Playful Activity: The Great Play Debate</w:t>
      </w:r>
    </w:p>
    <w:p w14:paraId="2D24461F" w14:textId="5C2495E8" w:rsidR="00B72084" w:rsidRPr="00B72084" w:rsidRDefault="00065B53" w:rsidP="00AE001D">
      <w:pPr>
        <w:pStyle w:val="ListParagraph"/>
        <w:numPr>
          <w:ilvl w:val="1"/>
          <w:numId w:val="4"/>
        </w:numPr>
        <w:rPr>
          <w:sz w:val="22"/>
          <w:szCs w:val="22"/>
          <w:lang w:eastAsia="en-GB"/>
        </w:rPr>
      </w:pPr>
      <w:r>
        <w:rPr>
          <w:lang w:eastAsia="en-GB"/>
        </w:rPr>
        <w:t xml:space="preserve">In this activity, </w:t>
      </w:r>
      <w:r w:rsidR="006A7E71">
        <w:rPr>
          <w:lang w:eastAsia="en-GB"/>
        </w:rPr>
        <w:t>as the instructor, you will take on the persona of someone who doesn</w:t>
      </w:r>
      <w:r w:rsidR="00F447A0">
        <w:rPr>
          <w:lang w:eastAsia="en-GB"/>
        </w:rPr>
        <w:t>’</w:t>
      </w:r>
      <w:r w:rsidR="006A7E71">
        <w:rPr>
          <w:lang w:eastAsia="en-GB"/>
        </w:rPr>
        <w:t>t value playful learning in schools</w:t>
      </w:r>
      <w:r>
        <w:rPr>
          <w:lang w:eastAsia="en-GB"/>
        </w:rPr>
        <w:t xml:space="preserve"> to encourage your students to playfully consider how to respond to such arguments they might encounter in their teaching. </w:t>
      </w:r>
    </w:p>
    <w:p w14:paraId="449A9DAE" w14:textId="6F65EA8C" w:rsidR="00065B53" w:rsidRPr="00386754" w:rsidRDefault="00065B53" w:rsidP="00AE001D">
      <w:pPr>
        <w:pStyle w:val="ListParagraph"/>
        <w:numPr>
          <w:ilvl w:val="2"/>
          <w:numId w:val="4"/>
        </w:numPr>
        <w:rPr>
          <w:sz w:val="22"/>
          <w:szCs w:val="22"/>
          <w:lang w:eastAsia="en-GB"/>
        </w:rPr>
      </w:pPr>
      <w:r>
        <w:rPr>
          <w:lang w:eastAsia="en-GB"/>
        </w:rPr>
        <w:t xml:space="preserve">For example, </w:t>
      </w:r>
      <w:r w:rsidR="00D46521">
        <w:rPr>
          <w:lang w:eastAsia="en-GB"/>
        </w:rPr>
        <w:t xml:space="preserve">you could take on the role of </w:t>
      </w:r>
      <w:r w:rsidRPr="00DE061C">
        <w:rPr>
          <w:lang w:eastAsia="en-GB"/>
        </w:rPr>
        <w:t>Chester Finn, a fellow at Stanford</w:t>
      </w:r>
      <w:r w:rsidR="00F447A0">
        <w:rPr>
          <w:lang w:eastAsia="en-GB"/>
        </w:rPr>
        <w:t>’</w:t>
      </w:r>
      <w:r w:rsidRPr="00DE061C">
        <w:rPr>
          <w:lang w:eastAsia="en-GB"/>
        </w:rPr>
        <w:t>s Hoover Institution and a former Bush Administration Education advisor</w:t>
      </w:r>
      <w:r>
        <w:rPr>
          <w:lang w:eastAsia="en-GB"/>
        </w:rPr>
        <w:t xml:space="preserve">, </w:t>
      </w:r>
      <w:r w:rsidR="006A7E71">
        <w:rPr>
          <w:lang w:eastAsia="en-GB"/>
        </w:rPr>
        <w:t xml:space="preserve">who </w:t>
      </w:r>
      <w:r>
        <w:rPr>
          <w:lang w:eastAsia="en-GB"/>
        </w:rPr>
        <w:t xml:space="preserve">has stated, </w:t>
      </w:r>
      <w:r w:rsidR="00F447A0">
        <w:rPr>
          <w:lang w:eastAsia="en-GB"/>
        </w:rPr>
        <w:t>“</w:t>
      </w:r>
      <w:r w:rsidRPr="00DE061C">
        <w:rPr>
          <w:lang w:eastAsia="en-GB"/>
        </w:rPr>
        <w:t xml:space="preserve">We also have ample evidence that while </w:t>
      </w:r>
      <w:r w:rsidR="00F447A0">
        <w:rPr>
          <w:lang w:eastAsia="en-GB"/>
        </w:rPr>
        <w:t>“</w:t>
      </w:r>
      <w:r w:rsidRPr="00DE061C">
        <w:rPr>
          <w:lang w:eastAsia="en-GB"/>
        </w:rPr>
        <w:t>playful teaching and learning</w:t>
      </w:r>
      <w:r w:rsidR="00F447A0">
        <w:rPr>
          <w:lang w:eastAsia="en-GB"/>
        </w:rPr>
        <w:t>”</w:t>
      </w:r>
      <w:r w:rsidRPr="00DE061C">
        <w:rPr>
          <w:lang w:eastAsia="en-GB"/>
        </w:rPr>
        <w:t xml:space="preserve"> does little harm to middle-class kids with support and structure in the rest of their lives, for children from troubled circumstances it</w:t>
      </w:r>
      <w:r w:rsidR="00F447A0">
        <w:rPr>
          <w:lang w:eastAsia="en-GB"/>
        </w:rPr>
        <w:t>’</w:t>
      </w:r>
      <w:r w:rsidRPr="00DE061C">
        <w:rPr>
          <w:lang w:eastAsia="en-GB"/>
        </w:rPr>
        <w:t xml:space="preserve">s a recipe for failure. Many such youngsters already have plenty of </w:t>
      </w:r>
      <w:r w:rsidR="00F447A0">
        <w:rPr>
          <w:lang w:eastAsia="en-GB"/>
        </w:rPr>
        <w:t>“</w:t>
      </w:r>
      <w:r w:rsidRPr="00DE061C">
        <w:rPr>
          <w:lang w:eastAsia="en-GB"/>
        </w:rPr>
        <w:t>play</w:t>
      </w:r>
      <w:r w:rsidR="00F447A0">
        <w:rPr>
          <w:lang w:eastAsia="en-GB"/>
        </w:rPr>
        <w:t>”</w:t>
      </w:r>
      <w:r w:rsidRPr="00DE061C">
        <w:rPr>
          <w:lang w:eastAsia="en-GB"/>
        </w:rPr>
        <w:t xml:space="preserve"> of various sorts in their lives, even a corrupted sort of </w:t>
      </w:r>
      <w:r w:rsidR="00F447A0">
        <w:rPr>
          <w:lang w:eastAsia="en-GB"/>
        </w:rPr>
        <w:t>“</w:t>
      </w:r>
      <w:r w:rsidRPr="00DE061C">
        <w:rPr>
          <w:lang w:eastAsia="en-GB"/>
        </w:rPr>
        <w:t>natural state,</w:t>
      </w:r>
      <w:r w:rsidR="00F447A0">
        <w:rPr>
          <w:lang w:eastAsia="en-GB"/>
        </w:rPr>
        <w:t>”</w:t>
      </w:r>
      <w:r w:rsidRPr="00DE061C">
        <w:rPr>
          <w:lang w:eastAsia="en-GB"/>
        </w:rPr>
        <w:t xml:space="preserve"> but precious little formal learning—and few of the other benefits (character formation, self-discipline, citizenship, etc.) that also flow from </w:t>
      </w:r>
      <w:r w:rsidR="006A7E71">
        <w:rPr>
          <w:lang w:eastAsia="en-GB"/>
        </w:rPr>
        <w:t xml:space="preserve">the </w:t>
      </w:r>
      <w:r w:rsidRPr="00DE061C">
        <w:rPr>
          <w:lang w:eastAsia="en-GB"/>
        </w:rPr>
        <w:t>purposeful adult direction.</w:t>
      </w:r>
      <w:r w:rsidR="00F447A0">
        <w:rPr>
          <w:lang w:eastAsia="en-GB"/>
        </w:rPr>
        <w:t>”</w:t>
      </w:r>
      <w:r>
        <w:rPr>
          <w:lang w:eastAsia="en-GB"/>
        </w:rPr>
        <w:t xml:space="preserve"> You might present this quote or take on this persona, arguing that play has no place in schools.</w:t>
      </w:r>
    </w:p>
    <w:p w14:paraId="286DFDFA" w14:textId="1D13EE37" w:rsidR="00386754" w:rsidRPr="00B72084" w:rsidRDefault="003A0720" w:rsidP="00AE001D">
      <w:pPr>
        <w:pStyle w:val="ListParagraph"/>
        <w:numPr>
          <w:ilvl w:val="2"/>
          <w:numId w:val="4"/>
        </w:numPr>
        <w:rPr>
          <w:sz w:val="22"/>
          <w:szCs w:val="22"/>
          <w:lang w:eastAsia="en-GB"/>
        </w:rPr>
      </w:pPr>
      <w:r>
        <w:rPr>
          <w:lang w:eastAsia="en-GB"/>
        </w:rPr>
        <w:t xml:space="preserve">Or </w:t>
      </w:r>
      <w:r w:rsidR="00D46521">
        <w:rPr>
          <w:lang w:eastAsia="en-GB"/>
        </w:rPr>
        <w:t xml:space="preserve">take on the role of </w:t>
      </w:r>
      <w:r w:rsidR="00E662AE">
        <w:rPr>
          <w:lang w:eastAsia="en-GB"/>
        </w:rPr>
        <w:t>a</w:t>
      </w:r>
      <w:r w:rsidR="00386754">
        <w:rPr>
          <w:lang w:eastAsia="en-GB"/>
        </w:rPr>
        <w:t xml:space="preserve"> skeptical parent or administrator</w:t>
      </w:r>
      <w:r w:rsidR="00E662AE">
        <w:rPr>
          <w:lang w:eastAsia="en-GB"/>
        </w:rPr>
        <w:t xml:space="preserve"> who feels that </w:t>
      </w:r>
      <w:r w:rsidR="009B2910">
        <w:rPr>
          <w:lang w:eastAsia="en-GB"/>
        </w:rPr>
        <w:t>learning through play isn</w:t>
      </w:r>
      <w:r w:rsidR="00F447A0">
        <w:rPr>
          <w:lang w:eastAsia="en-GB"/>
        </w:rPr>
        <w:t>’</w:t>
      </w:r>
      <w:r w:rsidR="009B2910">
        <w:rPr>
          <w:lang w:eastAsia="en-GB"/>
        </w:rPr>
        <w:t>t really learning.  You say that you are disappointed not to see more written work (worksheets) coming home and don</w:t>
      </w:r>
      <w:r w:rsidR="00F447A0">
        <w:rPr>
          <w:lang w:eastAsia="en-GB"/>
        </w:rPr>
        <w:t>’</w:t>
      </w:r>
      <w:r w:rsidR="009B2910">
        <w:rPr>
          <w:lang w:eastAsia="en-GB"/>
        </w:rPr>
        <w:t xml:space="preserve">t believe that </w:t>
      </w:r>
      <w:r w:rsidR="00D46521">
        <w:rPr>
          <w:lang w:eastAsia="en-GB"/>
        </w:rPr>
        <w:t>there is evidence that children are learning anything in your play-based classroom.</w:t>
      </w:r>
    </w:p>
    <w:p w14:paraId="7A9FFE5D" w14:textId="53446DAD" w:rsidR="00065B53" w:rsidRPr="000C779E" w:rsidRDefault="00065B53" w:rsidP="00AE001D">
      <w:pPr>
        <w:pStyle w:val="ListParagraph"/>
        <w:numPr>
          <w:ilvl w:val="1"/>
          <w:numId w:val="4"/>
        </w:numPr>
        <w:rPr>
          <w:sz w:val="22"/>
          <w:szCs w:val="22"/>
          <w:lang w:eastAsia="en-GB"/>
        </w:rPr>
      </w:pPr>
      <w:r>
        <w:rPr>
          <w:lang w:eastAsia="en-GB"/>
        </w:rPr>
        <w:t xml:space="preserve">Have your students work in </w:t>
      </w:r>
      <w:r w:rsidR="00DE49E4">
        <w:rPr>
          <w:lang w:eastAsia="en-GB"/>
        </w:rPr>
        <w:t xml:space="preserve">a </w:t>
      </w:r>
      <w:r>
        <w:rPr>
          <w:lang w:eastAsia="en-GB"/>
        </w:rPr>
        <w:t>small group to generate arguments in favor of playful learning.</w:t>
      </w:r>
      <w:r w:rsidR="0095781F">
        <w:rPr>
          <w:lang w:eastAsia="en-GB"/>
        </w:rPr>
        <w:t xml:space="preserve"> </w:t>
      </w:r>
      <w:r>
        <w:rPr>
          <w:lang w:eastAsia="en-GB"/>
        </w:rPr>
        <w:t>They could nominate one person from the group to represent them in the debate against you as the instructor</w:t>
      </w:r>
    </w:p>
    <w:p w14:paraId="7E4EE549" w14:textId="30000110" w:rsidR="00065B53" w:rsidRPr="0095781F" w:rsidRDefault="00065B53" w:rsidP="00AE001D">
      <w:pPr>
        <w:pStyle w:val="ListParagraph"/>
        <w:numPr>
          <w:ilvl w:val="1"/>
          <w:numId w:val="4"/>
        </w:numPr>
        <w:rPr>
          <w:sz w:val="22"/>
          <w:szCs w:val="22"/>
          <w:lang w:eastAsia="en-GB"/>
        </w:rPr>
      </w:pPr>
      <w:r>
        <w:rPr>
          <w:lang w:eastAsia="en-GB"/>
        </w:rPr>
        <w:t xml:space="preserve">This should be playful yet useful in thinking about how to succinctly argue in favor of playful learning! </w:t>
      </w:r>
    </w:p>
    <w:p w14:paraId="24E58E59" w14:textId="77777777" w:rsidR="00F94978" w:rsidRPr="00702462" w:rsidRDefault="00F94978" w:rsidP="00AE001D">
      <w:pPr>
        <w:pStyle w:val="ListParagraph"/>
        <w:numPr>
          <w:ilvl w:val="0"/>
          <w:numId w:val="4"/>
        </w:numPr>
        <w:rPr>
          <w:rFonts w:ascii="Calibri" w:hAnsi="Calibri" w:cs="Calibri"/>
          <w:b/>
          <w:bCs/>
          <w:sz w:val="22"/>
          <w:szCs w:val="22"/>
          <w:lang w:eastAsia="en-GB"/>
        </w:rPr>
      </w:pPr>
      <w:r w:rsidRPr="00702462">
        <w:rPr>
          <w:b/>
          <w:bCs/>
          <w:lang w:eastAsia="en-GB"/>
        </w:rPr>
        <w:t>Content Focus: Introduction to Playful Participatory Research </w:t>
      </w:r>
    </w:p>
    <w:p w14:paraId="57AE76BC" w14:textId="77777777" w:rsidR="0095781F" w:rsidRDefault="00F94978" w:rsidP="00AE001D">
      <w:pPr>
        <w:pStyle w:val="ListParagraph"/>
        <w:numPr>
          <w:ilvl w:val="1"/>
          <w:numId w:val="4"/>
        </w:numPr>
        <w:rPr>
          <w:rFonts w:ascii="Calibri" w:hAnsi="Calibri" w:cs="Calibri"/>
          <w:sz w:val="22"/>
          <w:szCs w:val="22"/>
          <w:lang w:eastAsia="en-GB"/>
        </w:rPr>
      </w:pPr>
      <w:r w:rsidRPr="1142E2A6">
        <w:rPr>
          <w:lang w:eastAsia="en-GB"/>
        </w:rPr>
        <w:t>Explain the purpose and process of PPR</w:t>
      </w:r>
      <w:r w:rsidR="00E30857" w:rsidRPr="00114F17">
        <w:rPr>
          <w:rFonts w:cs="Arial"/>
          <w:color w:val="3B3E4D"/>
        </w:rPr>
        <w:t>—</w:t>
      </w:r>
      <w:r w:rsidR="00E30857">
        <w:rPr>
          <w:rFonts w:cs="Arial"/>
          <w:color w:val="3B3E4D"/>
        </w:rPr>
        <w:t>se</w:t>
      </w:r>
      <w:r w:rsidRPr="1142E2A6">
        <w:rPr>
          <w:lang w:eastAsia="en-GB"/>
        </w:rPr>
        <w:t>e slides</w:t>
      </w:r>
      <w:r w:rsidR="0070028B" w:rsidRPr="1142E2A6">
        <w:rPr>
          <w:lang w:eastAsia="en-GB"/>
        </w:rPr>
        <w:t>/</w:t>
      </w:r>
      <w:r w:rsidRPr="1142E2A6">
        <w:rPr>
          <w:lang w:eastAsia="en-GB"/>
        </w:rPr>
        <w:t>notes within slides</w:t>
      </w:r>
      <w:r w:rsidR="00B35A73">
        <w:rPr>
          <w:lang w:eastAsia="en-GB"/>
        </w:rPr>
        <w:t>.</w:t>
      </w:r>
      <w:r w:rsidR="00E30857">
        <w:rPr>
          <w:lang w:eastAsia="en-GB"/>
        </w:rPr>
        <w:t xml:space="preserve"> </w:t>
      </w:r>
      <w:r w:rsidR="00B35A73">
        <w:rPr>
          <w:lang w:eastAsia="en-GB"/>
        </w:rPr>
        <w:t>These include slides about the PPR process as well as examples from teacher researchers and students</w:t>
      </w:r>
    </w:p>
    <w:p w14:paraId="368508CD" w14:textId="115DD484" w:rsidR="00F94978" w:rsidRPr="0095781F" w:rsidRDefault="00F94978" w:rsidP="00AE001D">
      <w:pPr>
        <w:pStyle w:val="ListParagraph"/>
        <w:numPr>
          <w:ilvl w:val="0"/>
          <w:numId w:val="4"/>
        </w:numPr>
        <w:rPr>
          <w:rFonts w:ascii="Calibri" w:hAnsi="Calibri" w:cs="Calibri"/>
          <w:sz w:val="22"/>
          <w:szCs w:val="22"/>
          <w:lang w:eastAsia="en-GB"/>
        </w:rPr>
      </w:pPr>
      <w:r w:rsidRPr="0095781F">
        <w:rPr>
          <w:b/>
          <w:bCs/>
          <w:lang w:eastAsia="en-GB"/>
        </w:rPr>
        <w:t>Discussions</w:t>
      </w:r>
      <w:r w:rsidR="00E30857" w:rsidRPr="0095781F">
        <w:rPr>
          <w:rFonts w:cs="Arial"/>
          <w:color w:val="3B3E4D"/>
        </w:rPr>
        <w:t>—</w:t>
      </w:r>
      <w:r w:rsidRPr="0095781F">
        <w:rPr>
          <w:b/>
          <w:bCs/>
          <w:lang w:eastAsia="en-GB"/>
        </w:rPr>
        <w:t>Teacher Research Examples</w:t>
      </w:r>
    </w:p>
    <w:p w14:paraId="28AF72F8" w14:textId="05A93AD3" w:rsidR="00F94978" w:rsidRPr="00F94978" w:rsidRDefault="00DB7FB7" w:rsidP="00AE001D">
      <w:pPr>
        <w:pStyle w:val="ListParagraph"/>
        <w:numPr>
          <w:ilvl w:val="1"/>
          <w:numId w:val="4"/>
        </w:numPr>
        <w:rPr>
          <w:rFonts w:ascii="Calibri" w:hAnsi="Calibri" w:cs="Calibri"/>
          <w:sz w:val="22"/>
          <w:szCs w:val="22"/>
          <w:lang w:eastAsia="en-GB"/>
        </w:rPr>
      </w:pPr>
      <w:r>
        <w:rPr>
          <w:lang w:eastAsia="en-GB"/>
        </w:rPr>
        <w:t>Have</w:t>
      </w:r>
      <w:r w:rsidR="00F94978" w:rsidRPr="1142E2A6">
        <w:rPr>
          <w:lang w:eastAsia="en-GB"/>
        </w:rPr>
        <w:t xml:space="preserve"> students </w:t>
      </w:r>
      <w:r>
        <w:rPr>
          <w:lang w:eastAsia="en-GB"/>
        </w:rPr>
        <w:t>gather in</w:t>
      </w:r>
      <w:r w:rsidR="00F94978" w:rsidRPr="1142E2A6">
        <w:rPr>
          <w:lang w:eastAsia="en-GB"/>
        </w:rPr>
        <w:t xml:space="preserve"> groups of 3-4 to discuss the article that they chose to read for today that exemplif</w:t>
      </w:r>
      <w:r w:rsidR="00E30857">
        <w:rPr>
          <w:lang w:eastAsia="en-GB"/>
        </w:rPr>
        <w:t>ies</w:t>
      </w:r>
      <w:r w:rsidR="00F94978" w:rsidRPr="1142E2A6">
        <w:rPr>
          <w:lang w:eastAsia="en-GB"/>
        </w:rPr>
        <w:t xml:space="preserve"> teacher research </w:t>
      </w:r>
    </w:p>
    <w:p w14:paraId="6FA41C66" w14:textId="2495E082" w:rsidR="00F94978" w:rsidRPr="004F57CC" w:rsidRDefault="00F94978" w:rsidP="00AE001D">
      <w:pPr>
        <w:pStyle w:val="ListParagraph"/>
        <w:numPr>
          <w:ilvl w:val="1"/>
          <w:numId w:val="4"/>
        </w:numPr>
        <w:rPr>
          <w:rFonts w:ascii="Calibri" w:hAnsi="Calibri" w:cs="Calibri"/>
          <w:sz w:val="22"/>
          <w:szCs w:val="22"/>
          <w:lang w:eastAsia="en-GB"/>
        </w:rPr>
      </w:pPr>
      <w:r w:rsidRPr="1142E2A6">
        <w:rPr>
          <w:lang w:eastAsia="en-GB"/>
        </w:rPr>
        <w:lastRenderedPageBreak/>
        <w:t>Set up: (also in a slide) Pretend you are hosting a Playful Participatory Research conference and need to find excellent teacher researchers to speak about their work. Discuss the article that you read with your group, considering: </w:t>
      </w:r>
    </w:p>
    <w:p w14:paraId="05E26B5F" w14:textId="77777777" w:rsidR="00F94978" w:rsidRPr="004F57CC" w:rsidRDefault="00F94978" w:rsidP="00AE001D">
      <w:pPr>
        <w:pStyle w:val="ListParagraph"/>
        <w:numPr>
          <w:ilvl w:val="2"/>
          <w:numId w:val="4"/>
        </w:numPr>
        <w:rPr>
          <w:rFonts w:ascii="Calibri" w:hAnsi="Calibri" w:cs="Calibri"/>
          <w:sz w:val="22"/>
          <w:szCs w:val="22"/>
          <w:lang w:eastAsia="en-GB"/>
        </w:rPr>
      </w:pPr>
      <w:r w:rsidRPr="59A554C3">
        <w:rPr>
          <w:lang w:eastAsia="en-GB"/>
        </w:rPr>
        <w:t>Does the author enact an inquiry stance? How? </w:t>
      </w:r>
    </w:p>
    <w:p w14:paraId="5A3DC7CB" w14:textId="77777777" w:rsidR="00F94978" w:rsidRPr="004F57CC" w:rsidRDefault="00F94978" w:rsidP="00AE001D">
      <w:pPr>
        <w:pStyle w:val="ListParagraph"/>
        <w:numPr>
          <w:ilvl w:val="2"/>
          <w:numId w:val="4"/>
        </w:numPr>
        <w:rPr>
          <w:rFonts w:ascii="Calibri" w:hAnsi="Calibri" w:cs="Calibri"/>
          <w:sz w:val="22"/>
          <w:szCs w:val="22"/>
          <w:lang w:eastAsia="en-GB"/>
        </w:rPr>
      </w:pPr>
      <w:r w:rsidRPr="59A554C3">
        <w:rPr>
          <w:lang w:eastAsia="en-GB"/>
        </w:rPr>
        <w:t>What were the research questions? </w:t>
      </w:r>
    </w:p>
    <w:p w14:paraId="0F269E00" w14:textId="77777777" w:rsidR="00F94978" w:rsidRPr="004F57CC" w:rsidRDefault="00F94978" w:rsidP="00AE001D">
      <w:pPr>
        <w:pStyle w:val="ListParagraph"/>
        <w:numPr>
          <w:ilvl w:val="2"/>
          <w:numId w:val="4"/>
        </w:numPr>
        <w:rPr>
          <w:rFonts w:ascii="Calibri" w:hAnsi="Calibri" w:cs="Calibri"/>
          <w:sz w:val="22"/>
          <w:szCs w:val="22"/>
          <w:lang w:eastAsia="en-GB"/>
        </w:rPr>
      </w:pPr>
      <w:r w:rsidRPr="59A554C3">
        <w:rPr>
          <w:lang w:eastAsia="en-GB"/>
        </w:rPr>
        <w:t>What kinds of data/documentation were gathered to explore this question? </w:t>
      </w:r>
    </w:p>
    <w:p w14:paraId="57882503" w14:textId="77777777" w:rsidR="00F94978" w:rsidRPr="004F57CC" w:rsidRDefault="00F94978" w:rsidP="00AE001D">
      <w:pPr>
        <w:pStyle w:val="ListParagraph"/>
        <w:numPr>
          <w:ilvl w:val="2"/>
          <w:numId w:val="4"/>
        </w:numPr>
        <w:rPr>
          <w:rFonts w:ascii="Calibri" w:hAnsi="Calibri" w:cs="Calibri"/>
          <w:sz w:val="22"/>
          <w:szCs w:val="22"/>
          <w:lang w:eastAsia="en-GB"/>
        </w:rPr>
      </w:pPr>
      <w:r w:rsidRPr="59A554C3">
        <w:rPr>
          <w:lang w:eastAsia="en-GB"/>
        </w:rPr>
        <w:t>Was the research process playful? Would you call this PPR or regular teacher research? </w:t>
      </w:r>
    </w:p>
    <w:p w14:paraId="1D00DB14" w14:textId="77777777" w:rsidR="00F94978" w:rsidRPr="004F57CC" w:rsidRDefault="00F94978" w:rsidP="00AE001D">
      <w:pPr>
        <w:pStyle w:val="ListParagraph"/>
        <w:numPr>
          <w:ilvl w:val="2"/>
          <w:numId w:val="4"/>
        </w:numPr>
        <w:rPr>
          <w:rFonts w:ascii="Calibri" w:hAnsi="Calibri" w:cs="Calibri"/>
          <w:sz w:val="22"/>
          <w:szCs w:val="22"/>
          <w:lang w:eastAsia="en-GB"/>
        </w:rPr>
      </w:pPr>
      <w:r w:rsidRPr="59A554C3">
        <w:rPr>
          <w:lang w:eastAsia="en-GB"/>
        </w:rPr>
        <w:t>What surprised you/intrigued you about what you read? </w:t>
      </w:r>
    </w:p>
    <w:p w14:paraId="44E152D3" w14:textId="77777777" w:rsidR="00F94978" w:rsidRPr="00755F86" w:rsidRDefault="00F94978" w:rsidP="00AE001D">
      <w:pPr>
        <w:pStyle w:val="ListParagraph"/>
        <w:numPr>
          <w:ilvl w:val="1"/>
          <w:numId w:val="4"/>
        </w:numPr>
        <w:rPr>
          <w:rFonts w:cs="Calibri"/>
          <w:sz w:val="22"/>
          <w:szCs w:val="22"/>
          <w:lang w:eastAsia="en-GB"/>
        </w:rPr>
      </w:pPr>
      <w:r w:rsidRPr="00755F86">
        <w:rPr>
          <w:lang w:eastAsia="en-GB"/>
        </w:rPr>
        <w:t>Share out some highlights </w:t>
      </w:r>
    </w:p>
    <w:p w14:paraId="13334A36" w14:textId="0023D3AA" w:rsidR="00F94978" w:rsidRPr="00E30857" w:rsidRDefault="00F94978" w:rsidP="00AE001D">
      <w:pPr>
        <w:pStyle w:val="ListParagraph"/>
        <w:numPr>
          <w:ilvl w:val="0"/>
          <w:numId w:val="4"/>
        </w:numPr>
        <w:rPr>
          <w:rFonts w:ascii="Montserrat SemiBold" w:hAnsi="Montserrat SemiBold" w:cs="Calibri"/>
          <w:b/>
          <w:bCs/>
          <w:sz w:val="22"/>
          <w:szCs w:val="22"/>
          <w:lang w:eastAsia="en-GB"/>
        </w:rPr>
      </w:pPr>
      <w:r w:rsidRPr="00E30857">
        <w:rPr>
          <w:rFonts w:ascii="Montserrat SemiBold" w:hAnsi="Montserrat SemiBold"/>
          <w:b/>
          <w:bCs/>
          <w:lang w:eastAsia="en-GB"/>
        </w:rPr>
        <w:t xml:space="preserve">Content Focus: Documentation as a </w:t>
      </w:r>
      <w:r w:rsidR="0095781F">
        <w:rPr>
          <w:rFonts w:ascii="Montserrat SemiBold" w:hAnsi="Montserrat SemiBold"/>
          <w:b/>
          <w:bCs/>
          <w:lang w:eastAsia="en-GB"/>
        </w:rPr>
        <w:t>T</w:t>
      </w:r>
      <w:r w:rsidRPr="00E30857">
        <w:rPr>
          <w:rFonts w:ascii="Montserrat SemiBold" w:hAnsi="Montserrat SemiBold"/>
          <w:b/>
          <w:bCs/>
          <w:lang w:eastAsia="en-GB"/>
        </w:rPr>
        <w:t xml:space="preserve">ool for </w:t>
      </w:r>
      <w:r w:rsidR="0095781F">
        <w:rPr>
          <w:rFonts w:ascii="Montserrat SemiBold" w:hAnsi="Montserrat SemiBold"/>
          <w:b/>
          <w:bCs/>
          <w:lang w:eastAsia="en-GB"/>
        </w:rPr>
        <w:t>U</w:t>
      </w:r>
      <w:r w:rsidRPr="00E30857">
        <w:rPr>
          <w:rFonts w:ascii="Montserrat SemiBold" w:hAnsi="Montserrat SemiBold"/>
          <w:b/>
          <w:bCs/>
          <w:lang w:eastAsia="en-GB"/>
        </w:rPr>
        <w:t xml:space="preserve">nderstanding </w:t>
      </w:r>
      <w:r w:rsidR="0095781F">
        <w:rPr>
          <w:rFonts w:ascii="Montserrat SemiBold" w:hAnsi="Montserrat SemiBold"/>
          <w:b/>
          <w:bCs/>
          <w:lang w:eastAsia="en-GB"/>
        </w:rPr>
        <w:t>L</w:t>
      </w:r>
      <w:r w:rsidRPr="00E30857">
        <w:rPr>
          <w:rFonts w:ascii="Montserrat SemiBold" w:hAnsi="Montserrat SemiBold"/>
          <w:b/>
          <w:bCs/>
          <w:lang w:eastAsia="en-GB"/>
        </w:rPr>
        <w:t xml:space="preserve">earning through </w:t>
      </w:r>
      <w:r w:rsidR="0095781F">
        <w:rPr>
          <w:rFonts w:ascii="Montserrat SemiBold" w:hAnsi="Montserrat SemiBold"/>
          <w:b/>
          <w:bCs/>
          <w:lang w:eastAsia="en-GB"/>
        </w:rPr>
        <w:t>P</w:t>
      </w:r>
      <w:r w:rsidRPr="00E30857">
        <w:rPr>
          <w:rFonts w:ascii="Montserrat SemiBold" w:hAnsi="Montserrat SemiBold"/>
          <w:b/>
          <w:bCs/>
          <w:lang w:eastAsia="en-GB"/>
        </w:rPr>
        <w:t>lay </w:t>
      </w:r>
    </w:p>
    <w:p w14:paraId="31B2C020" w14:textId="77777777" w:rsidR="00F94978" w:rsidRPr="00702462" w:rsidRDefault="00F94978" w:rsidP="00AE001D">
      <w:pPr>
        <w:pStyle w:val="ListParagraph"/>
        <w:numPr>
          <w:ilvl w:val="1"/>
          <w:numId w:val="4"/>
        </w:numPr>
        <w:rPr>
          <w:rFonts w:ascii="Calibri" w:hAnsi="Calibri" w:cs="Calibri"/>
          <w:sz w:val="22"/>
          <w:szCs w:val="22"/>
          <w:lang w:eastAsia="en-GB"/>
        </w:rPr>
      </w:pPr>
      <w:r w:rsidRPr="00702462">
        <w:rPr>
          <w:lang w:eastAsia="en-GB"/>
        </w:rPr>
        <w:t>Share the definition of documentation </w:t>
      </w:r>
    </w:p>
    <w:p w14:paraId="3181628B" w14:textId="2DC443AF" w:rsidR="00F94978" w:rsidRPr="00F94978" w:rsidRDefault="00F94978" w:rsidP="00AE001D">
      <w:pPr>
        <w:pStyle w:val="ListParagraph"/>
        <w:numPr>
          <w:ilvl w:val="1"/>
          <w:numId w:val="4"/>
        </w:numPr>
        <w:rPr>
          <w:rFonts w:ascii="Calibri" w:hAnsi="Calibri" w:cs="Calibri"/>
          <w:sz w:val="22"/>
          <w:szCs w:val="22"/>
          <w:lang w:eastAsia="en-GB"/>
        </w:rPr>
      </w:pPr>
      <w:r w:rsidRPr="00702462">
        <w:rPr>
          <w:lang w:eastAsia="en-GB"/>
        </w:rPr>
        <w:t>Give some examples of types of document</w:t>
      </w:r>
      <w:r w:rsidRPr="1142E2A6">
        <w:rPr>
          <w:lang w:eastAsia="en-GB"/>
        </w:rPr>
        <w:t>ation that can be gathered</w:t>
      </w:r>
      <w:r w:rsidR="00E30857" w:rsidRPr="00114F17">
        <w:rPr>
          <w:rFonts w:cs="Arial"/>
          <w:color w:val="3B3E4D"/>
        </w:rPr>
        <w:t>—</w:t>
      </w:r>
      <w:r w:rsidR="00BC4614" w:rsidRPr="1142E2A6">
        <w:rPr>
          <w:lang w:eastAsia="en-GB"/>
        </w:rPr>
        <w:t xml:space="preserve">e.g., </w:t>
      </w:r>
      <w:r w:rsidRPr="1142E2A6">
        <w:rPr>
          <w:lang w:eastAsia="en-GB"/>
        </w:rPr>
        <w:t>written notes, photos, video</w:t>
      </w:r>
      <w:r w:rsidR="0095781F">
        <w:rPr>
          <w:lang w:eastAsia="en-GB"/>
        </w:rPr>
        <w:t>s</w:t>
      </w:r>
      <w:r w:rsidRPr="1142E2A6">
        <w:rPr>
          <w:lang w:eastAsia="en-GB"/>
        </w:rPr>
        <w:t>, examples of student</w:t>
      </w:r>
      <w:r w:rsidR="00F447A0">
        <w:rPr>
          <w:lang w:eastAsia="en-GB"/>
        </w:rPr>
        <w:t>’</w:t>
      </w:r>
      <w:r w:rsidRPr="1142E2A6">
        <w:rPr>
          <w:lang w:eastAsia="en-GB"/>
        </w:rPr>
        <w:t>s work... </w:t>
      </w:r>
    </w:p>
    <w:p w14:paraId="4BAE3CF2" w14:textId="77777777" w:rsidR="00F94978" w:rsidRPr="00E30857" w:rsidRDefault="00F94978" w:rsidP="00AE001D">
      <w:pPr>
        <w:pStyle w:val="ListParagraph"/>
        <w:numPr>
          <w:ilvl w:val="0"/>
          <w:numId w:val="4"/>
        </w:numPr>
        <w:rPr>
          <w:rFonts w:ascii="Montserrat SemiBold" w:hAnsi="Montserrat SemiBold" w:cs="Calibri"/>
          <w:b/>
          <w:bCs/>
          <w:sz w:val="22"/>
          <w:szCs w:val="22"/>
          <w:lang w:eastAsia="en-GB"/>
        </w:rPr>
      </w:pPr>
      <w:r w:rsidRPr="00E30857">
        <w:rPr>
          <w:rFonts w:ascii="Montserrat SemiBold" w:hAnsi="Montserrat SemiBold"/>
          <w:b/>
          <w:bCs/>
          <w:lang w:eastAsia="en-GB"/>
        </w:rPr>
        <w:t>Activity: The Airplane Activity </w:t>
      </w:r>
    </w:p>
    <w:p w14:paraId="7664F092" w14:textId="3BF28844"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This is a way to try out documenting learning with a playful activity.</w:t>
      </w:r>
      <w:r w:rsidR="00BC4614" w:rsidRPr="1142E2A6">
        <w:rPr>
          <w:lang w:eastAsia="en-GB"/>
        </w:rPr>
        <w:t xml:space="preserve"> </w:t>
      </w:r>
      <w:r w:rsidRPr="1142E2A6">
        <w:rPr>
          <w:lang w:eastAsia="en-GB"/>
        </w:rPr>
        <w:t xml:space="preserve">See </w:t>
      </w:r>
      <w:r w:rsidR="0095781F">
        <w:rPr>
          <w:lang w:eastAsia="en-GB"/>
        </w:rPr>
        <w:t xml:space="preserve">the </w:t>
      </w:r>
      <w:r w:rsidRPr="1142E2A6">
        <w:rPr>
          <w:lang w:eastAsia="en-GB"/>
        </w:rPr>
        <w:t xml:space="preserve">activity card for details/process and related slides in </w:t>
      </w:r>
      <w:r w:rsidR="00A835EC">
        <w:rPr>
          <w:lang w:eastAsia="en-GB"/>
        </w:rPr>
        <w:t xml:space="preserve">the </w:t>
      </w:r>
      <w:r w:rsidRPr="1142E2A6">
        <w:rPr>
          <w:lang w:eastAsia="en-GB"/>
        </w:rPr>
        <w:t>slide deck </w:t>
      </w:r>
    </w:p>
    <w:p w14:paraId="196DF705" w14:textId="77777777" w:rsidR="00F94978" w:rsidRPr="00E30857" w:rsidRDefault="00F94978" w:rsidP="00AE001D">
      <w:pPr>
        <w:pStyle w:val="ListParagraph"/>
        <w:numPr>
          <w:ilvl w:val="0"/>
          <w:numId w:val="4"/>
        </w:numPr>
        <w:rPr>
          <w:rFonts w:ascii="Montserrat SemiBold" w:hAnsi="Montserrat SemiBold" w:cs="Calibri"/>
          <w:b/>
          <w:bCs/>
          <w:sz w:val="22"/>
          <w:szCs w:val="22"/>
          <w:lang w:eastAsia="en-GB"/>
        </w:rPr>
      </w:pPr>
      <w:r w:rsidRPr="00E30857">
        <w:rPr>
          <w:rFonts w:ascii="Montserrat SemiBold" w:hAnsi="Montserrat SemiBold"/>
          <w:b/>
          <w:bCs/>
          <w:lang w:eastAsia="en-GB"/>
        </w:rPr>
        <w:t>Activity: Choosing a PPR Question </w:t>
      </w:r>
    </w:p>
    <w:p w14:paraId="2AAA3689" w14:textId="4938CEBE"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The purpose here is to help students start to think about a question they might like to pursue</w:t>
      </w:r>
      <w:r w:rsidR="00A835EC">
        <w:rPr>
          <w:lang w:eastAsia="en-GB"/>
        </w:rPr>
        <w:t xml:space="preserve"> for</w:t>
      </w:r>
      <w:r w:rsidRPr="1142E2A6">
        <w:rPr>
          <w:lang w:eastAsia="en-GB"/>
        </w:rPr>
        <w:t xml:space="preserve"> their PPR project in the course</w:t>
      </w:r>
    </w:p>
    <w:p w14:paraId="5EFAF6B1" w14:textId="416F9102"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Talk through the slides about choosing a question</w:t>
      </w:r>
      <w:r w:rsidR="006F3C62">
        <w:rPr>
          <w:lang w:eastAsia="en-GB"/>
        </w:rPr>
        <w:t xml:space="preserve"> (the slides contain suggestions about what makes for a</w:t>
      </w:r>
      <w:r w:rsidR="00FD487E">
        <w:rPr>
          <w:lang w:eastAsia="en-GB"/>
        </w:rPr>
        <w:t xml:space="preserve"> focused and researchable PPR question)</w:t>
      </w:r>
      <w:r w:rsidRPr="1142E2A6">
        <w:rPr>
          <w:lang w:eastAsia="en-GB"/>
        </w:rPr>
        <w:t>, and then have students meet in small groups to start brainstorming questions they might want to pursue for their PPR project in this course </w:t>
      </w:r>
    </w:p>
    <w:p w14:paraId="5CD6C4BB" w14:textId="3F7B5109"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Make sure students know that questions change and can be adjusted over time</w:t>
      </w:r>
      <w:r w:rsidR="001710AE" w:rsidRPr="00114F17">
        <w:rPr>
          <w:rFonts w:cs="Arial"/>
          <w:color w:val="3B3E4D"/>
        </w:rPr>
        <w:t>—</w:t>
      </w:r>
      <w:r w:rsidRPr="1142E2A6">
        <w:rPr>
          <w:lang w:eastAsia="en-GB"/>
        </w:rPr>
        <w:t xml:space="preserve">using the suggestions in the slides can be helpful </w:t>
      </w:r>
      <w:r w:rsidR="00F447A0">
        <w:rPr>
          <w:lang w:eastAsia="en-GB"/>
        </w:rPr>
        <w:t>in shaping</w:t>
      </w:r>
      <w:r w:rsidRPr="1142E2A6">
        <w:rPr>
          <w:lang w:eastAsia="en-GB"/>
        </w:rPr>
        <w:t xml:space="preserve"> and hon</w:t>
      </w:r>
      <w:r w:rsidR="00F447A0">
        <w:rPr>
          <w:lang w:eastAsia="en-GB"/>
        </w:rPr>
        <w:t>ing</w:t>
      </w:r>
      <w:r w:rsidRPr="1142E2A6">
        <w:rPr>
          <w:lang w:eastAsia="en-GB"/>
        </w:rPr>
        <w:t xml:space="preserve"> questions to make them manageable and useful.</w:t>
      </w:r>
      <w:r w:rsidR="00BC4614" w:rsidRPr="1142E2A6">
        <w:rPr>
          <w:lang w:eastAsia="en-GB"/>
        </w:rPr>
        <w:t xml:space="preserve"> </w:t>
      </w:r>
      <w:r w:rsidRPr="1142E2A6">
        <w:rPr>
          <w:lang w:eastAsia="en-GB"/>
        </w:rPr>
        <w:t>And they can always change! </w:t>
      </w:r>
    </w:p>
    <w:p w14:paraId="4823069D" w14:textId="0BF13F09" w:rsidR="7A1DE954" w:rsidRPr="00FF2E74" w:rsidRDefault="002703E2" w:rsidP="00AE001D">
      <w:pPr>
        <w:pStyle w:val="ListParagraph"/>
        <w:numPr>
          <w:ilvl w:val="0"/>
          <w:numId w:val="4"/>
        </w:numPr>
        <w:rPr>
          <w:rFonts w:ascii="Calibri" w:hAnsi="Calibri" w:cs="Calibri"/>
          <w:sz w:val="22"/>
          <w:szCs w:val="22"/>
          <w:lang w:eastAsia="en-GB"/>
        </w:rPr>
      </w:pPr>
      <w:r>
        <w:rPr>
          <w:rFonts w:ascii="Montserrat SemiBold" w:hAnsi="Montserrat SemiBold"/>
          <w:b/>
          <w:bCs/>
          <w:lang w:eastAsia="en-GB"/>
        </w:rPr>
        <w:t xml:space="preserve">Reflection: </w:t>
      </w:r>
      <w:r w:rsidR="00F94978" w:rsidRPr="00E30857">
        <w:rPr>
          <w:rFonts w:ascii="Montserrat SemiBold" w:hAnsi="Montserrat SemiBold"/>
          <w:b/>
          <w:bCs/>
          <w:lang w:eastAsia="en-GB"/>
        </w:rPr>
        <w:t>Stars and Wishes</w:t>
      </w:r>
      <w:r w:rsidR="00F94978" w:rsidRPr="00E30857">
        <w:rPr>
          <w:rFonts w:ascii="Montserrat SemiBold" w:hAnsi="Montserrat SemiBold"/>
          <w:lang w:eastAsia="en-GB"/>
        </w:rPr>
        <w:t xml:space="preserve"> </w:t>
      </w:r>
      <w:r w:rsidR="00F94978" w:rsidRPr="7A1DE954">
        <w:rPr>
          <w:lang w:eastAsia="en-GB"/>
        </w:rPr>
        <w:t>(if desired) to reflect on the session </w:t>
      </w:r>
    </w:p>
    <w:p w14:paraId="686EA391" w14:textId="0C2B047F" w:rsidR="2471BE1D" w:rsidRDefault="2471BE1D" w:rsidP="003C13D2">
      <w:pPr>
        <w:pStyle w:val="Heading2"/>
        <w:rPr>
          <w:lang w:eastAsia="en-GB"/>
        </w:rPr>
      </w:pPr>
      <w:r w:rsidRPr="7A1DE954">
        <w:rPr>
          <w:lang w:eastAsia="en-GB"/>
        </w:rPr>
        <w:t xml:space="preserve">More Than One Way </w:t>
      </w:r>
    </w:p>
    <w:p w14:paraId="77A228C8" w14:textId="76E503C0" w:rsidR="0095781F" w:rsidRPr="0095781F" w:rsidRDefault="2471BE1D" w:rsidP="00AE001D">
      <w:pPr>
        <w:pStyle w:val="ListParagraph"/>
        <w:numPr>
          <w:ilvl w:val="0"/>
          <w:numId w:val="28"/>
        </w:numPr>
        <w:rPr>
          <w:rFonts w:asciiTheme="minorHAnsi" w:eastAsiaTheme="minorEastAsia" w:hAnsiTheme="minorHAnsi" w:cstheme="minorBidi"/>
          <w:lang w:eastAsia="en-GB"/>
        </w:rPr>
      </w:pPr>
      <w:r w:rsidRPr="1581469F">
        <w:rPr>
          <w:lang w:eastAsia="en-GB"/>
        </w:rPr>
        <w:t xml:space="preserve">Thinking with an Equity Lens: Keep in mind </w:t>
      </w:r>
      <w:r w:rsidR="00D941D5">
        <w:rPr>
          <w:lang w:eastAsia="en-GB"/>
        </w:rPr>
        <w:t>that there is unequal access to play</w:t>
      </w:r>
      <w:r w:rsidR="00602B8C">
        <w:rPr>
          <w:lang w:eastAsia="en-GB"/>
        </w:rPr>
        <w:t xml:space="preserve"> </w:t>
      </w:r>
      <w:r w:rsidR="00D941D5">
        <w:rPr>
          <w:lang w:eastAsia="en-GB"/>
        </w:rPr>
        <w:t>opportunities based on where children live</w:t>
      </w:r>
      <w:r w:rsidR="008B4C26">
        <w:rPr>
          <w:lang w:eastAsia="en-GB"/>
        </w:rPr>
        <w:t xml:space="preserve">/the income levels of their families. Advocating for play often requires advocating for </w:t>
      </w:r>
      <w:r w:rsidR="00662F34">
        <w:rPr>
          <w:lang w:eastAsia="en-GB"/>
        </w:rPr>
        <w:t xml:space="preserve">a </w:t>
      </w:r>
      <w:r w:rsidR="008B4C26">
        <w:rPr>
          <w:lang w:eastAsia="en-GB"/>
        </w:rPr>
        <w:t>more equitable allocation of resources</w:t>
      </w:r>
      <w:r w:rsidR="0095781F">
        <w:rPr>
          <w:lang w:eastAsia="en-GB"/>
        </w:rPr>
        <w:t>.</w:t>
      </w:r>
    </w:p>
    <w:p w14:paraId="6D9D05C0" w14:textId="77777777" w:rsidR="0095781F" w:rsidRPr="0095781F" w:rsidRDefault="00DB7FB7" w:rsidP="00AE001D">
      <w:pPr>
        <w:pStyle w:val="ListParagraph"/>
        <w:numPr>
          <w:ilvl w:val="0"/>
          <w:numId w:val="28"/>
        </w:numPr>
        <w:rPr>
          <w:rFonts w:asciiTheme="minorHAnsi" w:eastAsiaTheme="minorEastAsia" w:hAnsiTheme="minorHAnsi" w:cstheme="minorBidi"/>
          <w:lang w:eastAsia="en-GB"/>
        </w:rPr>
      </w:pPr>
      <w:r>
        <w:rPr>
          <w:lang w:eastAsia="en-GB"/>
        </w:rPr>
        <w:t xml:space="preserve">If teaching in-person, consider scaffolding the discussions about teacher research articles by giving students a printed graphic organizer to jot notes on during their small group discussions (with the questions above printed on the page) </w:t>
      </w:r>
    </w:p>
    <w:p w14:paraId="60D4484C" w14:textId="6BB72F43" w:rsidR="00843526" w:rsidRPr="0095781F" w:rsidRDefault="00843526" w:rsidP="00AE001D">
      <w:pPr>
        <w:pStyle w:val="ListParagraph"/>
        <w:numPr>
          <w:ilvl w:val="0"/>
          <w:numId w:val="28"/>
        </w:numPr>
        <w:rPr>
          <w:rFonts w:asciiTheme="minorHAnsi" w:eastAsiaTheme="minorEastAsia" w:hAnsiTheme="minorHAnsi" w:cstheme="minorBidi"/>
          <w:lang w:eastAsia="en-GB"/>
        </w:rPr>
      </w:pPr>
      <w:r>
        <w:rPr>
          <w:lang w:eastAsia="en-GB"/>
        </w:rPr>
        <w:t>Remember the Playful Starters activity card mentioned in Session 2? There are many activities there you can draw on at any point in the course</w:t>
      </w:r>
    </w:p>
    <w:p w14:paraId="5C06678D" w14:textId="1D1858E7" w:rsidR="00DC29BF" w:rsidRDefault="00DC29BF" w:rsidP="003C13D2">
      <w:pPr>
        <w:widowControl/>
        <w:autoSpaceDE/>
        <w:autoSpaceDN/>
        <w:spacing w:before="0" w:line="240" w:lineRule="auto"/>
        <w:ind w:left="540" w:right="0"/>
        <w:rPr>
          <w:rFonts w:asciiTheme="minorHAnsi" w:eastAsiaTheme="minorEastAsia" w:hAnsiTheme="minorHAnsi" w:cstheme="minorBidi"/>
          <w:highlight w:val="yellow"/>
          <w:lang w:eastAsia="en-GB"/>
        </w:rPr>
      </w:pPr>
      <w:r w:rsidRPr="5E45166D">
        <w:rPr>
          <w:rFonts w:asciiTheme="minorHAnsi" w:eastAsiaTheme="minorEastAsia" w:hAnsiTheme="minorHAnsi" w:cstheme="minorBidi"/>
          <w:highlight w:val="yellow"/>
          <w:lang w:eastAsia="en-GB"/>
        </w:rPr>
        <w:br w:type="page"/>
      </w:r>
    </w:p>
    <w:p w14:paraId="79E6575E" w14:textId="77777777" w:rsidR="006C3A30" w:rsidRDefault="006C3A30" w:rsidP="003C13D2">
      <w:pPr>
        <w:pStyle w:val="Title"/>
        <w:spacing w:line="240" w:lineRule="auto"/>
      </w:pPr>
      <w:r>
        <w:rPr>
          <w:noProof/>
        </w:rPr>
        <w:lastRenderedPageBreak/>
        <w:drawing>
          <wp:inline distT="0" distB="0" distL="0" distR="0" wp14:anchorId="65DE0414" wp14:editId="65E33EFC">
            <wp:extent cx="3282950" cy="3282950"/>
            <wp:effectExtent l="12700" t="1270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1">
                      <a:extLst>
                        <a:ext uri="{28A0092B-C50C-407E-A947-70E740481C1C}">
                          <a14:useLocalDpi xmlns:a14="http://schemas.microsoft.com/office/drawing/2010/main" val="0"/>
                        </a:ext>
                      </a:extLst>
                    </a:blip>
                    <a:stretch>
                      <a:fillRect/>
                    </a:stretch>
                  </pic:blipFill>
                  <pic:spPr>
                    <a:xfrm>
                      <a:off x="0" y="0"/>
                      <a:ext cx="3282950" cy="3282950"/>
                    </a:xfrm>
                    <a:prstGeom prst="rect">
                      <a:avLst/>
                    </a:prstGeom>
                  </pic:spPr>
                </pic:pic>
              </a:graphicData>
            </a:graphic>
          </wp:inline>
        </w:drawing>
      </w:r>
    </w:p>
    <w:p w14:paraId="14B2B6F9" w14:textId="77777777" w:rsidR="006C3A30" w:rsidRDefault="006C3A30" w:rsidP="003C13D2">
      <w:pPr>
        <w:pStyle w:val="Title"/>
        <w:spacing w:line="240" w:lineRule="auto"/>
      </w:pPr>
    </w:p>
    <w:p w14:paraId="272231D2" w14:textId="08690187" w:rsidR="006C3A30" w:rsidRPr="0017479C" w:rsidRDefault="006C3A30" w:rsidP="003C13D2">
      <w:pPr>
        <w:pStyle w:val="Title"/>
        <w:spacing w:line="240" w:lineRule="auto"/>
        <w:rPr>
          <w:rFonts w:ascii="Montserrat Light" w:hAnsi="Montserrat Light"/>
        </w:rPr>
      </w:pPr>
      <w:bookmarkStart w:id="5" w:name="A2"/>
      <w:r w:rsidRPr="5E45166D">
        <w:rPr>
          <w:rFonts w:ascii="Montserrat Light" w:hAnsi="Montserrat Light"/>
        </w:rPr>
        <w:t xml:space="preserve">ACT 2. </w:t>
      </w:r>
      <w:r>
        <w:t xml:space="preserve">What does </w:t>
      </w:r>
      <w:proofErr w:type="gramStart"/>
      <w:r>
        <w:t>learning</w:t>
      </w:r>
      <w:proofErr w:type="gramEnd"/>
      <w:r>
        <w:t xml:space="preserve"> through play look and feel like in different cultural contexts?</w:t>
      </w:r>
    </w:p>
    <w:bookmarkEnd w:id="5"/>
    <w:p w14:paraId="4A175E99" w14:textId="77777777" w:rsidR="00DC29BF" w:rsidRPr="00DC29BF" w:rsidRDefault="00DC29BF" w:rsidP="003C13D2">
      <w:pPr>
        <w:spacing w:line="240" w:lineRule="auto"/>
        <w:rPr>
          <w:rFonts w:asciiTheme="minorHAnsi" w:eastAsiaTheme="minorEastAsia" w:hAnsiTheme="minorHAnsi" w:cstheme="minorBidi"/>
          <w:highlight w:val="yellow"/>
          <w:lang w:eastAsia="en-GB"/>
        </w:rPr>
      </w:pPr>
    </w:p>
    <w:p w14:paraId="52C00642" w14:textId="74962F86" w:rsidR="00403A69" w:rsidRDefault="00403A69" w:rsidP="003C13D2">
      <w:pPr>
        <w:widowControl/>
        <w:autoSpaceDE/>
        <w:autoSpaceDN/>
        <w:spacing w:before="0" w:line="240" w:lineRule="auto"/>
        <w:ind w:right="0"/>
        <w:rPr>
          <w:lang w:eastAsia="en-GB"/>
        </w:rPr>
      </w:pPr>
      <w:r w:rsidRPr="5E45166D">
        <w:rPr>
          <w:lang w:eastAsia="en-GB"/>
        </w:rPr>
        <w:br w:type="page"/>
      </w:r>
    </w:p>
    <w:p w14:paraId="072FE8F7" w14:textId="77777777" w:rsidR="00773569" w:rsidRDefault="003C2421" w:rsidP="003C13D2">
      <w:pPr>
        <w:pStyle w:val="Heading1"/>
        <w:spacing w:line="240" w:lineRule="auto"/>
        <w:ind w:left="0"/>
        <w:rPr>
          <w:lang w:eastAsia="en-GB"/>
        </w:rPr>
      </w:pPr>
      <w:bookmarkStart w:id="6" w:name="_Session_5:_Playful"/>
      <w:bookmarkEnd w:id="6"/>
      <w:r>
        <w:rPr>
          <w:noProof/>
        </w:rPr>
        <w:lastRenderedPageBreak/>
        <w:drawing>
          <wp:anchor distT="0" distB="0" distL="114300" distR="114300" simplePos="0" relativeHeight="251658243" behindDoc="0" locked="0" layoutInCell="1" allowOverlap="1" wp14:anchorId="6658F19E" wp14:editId="59F438F7">
            <wp:simplePos x="0" y="0"/>
            <wp:positionH relativeFrom="column">
              <wp:posOffset>5618676</wp:posOffset>
            </wp:positionH>
            <wp:positionV relativeFrom="paragraph">
              <wp:posOffset>-1217783</wp:posOffset>
            </wp:positionV>
            <wp:extent cx="1790700" cy="1790700"/>
            <wp:effectExtent l="0" t="0" r="0" b="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 xml:space="preserve">Session 5: Playful Learning in Different </w:t>
      </w:r>
    </w:p>
    <w:p w14:paraId="7F21C738" w14:textId="3E741AAB" w:rsidR="00F94978" w:rsidRPr="00403A69" w:rsidRDefault="00F94978" w:rsidP="003C13D2">
      <w:pPr>
        <w:pStyle w:val="Heading1"/>
        <w:spacing w:line="240" w:lineRule="auto"/>
        <w:rPr>
          <w:sz w:val="22"/>
          <w:szCs w:val="22"/>
          <w:lang w:eastAsia="en-GB"/>
        </w:rPr>
      </w:pPr>
      <w:r w:rsidRPr="00F94978">
        <w:rPr>
          <w:lang w:eastAsia="en-GB"/>
        </w:rPr>
        <w:t>Cultural Contexts: Part 1 </w:t>
      </w:r>
    </w:p>
    <w:p w14:paraId="4DE4BD7B" w14:textId="43E8A165" w:rsidR="00F94978" w:rsidRPr="00F94978" w:rsidRDefault="00F94978" w:rsidP="003C13D2">
      <w:pPr>
        <w:pStyle w:val="Heading2"/>
        <w:rPr>
          <w:sz w:val="22"/>
          <w:szCs w:val="22"/>
          <w:lang w:eastAsia="en-GB"/>
        </w:rPr>
      </w:pPr>
      <w:r w:rsidRPr="5E45166D">
        <w:rPr>
          <w:lang w:eastAsia="en-GB"/>
        </w:rPr>
        <w:t>Gameplan</w:t>
      </w:r>
    </w:p>
    <w:p w14:paraId="15E16A14" w14:textId="77777777" w:rsidR="00254DFF" w:rsidRDefault="00F94978" w:rsidP="00AE001D">
      <w:pPr>
        <w:pStyle w:val="ListParagraph"/>
        <w:numPr>
          <w:ilvl w:val="0"/>
          <w:numId w:val="29"/>
        </w:numPr>
        <w:rPr>
          <w:rFonts w:ascii="Calibri" w:hAnsi="Calibri" w:cs="Calibri"/>
          <w:sz w:val="22"/>
          <w:szCs w:val="22"/>
          <w:lang w:eastAsia="en-GB"/>
        </w:rPr>
      </w:pPr>
      <w:r w:rsidRPr="00F94978">
        <w:rPr>
          <w:lang w:eastAsia="en-GB"/>
        </w:rPr>
        <w:t>Through readings, video</w:t>
      </w:r>
      <w:r w:rsidR="00A371DC">
        <w:rPr>
          <w:lang w:eastAsia="en-GB"/>
        </w:rPr>
        <w:t>,</w:t>
      </w:r>
      <w:r w:rsidRPr="00F94978">
        <w:rPr>
          <w:lang w:eastAsia="en-GB"/>
        </w:rPr>
        <w:t xml:space="preserve"> and discussion, students will learn that while there are general features</w:t>
      </w:r>
      <w:r w:rsidRPr="00F94978">
        <w:rPr>
          <w:rFonts w:ascii="Calibri" w:hAnsi="Calibri" w:cs="Calibri"/>
          <w:lang w:eastAsia="en-GB"/>
        </w:rPr>
        <w:t>,</w:t>
      </w:r>
      <w:r w:rsidRPr="00F94978">
        <w:rPr>
          <w:lang w:eastAsia="en-GB"/>
        </w:rPr>
        <w:t> playful learning is also culturally determined </w:t>
      </w:r>
    </w:p>
    <w:p w14:paraId="18E6B8F1" w14:textId="3CA4B5DB" w:rsidR="00F94978" w:rsidRPr="00254DFF" w:rsidRDefault="00F106FF" w:rsidP="00AE001D">
      <w:pPr>
        <w:pStyle w:val="ListParagraph"/>
        <w:numPr>
          <w:ilvl w:val="0"/>
          <w:numId w:val="29"/>
        </w:numPr>
        <w:rPr>
          <w:rFonts w:ascii="Calibri" w:hAnsi="Calibri" w:cs="Calibri"/>
          <w:sz w:val="22"/>
          <w:szCs w:val="22"/>
          <w:lang w:eastAsia="en-GB"/>
        </w:rPr>
      </w:pPr>
      <w:r w:rsidRPr="5E45166D">
        <w:rPr>
          <w:lang w:eastAsia="en-GB"/>
        </w:rPr>
        <w:t>In order to illustrate</w:t>
      </w:r>
      <w:r w:rsidR="00F94978" w:rsidRPr="5E45166D">
        <w:rPr>
          <w:lang w:eastAsia="en-GB"/>
        </w:rPr>
        <w:t xml:space="preserve"> cultural </w:t>
      </w:r>
      <w:r w:rsidRPr="5E45166D">
        <w:rPr>
          <w:lang w:eastAsia="en-GB"/>
        </w:rPr>
        <w:t>variations</w:t>
      </w:r>
      <w:r w:rsidR="00F94978" w:rsidRPr="5E45166D">
        <w:rPr>
          <w:lang w:eastAsia="en-GB"/>
        </w:rPr>
        <w:t xml:space="preserve"> of playful learning, students will be introduced to the indicators of playful learning from several </w:t>
      </w:r>
      <w:proofErr w:type="gramStart"/>
      <w:r w:rsidR="00F94978" w:rsidRPr="5E45166D">
        <w:rPr>
          <w:lang w:eastAsia="en-GB"/>
        </w:rPr>
        <w:t>contexts</w:t>
      </w:r>
      <w:proofErr w:type="gramEnd"/>
    </w:p>
    <w:p w14:paraId="6651BED4" w14:textId="77777777" w:rsidR="00F94978" w:rsidRPr="00F94978" w:rsidRDefault="00F94978" w:rsidP="003C13D2">
      <w:pPr>
        <w:pStyle w:val="Heading2"/>
        <w:rPr>
          <w:sz w:val="22"/>
          <w:szCs w:val="22"/>
          <w:lang w:eastAsia="en-GB"/>
        </w:rPr>
      </w:pPr>
      <w:r w:rsidRPr="00F94978">
        <w:rPr>
          <w:lang w:eastAsia="en-GB"/>
        </w:rPr>
        <w:t>Playful Preparation </w:t>
      </w:r>
    </w:p>
    <w:p w14:paraId="317D942B" w14:textId="77777777" w:rsidR="00254DFF" w:rsidRDefault="00F94978" w:rsidP="00AE001D">
      <w:pPr>
        <w:pStyle w:val="ListParagraph"/>
        <w:numPr>
          <w:ilvl w:val="0"/>
          <w:numId w:val="30"/>
        </w:numPr>
      </w:pPr>
      <w:r>
        <w:t>Read: </w:t>
      </w:r>
    </w:p>
    <w:p w14:paraId="03F2C50C" w14:textId="137E0FA4" w:rsidR="00254DFF" w:rsidRDefault="00F94978" w:rsidP="00AE001D">
      <w:pPr>
        <w:pStyle w:val="ListParagraph"/>
        <w:numPr>
          <w:ilvl w:val="1"/>
          <w:numId w:val="30"/>
        </w:numPr>
      </w:pPr>
      <w:r>
        <w:t>Pedagogy of Play Pictures of Practice and working papers</w:t>
      </w:r>
      <w:r w:rsidR="00B20A4A" w:rsidRPr="00114F17">
        <w:rPr>
          <w:rFonts w:cs="Arial"/>
          <w:color w:val="3B3E4D"/>
        </w:rPr>
        <w:t>—</w:t>
      </w:r>
      <w:r>
        <w:t>choose at least 3 from the resources provided </w:t>
      </w:r>
      <w:r w:rsidR="00C1059A">
        <w:t>on the Pedagogy of Play website</w:t>
      </w:r>
      <w:r w:rsidR="00BC4614">
        <w:t xml:space="preserve"> </w:t>
      </w:r>
    </w:p>
    <w:p w14:paraId="708E03C1" w14:textId="16B28AD3" w:rsidR="00254DFF" w:rsidRDefault="003E077B" w:rsidP="00AE001D">
      <w:pPr>
        <w:pStyle w:val="ListParagraph"/>
        <w:numPr>
          <w:ilvl w:val="1"/>
          <w:numId w:val="30"/>
        </w:numPr>
      </w:pPr>
      <w:r>
        <w:t>Chapter 3 of the Pedagogy of Play book—What playful learning looks and feels lik</w:t>
      </w:r>
      <w:r w:rsidR="00254DFF">
        <w:t>e</w:t>
      </w:r>
    </w:p>
    <w:p w14:paraId="0EFFCC8E" w14:textId="04955943" w:rsidR="00F94978" w:rsidRPr="00403A69" w:rsidRDefault="00F94978" w:rsidP="00AE001D">
      <w:pPr>
        <w:pStyle w:val="ListParagraph"/>
        <w:numPr>
          <w:ilvl w:val="0"/>
          <w:numId w:val="30"/>
        </w:numPr>
      </w:pPr>
      <w:r>
        <w:t>Play a traditional game you participated in as a child.</w:t>
      </w:r>
      <w:r w:rsidR="00BC4614">
        <w:t xml:space="preserve"> </w:t>
      </w:r>
      <w:r>
        <w:t>If possible, bring the materials needed for playing this game to class (great if we can use the materials in our play kits) and be ready to teach a group of your peers how to play </w:t>
      </w:r>
    </w:p>
    <w:p w14:paraId="06572BBF" w14:textId="77777777" w:rsidR="00F94978" w:rsidRPr="00F94978" w:rsidRDefault="00F94978" w:rsidP="003C13D2">
      <w:pPr>
        <w:pStyle w:val="Heading2"/>
        <w:rPr>
          <w:sz w:val="22"/>
          <w:szCs w:val="22"/>
          <w:lang w:eastAsia="en-GB"/>
        </w:rPr>
      </w:pPr>
      <w:r w:rsidRPr="00F94978">
        <w:rPr>
          <w:lang w:eastAsia="en-GB"/>
        </w:rPr>
        <w:t>Assignments Due today </w:t>
      </w:r>
    </w:p>
    <w:p w14:paraId="671DC49A" w14:textId="7F4EC35D" w:rsidR="00F94978" w:rsidRPr="00403A69" w:rsidRDefault="00F94978" w:rsidP="00AE001D">
      <w:pPr>
        <w:pStyle w:val="ListParagraph"/>
        <w:numPr>
          <w:ilvl w:val="0"/>
          <w:numId w:val="31"/>
        </w:numPr>
        <w:rPr>
          <w:rFonts w:ascii="Calibri" w:hAnsi="Calibri" w:cs="Calibri"/>
          <w:sz w:val="22"/>
          <w:szCs w:val="22"/>
          <w:lang w:eastAsia="en-GB"/>
        </w:rPr>
      </w:pPr>
      <w:r w:rsidRPr="00F94978">
        <w:rPr>
          <w:lang w:eastAsia="en-GB"/>
        </w:rPr>
        <w:t>Blog Post 3: PPR Plan</w:t>
      </w:r>
      <w:r w:rsidR="00BC4614">
        <w:rPr>
          <w:lang w:eastAsia="en-GB"/>
        </w:rPr>
        <w:t xml:space="preserve"> </w:t>
      </w:r>
      <w:r w:rsidRPr="00403A69">
        <w:rPr>
          <w:rFonts w:ascii="Calibri" w:eastAsia="Times New Roman" w:hAnsi="Calibri" w:cs="Calibri"/>
          <w:sz w:val="24"/>
          <w:szCs w:val="24"/>
          <w:lang w:eastAsia="en-GB"/>
        </w:rPr>
        <w:t> </w:t>
      </w:r>
    </w:p>
    <w:p w14:paraId="7C0C30FE" w14:textId="08EDC48F" w:rsidR="00F94978" w:rsidRPr="00F94978" w:rsidRDefault="00F94978" w:rsidP="003C13D2">
      <w:pPr>
        <w:pStyle w:val="Heading2"/>
        <w:rPr>
          <w:sz w:val="22"/>
          <w:szCs w:val="22"/>
          <w:lang w:eastAsia="en-GB"/>
        </w:rPr>
      </w:pPr>
      <w:r w:rsidRPr="00F94978">
        <w:rPr>
          <w:lang w:eastAsia="en-GB"/>
        </w:rPr>
        <w:t>Possible Agenda</w:t>
      </w:r>
    </w:p>
    <w:p w14:paraId="7AC0736F" w14:textId="77777777" w:rsidR="00F94978" w:rsidRPr="00536BDA" w:rsidRDefault="00F94978" w:rsidP="00AE001D">
      <w:pPr>
        <w:pStyle w:val="ListParagraph"/>
        <w:numPr>
          <w:ilvl w:val="0"/>
          <w:numId w:val="31"/>
        </w:numPr>
        <w:rPr>
          <w:rFonts w:ascii="Montserrat SemiBold" w:hAnsi="Montserrat SemiBold" w:cs="Calibri"/>
          <w:b/>
          <w:bCs/>
          <w:sz w:val="22"/>
          <w:szCs w:val="22"/>
          <w:lang w:eastAsia="en-GB"/>
        </w:rPr>
      </w:pPr>
      <w:r w:rsidRPr="00536BDA">
        <w:rPr>
          <w:rFonts w:ascii="Montserrat SemiBold" w:hAnsi="Montserrat SemiBold"/>
          <w:b/>
          <w:bCs/>
          <w:lang w:eastAsia="en-GB"/>
        </w:rPr>
        <w:t>Playful Opener: Traditional Games </w:t>
      </w:r>
    </w:p>
    <w:p w14:paraId="44197092" w14:textId="37263115"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See </w:t>
      </w:r>
      <w:r w:rsidR="00254DFF">
        <w:rPr>
          <w:lang w:eastAsia="en-GB"/>
        </w:rPr>
        <w:t>A</w:t>
      </w:r>
      <w:r w:rsidRPr="1142E2A6">
        <w:rPr>
          <w:lang w:eastAsia="en-GB"/>
        </w:rPr>
        <w:t xml:space="preserve">ctivity </w:t>
      </w:r>
      <w:r w:rsidR="00254DFF">
        <w:rPr>
          <w:lang w:eastAsia="en-GB"/>
        </w:rPr>
        <w:t>C</w:t>
      </w:r>
      <w:r w:rsidRPr="1142E2A6">
        <w:rPr>
          <w:lang w:eastAsia="en-GB"/>
        </w:rPr>
        <w:t>ard </w:t>
      </w:r>
    </w:p>
    <w:p w14:paraId="6AAB32FE" w14:textId="7B9F4742" w:rsidR="00702462" w:rsidRPr="00536BDA" w:rsidRDefault="00702462"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 xml:space="preserve">Revisiting </w:t>
      </w:r>
    </w:p>
    <w:p w14:paraId="2FC0945F" w14:textId="40115F15" w:rsidR="00702462" w:rsidRPr="00702462" w:rsidRDefault="00522941" w:rsidP="00AE001D">
      <w:pPr>
        <w:pStyle w:val="ListParagraph"/>
        <w:numPr>
          <w:ilvl w:val="1"/>
          <w:numId w:val="4"/>
        </w:numPr>
        <w:rPr>
          <w:lang w:eastAsia="en-GB"/>
        </w:rPr>
      </w:pPr>
      <w:r>
        <w:rPr>
          <w:lang w:eastAsia="en-GB"/>
        </w:rPr>
        <w:t xml:space="preserve">What has stayed with you from </w:t>
      </w:r>
      <w:r w:rsidR="005B5709">
        <w:rPr>
          <w:lang w:eastAsia="en-GB"/>
        </w:rPr>
        <w:t xml:space="preserve">the </w:t>
      </w:r>
      <w:r>
        <w:rPr>
          <w:lang w:eastAsia="en-GB"/>
        </w:rPr>
        <w:t>last session</w:t>
      </w:r>
      <w:r w:rsidR="002640A6">
        <w:rPr>
          <w:lang w:eastAsia="en-GB"/>
        </w:rPr>
        <w:t xml:space="preserve"> about advocating for play or Playful Participatory Research? What questions remain?</w:t>
      </w:r>
    </w:p>
    <w:p w14:paraId="1F0065A3" w14:textId="5D038251" w:rsidR="00F94978" w:rsidRPr="00536BDA" w:rsidRDefault="00F94978"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 xml:space="preserve">Content Focus: The Indicators of Playful Learning </w:t>
      </w:r>
      <w:r w:rsidRPr="00254DFF">
        <w:rPr>
          <w:rFonts w:ascii="Montserrat SemiBold" w:hAnsi="Montserrat SemiBold"/>
          <w:lang w:eastAsia="en-GB"/>
        </w:rPr>
        <w:t>(see slides</w:t>
      </w:r>
      <w:r w:rsidRPr="004B5F27">
        <w:rPr>
          <w:rFonts w:ascii="Montserrat SemiBold" w:hAnsi="Montserrat SemiBold"/>
          <w:lang w:eastAsia="en-GB"/>
        </w:rPr>
        <w:t>) </w:t>
      </w:r>
    </w:p>
    <w:p w14:paraId="6D47D476"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Introduce the indicators and how they were developed (see notes in the slide deck for details) </w:t>
      </w:r>
    </w:p>
    <w:p w14:paraId="77AEA02F" w14:textId="40BC6B60" w:rsidR="00F94978" w:rsidRPr="00F94978" w:rsidRDefault="0091767B" w:rsidP="00AE001D">
      <w:pPr>
        <w:pStyle w:val="ListParagraph"/>
        <w:numPr>
          <w:ilvl w:val="1"/>
          <w:numId w:val="4"/>
        </w:numPr>
        <w:rPr>
          <w:rFonts w:ascii="Calibri" w:hAnsi="Calibri" w:cs="Calibri"/>
          <w:sz w:val="22"/>
          <w:szCs w:val="22"/>
          <w:lang w:eastAsia="en-GB"/>
        </w:rPr>
      </w:pPr>
      <w:r>
        <w:rPr>
          <w:lang w:eastAsia="en-GB"/>
        </w:rPr>
        <w:t>U</w:t>
      </w:r>
      <w:r w:rsidR="00F94978" w:rsidRPr="5E45166D">
        <w:rPr>
          <w:lang w:eastAsia="en-GB"/>
        </w:rPr>
        <w:t xml:space="preserve">se </w:t>
      </w:r>
      <w:r>
        <w:rPr>
          <w:lang w:eastAsia="en-GB"/>
        </w:rPr>
        <w:t>two</w:t>
      </w:r>
      <w:r w:rsidR="00F94978" w:rsidRPr="5E45166D">
        <w:rPr>
          <w:lang w:eastAsia="en-GB"/>
        </w:rPr>
        <w:t xml:space="preserve"> different videos from the video library to view and try out using the indicators to reflect on playful learning (this can be done by giving out paper copies of the indicators to write on</w:t>
      </w:r>
      <w:r w:rsidR="00203F6F" w:rsidRPr="00114F17">
        <w:rPr>
          <w:rFonts w:cs="Arial"/>
          <w:color w:val="3B3E4D"/>
        </w:rPr>
        <w:t>—</w:t>
      </w:r>
      <w:r w:rsidR="00F94978" w:rsidRPr="5E45166D">
        <w:rPr>
          <w:lang w:eastAsia="en-GB"/>
        </w:rPr>
        <w:t>circling the ones observed</w:t>
      </w:r>
      <w:r w:rsidR="00203F6F" w:rsidRPr="00114F17">
        <w:rPr>
          <w:rFonts w:cs="Arial"/>
          <w:color w:val="3B3E4D"/>
        </w:rPr>
        <w:t>—</w:t>
      </w:r>
      <w:r w:rsidR="00F94978" w:rsidRPr="5E45166D">
        <w:rPr>
          <w:lang w:eastAsia="en-GB"/>
        </w:rPr>
        <w:t>or in a digital format, like </w:t>
      </w:r>
      <w:proofErr w:type="spellStart"/>
      <w:r w:rsidR="00F94978" w:rsidRPr="5E45166D">
        <w:rPr>
          <w:lang w:eastAsia="en-GB"/>
        </w:rPr>
        <w:t>Jamboard</w:t>
      </w:r>
      <w:proofErr w:type="spellEnd"/>
      <w:r w:rsidR="00F94978" w:rsidRPr="5E45166D">
        <w:rPr>
          <w:rFonts w:ascii="Calibri" w:hAnsi="Calibri" w:cs="Calibri"/>
          <w:lang w:eastAsia="en-GB"/>
        </w:rPr>
        <w:t>) </w:t>
      </w:r>
    </w:p>
    <w:p w14:paraId="01442BE1" w14:textId="02C7501F" w:rsidR="00F94978" w:rsidRPr="00F94978" w:rsidRDefault="0091767B" w:rsidP="00AE001D">
      <w:pPr>
        <w:pStyle w:val="ListParagraph"/>
        <w:numPr>
          <w:ilvl w:val="1"/>
          <w:numId w:val="4"/>
        </w:numPr>
        <w:rPr>
          <w:rFonts w:ascii="Calibri" w:hAnsi="Calibri" w:cs="Calibri"/>
          <w:sz w:val="22"/>
          <w:szCs w:val="22"/>
          <w:lang w:eastAsia="en-GB"/>
        </w:rPr>
      </w:pPr>
      <w:r>
        <w:rPr>
          <w:lang w:eastAsia="en-GB"/>
        </w:rPr>
        <w:t>D</w:t>
      </w:r>
      <w:r w:rsidR="00F94978" w:rsidRPr="1142E2A6">
        <w:rPr>
          <w:lang w:eastAsia="en-GB"/>
        </w:rPr>
        <w:t>iscuss the indicators observed and whether this is an example of playful learning, based on that analysis </w:t>
      </w:r>
    </w:p>
    <w:p w14:paraId="2F541382" w14:textId="11E4CD68" w:rsidR="00F94978" w:rsidRPr="00536BDA" w:rsidRDefault="00F94978"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 xml:space="preserve">Small </w:t>
      </w:r>
      <w:r w:rsidR="004B5F27">
        <w:rPr>
          <w:rFonts w:ascii="Montserrat SemiBold" w:hAnsi="Montserrat SemiBold"/>
          <w:b/>
          <w:bCs/>
          <w:lang w:eastAsia="en-GB"/>
        </w:rPr>
        <w:t>G</w:t>
      </w:r>
      <w:r w:rsidRPr="00536BDA">
        <w:rPr>
          <w:rFonts w:ascii="Montserrat SemiBold" w:hAnsi="Montserrat SemiBold"/>
          <w:b/>
          <w:bCs/>
          <w:lang w:eastAsia="en-GB"/>
        </w:rPr>
        <w:t xml:space="preserve">roup </w:t>
      </w:r>
      <w:r w:rsidR="004B5F27">
        <w:rPr>
          <w:rFonts w:ascii="Montserrat SemiBold" w:hAnsi="Montserrat SemiBold"/>
          <w:b/>
          <w:bCs/>
          <w:lang w:eastAsia="en-GB"/>
        </w:rPr>
        <w:t>D</w:t>
      </w:r>
      <w:r w:rsidRPr="00536BDA">
        <w:rPr>
          <w:rFonts w:ascii="Montserrat SemiBold" w:hAnsi="Montserrat SemiBold"/>
          <w:b/>
          <w:bCs/>
          <w:lang w:eastAsia="en-GB"/>
        </w:rPr>
        <w:t xml:space="preserve">iscussions about </w:t>
      </w:r>
      <w:r w:rsidR="004B5F27">
        <w:rPr>
          <w:rFonts w:ascii="Montserrat SemiBold" w:hAnsi="Montserrat SemiBold"/>
          <w:b/>
          <w:bCs/>
          <w:lang w:eastAsia="en-GB"/>
        </w:rPr>
        <w:t>T</w:t>
      </w:r>
      <w:r w:rsidRPr="00536BDA">
        <w:rPr>
          <w:rFonts w:ascii="Montserrat SemiBold" w:hAnsi="Montserrat SemiBold"/>
          <w:b/>
          <w:bCs/>
          <w:lang w:eastAsia="en-GB"/>
        </w:rPr>
        <w:t>oday</w:t>
      </w:r>
      <w:r w:rsidR="00F447A0">
        <w:rPr>
          <w:rFonts w:ascii="Montserrat SemiBold" w:hAnsi="Montserrat SemiBold"/>
          <w:b/>
          <w:bCs/>
          <w:lang w:eastAsia="en-GB"/>
        </w:rPr>
        <w:t>’</w:t>
      </w:r>
      <w:r w:rsidRPr="00536BDA">
        <w:rPr>
          <w:rFonts w:ascii="Montserrat SemiBold" w:hAnsi="Montserrat SemiBold"/>
          <w:b/>
          <w:bCs/>
          <w:lang w:eastAsia="en-GB"/>
        </w:rPr>
        <w:t xml:space="preserve">s </w:t>
      </w:r>
      <w:r w:rsidR="004B5F27">
        <w:rPr>
          <w:rFonts w:ascii="Montserrat SemiBold" w:hAnsi="Montserrat SemiBold"/>
          <w:b/>
          <w:bCs/>
          <w:lang w:eastAsia="en-GB"/>
        </w:rPr>
        <w:t>R</w:t>
      </w:r>
      <w:r w:rsidRPr="00536BDA">
        <w:rPr>
          <w:rFonts w:ascii="Montserrat SemiBold" w:hAnsi="Montserrat SemiBold"/>
          <w:b/>
          <w:bCs/>
          <w:lang w:eastAsia="en-GB"/>
        </w:rPr>
        <w:t>eadings</w:t>
      </w:r>
    </w:p>
    <w:p w14:paraId="477D219E" w14:textId="034AFD27" w:rsidR="00F94978" w:rsidRPr="00F94978" w:rsidRDefault="00F94978" w:rsidP="00AE001D">
      <w:pPr>
        <w:pStyle w:val="ListParagraph"/>
        <w:numPr>
          <w:ilvl w:val="1"/>
          <w:numId w:val="4"/>
        </w:numPr>
        <w:rPr>
          <w:rFonts w:ascii="Calibri" w:hAnsi="Calibri" w:cs="Calibri"/>
          <w:sz w:val="22"/>
          <w:szCs w:val="22"/>
          <w:lang w:eastAsia="en-GB"/>
        </w:rPr>
      </w:pPr>
      <w:r w:rsidRPr="5E45166D">
        <w:rPr>
          <w:lang w:eastAsia="en-GB"/>
        </w:rPr>
        <w:t>If possible, have students gather with others who read the same Picture of Practice or working paper they did.</w:t>
      </w:r>
      <w:r w:rsidR="00BC4614" w:rsidRPr="5E45166D">
        <w:rPr>
          <w:lang w:eastAsia="en-GB"/>
        </w:rPr>
        <w:t xml:space="preserve"> </w:t>
      </w:r>
      <w:r w:rsidRPr="5E45166D">
        <w:rPr>
          <w:lang w:eastAsia="en-GB"/>
        </w:rPr>
        <w:t>Mixed groups </w:t>
      </w:r>
      <w:r w:rsidR="00EF08C9">
        <w:rPr>
          <w:lang w:eastAsia="en-GB"/>
        </w:rPr>
        <w:t>are</w:t>
      </w:r>
      <w:r w:rsidRPr="5E45166D">
        <w:rPr>
          <w:lang w:eastAsia="en-GB"/>
        </w:rPr>
        <w:t> also ok</w:t>
      </w:r>
    </w:p>
    <w:p w14:paraId="267F8301" w14:textId="77777777" w:rsidR="00F94978" w:rsidRPr="00F94978" w:rsidRDefault="00F94978" w:rsidP="00AE001D">
      <w:pPr>
        <w:pStyle w:val="ListParagraph"/>
        <w:numPr>
          <w:ilvl w:val="1"/>
          <w:numId w:val="4"/>
        </w:numPr>
        <w:rPr>
          <w:rFonts w:ascii="Calibri" w:hAnsi="Calibri" w:cs="Calibri"/>
          <w:sz w:val="22"/>
          <w:szCs w:val="22"/>
          <w:lang w:eastAsia="en-GB"/>
        </w:rPr>
      </w:pPr>
      <w:r w:rsidRPr="5E45166D">
        <w:rPr>
          <w:lang w:eastAsia="en-GB"/>
        </w:rPr>
        <w:t xml:space="preserve">Discussion prompts: what indicators did you see present in the PoP picture of practice </w:t>
      </w:r>
      <w:r w:rsidRPr="5E45166D">
        <w:rPr>
          <w:lang w:eastAsia="en-GB"/>
        </w:rPr>
        <w:lastRenderedPageBreak/>
        <w:t>you read? What struck you? </w:t>
      </w:r>
    </w:p>
    <w:p w14:paraId="04D17C02"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Invite students to use materials in their play kits to represent ideas while they discuss </w:t>
      </w:r>
    </w:p>
    <w:p w14:paraId="0FEE7BE4" w14:textId="721A720C" w:rsidR="006A1930" w:rsidRPr="00536BDA" w:rsidRDefault="00F94978" w:rsidP="00AE001D">
      <w:pPr>
        <w:pStyle w:val="ListParagraph"/>
        <w:numPr>
          <w:ilvl w:val="0"/>
          <w:numId w:val="4"/>
        </w:numPr>
        <w:rPr>
          <w:rFonts w:ascii="Montserrat SemiBold" w:hAnsi="Montserrat SemiBold" w:cs="Calibri"/>
          <w:sz w:val="22"/>
          <w:szCs w:val="22"/>
          <w:lang w:eastAsia="en-GB"/>
        </w:rPr>
      </w:pPr>
      <w:r w:rsidRPr="00536BDA">
        <w:rPr>
          <w:rFonts w:ascii="Montserrat SemiBold" w:hAnsi="Montserrat SemiBold"/>
          <w:b/>
          <w:bCs/>
          <w:lang w:eastAsia="en-GB"/>
        </w:rPr>
        <w:t xml:space="preserve">Activity: Co-constructing </w:t>
      </w:r>
      <w:r w:rsidR="004B5F27">
        <w:rPr>
          <w:rFonts w:ascii="Montserrat SemiBold" w:hAnsi="Montserrat SemiBold"/>
          <w:b/>
          <w:bCs/>
          <w:lang w:eastAsia="en-GB"/>
        </w:rPr>
        <w:t>I</w:t>
      </w:r>
      <w:r w:rsidRPr="00536BDA">
        <w:rPr>
          <w:rFonts w:ascii="Montserrat SemiBold" w:hAnsi="Montserrat SemiBold"/>
          <w:b/>
          <w:bCs/>
          <w:lang w:eastAsia="en-GB"/>
        </w:rPr>
        <w:t xml:space="preserve">ndicators of </w:t>
      </w:r>
      <w:r w:rsidR="004B5F27">
        <w:rPr>
          <w:rFonts w:ascii="Montserrat SemiBold" w:hAnsi="Montserrat SemiBold"/>
          <w:b/>
          <w:bCs/>
          <w:lang w:eastAsia="en-GB"/>
        </w:rPr>
        <w:t>P</w:t>
      </w:r>
      <w:r w:rsidRPr="00536BDA">
        <w:rPr>
          <w:rFonts w:ascii="Montserrat SemiBold" w:hAnsi="Montserrat SemiBold"/>
          <w:b/>
          <w:bCs/>
          <w:lang w:eastAsia="en-GB"/>
        </w:rPr>
        <w:t xml:space="preserve">layful </w:t>
      </w:r>
      <w:r w:rsidR="004B5F27">
        <w:rPr>
          <w:rFonts w:ascii="Montserrat SemiBold" w:hAnsi="Montserrat SemiBold"/>
          <w:b/>
          <w:bCs/>
          <w:lang w:eastAsia="en-GB"/>
        </w:rPr>
        <w:t>L</w:t>
      </w:r>
      <w:r w:rsidRPr="00536BDA">
        <w:rPr>
          <w:rFonts w:ascii="Montserrat SemiBold" w:hAnsi="Montserrat SemiBold"/>
          <w:b/>
          <w:bCs/>
          <w:lang w:eastAsia="en-GB"/>
        </w:rPr>
        <w:t xml:space="preserve">earning for our </w:t>
      </w:r>
      <w:r w:rsidR="004B5F27">
        <w:rPr>
          <w:rFonts w:ascii="Montserrat SemiBold" w:hAnsi="Montserrat SemiBold"/>
          <w:b/>
          <w:bCs/>
          <w:lang w:eastAsia="en-GB"/>
        </w:rPr>
        <w:t>C</w:t>
      </w:r>
      <w:r w:rsidRPr="00536BDA">
        <w:rPr>
          <w:rFonts w:ascii="Montserrat SemiBold" w:hAnsi="Montserrat SemiBold"/>
          <w:b/>
          <w:bCs/>
          <w:lang w:eastAsia="en-GB"/>
        </w:rPr>
        <w:t xml:space="preserve">ommunity of </w:t>
      </w:r>
      <w:r w:rsidR="004B5F27">
        <w:rPr>
          <w:rFonts w:ascii="Montserrat SemiBold" w:hAnsi="Montserrat SemiBold"/>
          <w:b/>
          <w:bCs/>
          <w:lang w:eastAsia="en-GB"/>
        </w:rPr>
        <w:t>L</w:t>
      </w:r>
      <w:r w:rsidRPr="00536BDA">
        <w:rPr>
          <w:rFonts w:ascii="Montserrat SemiBold" w:hAnsi="Montserrat SemiBold"/>
          <w:b/>
          <w:bCs/>
          <w:lang w:eastAsia="en-GB"/>
        </w:rPr>
        <w:t>earners</w:t>
      </w:r>
      <w:r w:rsidRPr="00536BDA">
        <w:rPr>
          <w:rFonts w:ascii="Montserrat SemiBold" w:hAnsi="Montserrat SemiBold"/>
          <w:lang w:eastAsia="en-GB"/>
        </w:rPr>
        <w:t xml:space="preserve"> </w:t>
      </w:r>
    </w:p>
    <w:p w14:paraId="6966F26F" w14:textId="77777777" w:rsidR="00E94421" w:rsidRPr="00E94421" w:rsidRDefault="006A1930" w:rsidP="00AE001D">
      <w:pPr>
        <w:pStyle w:val="ListParagraph"/>
        <w:numPr>
          <w:ilvl w:val="1"/>
          <w:numId w:val="4"/>
        </w:numPr>
        <w:rPr>
          <w:rFonts w:ascii="Calibri" w:hAnsi="Calibri" w:cs="Calibri"/>
          <w:sz w:val="22"/>
          <w:szCs w:val="22"/>
          <w:lang w:eastAsia="en-GB"/>
        </w:rPr>
      </w:pPr>
      <w:r>
        <w:rPr>
          <w:lang w:eastAsia="en-GB"/>
        </w:rPr>
        <w:t xml:space="preserve">In this activity, students </w:t>
      </w:r>
      <w:r w:rsidR="00E94421">
        <w:rPr>
          <w:lang w:eastAsia="en-GB"/>
        </w:rPr>
        <w:t>work together to try out the process of creating their own indicators of playful learning specific to their context</w:t>
      </w:r>
    </w:p>
    <w:p w14:paraId="732DF1FB" w14:textId="3C880135" w:rsidR="006E20DD" w:rsidRPr="006E20DD" w:rsidRDefault="00E94421" w:rsidP="00AE001D">
      <w:pPr>
        <w:pStyle w:val="ListParagraph"/>
        <w:numPr>
          <w:ilvl w:val="1"/>
          <w:numId w:val="4"/>
        </w:numPr>
        <w:rPr>
          <w:rFonts w:ascii="Calibri" w:hAnsi="Calibri" w:cs="Calibri"/>
          <w:sz w:val="22"/>
          <w:szCs w:val="22"/>
          <w:lang w:eastAsia="en-GB"/>
        </w:rPr>
      </w:pPr>
      <w:r>
        <w:rPr>
          <w:lang w:eastAsia="en-GB"/>
        </w:rPr>
        <w:t xml:space="preserve">First, give students </w:t>
      </w:r>
      <w:r w:rsidR="000E1ED8">
        <w:rPr>
          <w:lang w:eastAsia="en-GB"/>
        </w:rPr>
        <w:t xml:space="preserve">a few minutes to </w:t>
      </w:r>
      <w:r w:rsidR="0086066B">
        <w:rPr>
          <w:lang w:eastAsia="en-GB"/>
        </w:rPr>
        <w:t>think about an experience of playful learning they have had in the course so far</w:t>
      </w:r>
      <w:r w:rsidR="006E20DD">
        <w:rPr>
          <w:lang w:eastAsia="en-GB"/>
        </w:rPr>
        <w:t>.  Ask them to write down what that felt like and looked like</w:t>
      </w:r>
    </w:p>
    <w:p w14:paraId="044C51E0" w14:textId="115F5918" w:rsidR="003E52DD" w:rsidRPr="003E52DD" w:rsidRDefault="006E20DD" w:rsidP="00AE001D">
      <w:pPr>
        <w:pStyle w:val="ListParagraph"/>
        <w:numPr>
          <w:ilvl w:val="1"/>
          <w:numId w:val="4"/>
        </w:numPr>
        <w:rPr>
          <w:rFonts w:ascii="Calibri" w:hAnsi="Calibri" w:cs="Calibri"/>
          <w:sz w:val="22"/>
          <w:szCs w:val="22"/>
          <w:lang w:eastAsia="en-GB"/>
        </w:rPr>
      </w:pPr>
      <w:r w:rsidRPr="5E45166D">
        <w:rPr>
          <w:lang w:eastAsia="en-GB"/>
        </w:rPr>
        <w:t xml:space="preserve">Next, have students gather in small groups of 3-4 to share the words they generated.  </w:t>
      </w:r>
      <w:r w:rsidR="0019432D" w:rsidRPr="5E45166D">
        <w:rPr>
          <w:lang w:eastAsia="en-GB"/>
        </w:rPr>
        <w:t xml:space="preserve">Use the template in the final slide of this session (you can provide printed copies or </w:t>
      </w:r>
      <w:r w:rsidR="003E52DD" w:rsidRPr="5E45166D">
        <w:rPr>
          <w:lang w:eastAsia="en-GB"/>
        </w:rPr>
        <w:t xml:space="preserve">put this template in a collaborative digital space like </w:t>
      </w:r>
      <w:r w:rsidR="00CF5B74" w:rsidRPr="5E45166D">
        <w:rPr>
          <w:lang w:eastAsia="en-GB"/>
        </w:rPr>
        <w:t>Jam board</w:t>
      </w:r>
      <w:r w:rsidR="003E52DD" w:rsidRPr="5E45166D">
        <w:rPr>
          <w:lang w:eastAsia="en-GB"/>
        </w:rPr>
        <w:t xml:space="preserve">).  </w:t>
      </w:r>
      <w:r w:rsidR="009611A7" w:rsidRPr="5E45166D">
        <w:rPr>
          <w:lang w:eastAsia="en-GB"/>
        </w:rPr>
        <w:t xml:space="preserve">You can also have the whole class work in the same digital space at the same time to build on </w:t>
      </w:r>
      <w:r w:rsidR="00C1059A" w:rsidRPr="5E45166D">
        <w:rPr>
          <w:lang w:eastAsia="en-GB"/>
        </w:rPr>
        <w:t>each other</w:t>
      </w:r>
      <w:r w:rsidR="00F447A0">
        <w:rPr>
          <w:lang w:eastAsia="en-GB"/>
        </w:rPr>
        <w:t>’</w:t>
      </w:r>
      <w:r w:rsidR="00C1059A">
        <w:rPr>
          <w:lang w:eastAsia="en-GB"/>
        </w:rPr>
        <w:t>s</w:t>
      </w:r>
      <w:r w:rsidR="009611A7" w:rsidRPr="5E45166D">
        <w:rPr>
          <w:lang w:eastAsia="en-GB"/>
        </w:rPr>
        <w:t xml:space="preserve"> ideas</w:t>
      </w:r>
    </w:p>
    <w:p w14:paraId="6D73B452" w14:textId="77777777" w:rsidR="00A0790E" w:rsidRPr="00A0790E" w:rsidRDefault="003E52DD" w:rsidP="00AE001D">
      <w:pPr>
        <w:pStyle w:val="ListParagraph"/>
        <w:numPr>
          <w:ilvl w:val="1"/>
          <w:numId w:val="4"/>
        </w:numPr>
        <w:rPr>
          <w:rFonts w:ascii="Calibri" w:hAnsi="Calibri" w:cs="Calibri"/>
          <w:sz w:val="22"/>
          <w:szCs w:val="22"/>
          <w:lang w:eastAsia="en-GB"/>
        </w:rPr>
      </w:pPr>
      <w:r w:rsidRPr="5E45166D">
        <w:rPr>
          <w:lang w:eastAsia="en-GB"/>
        </w:rPr>
        <w:t xml:space="preserve">Have groups post or share their </w:t>
      </w:r>
      <w:r w:rsidR="009611A7" w:rsidRPr="5E45166D">
        <w:rPr>
          <w:lang w:eastAsia="en-GB"/>
        </w:rPr>
        <w:t>indicators</w:t>
      </w:r>
      <w:r w:rsidR="00A0790E">
        <w:rPr>
          <w:lang w:eastAsia="en-GB"/>
        </w:rPr>
        <w:t xml:space="preserve">. </w:t>
      </w:r>
      <w:r w:rsidR="009611A7" w:rsidRPr="5E45166D">
        <w:rPr>
          <w:lang w:eastAsia="en-GB"/>
        </w:rPr>
        <w:t xml:space="preserve">Which are most frequently present? </w:t>
      </w:r>
    </w:p>
    <w:p w14:paraId="59042E72" w14:textId="49DFB816" w:rsidR="002176B5" w:rsidRPr="00A0790E" w:rsidRDefault="009611A7" w:rsidP="00AE001D">
      <w:pPr>
        <w:pStyle w:val="ListParagraph"/>
        <w:numPr>
          <w:ilvl w:val="2"/>
          <w:numId w:val="4"/>
        </w:numPr>
        <w:rPr>
          <w:rFonts w:ascii="Calibri" w:hAnsi="Calibri" w:cs="Calibri"/>
          <w:sz w:val="22"/>
          <w:szCs w:val="22"/>
          <w:lang w:eastAsia="en-GB"/>
        </w:rPr>
      </w:pPr>
      <w:r w:rsidRPr="5E45166D">
        <w:rPr>
          <w:lang w:eastAsia="en-GB"/>
        </w:rPr>
        <w:t xml:space="preserve">You can create one version that </w:t>
      </w:r>
      <w:r w:rsidR="005472CB" w:rsidRPr="5E45166D">
        <w:rPr>
          <w:lang w:eastAsia="en-GB"/>
        </w:rPr>
        <w:t>represents your group</w:t>
      </w:r>
      <w:r w:rsidR="00F447A0">
        <w:rPr>
          <w:lang w:eastAsia="en-GB"/>
        </w:rPr>
        <w:t>’</w:t>
      </w:r>
      <w:r w:rsidR="005472CB" w:rsidRPr="5E45166D">
        <w:rPr>
          <w:lang w:eastAsia="en-GB"/>
        </w:rPr>
        <w:t xml:space="preserve">s definition of what learning through play looks and feels like to them as learners, and </w:t>
      </w:r>
      <w:r w:rsidR="00C1059A" w:rsidRPr="5E45166D">
        <w:rPr>
          <w:lang w:eastAsia="en-GB"/>
        </w:rPr>
        <w:t>refer</w:t>
      </w:r>
      <w:r w:rsidR="005472CB" w:rsidRPr="5E45166D">
        <w:rPr>
          <w:lang w:eastAsia="en-GB"/>
        </w:rPr>
        <w:t xml:space="preserve"> to this throughout the remainder of the course </w:t>
      </w:r>
      <w:r w:rsidR="00D676C4">
        <w:rPr>
          <w:lang w:eastAsia="en-GB"/>
        </w:rPr>
        <w:t>to understand</w:t>
      </w:r>
      <w:r w:rsidR="005472CB" w:rsidRPr="5E45166D">
        <w:rPr>
          <w:lang w:eastAsia="en-GB"/>
        </w:rPr>
        <w:t xml:space="preserve"> your own experiences of playful learning</w:t>
      </w:r>
    </w:p>
    <w:p w14:paraId="41C01A5B" w14:textId="2C422B6F" w:rsidR="005472CB" w:rsidRPr="002176B5" w:rsidRDefault="005472CB" w:rsidP="00AE001D">
      <w:pPr>
        <w:pStyle w:val="ListParagraph"/>
        <w:numPr>
          <w:ilvl w:val="1"/>
          <w:numId w:val="4"/>
        </w:numPr>
        <w:rPr>
          <w:rFonts w:ascii="Calibri" w:hAnsi="Calibri" w:cs="Calibri"/>
          <w:sz w:val="22"/>
          <w:szCs w:val="22"/>
          <w:lang w:eastAsia="en-GB"/>
        </w:rPr>
      </w:pPr>
      <w:r w:rsidRPr="5E45166D">
        <w:rPr>
          <w:lang w:eastAsia="en-GB"/>
        </w:rPr>
        <w:t xml:space="preserve">Wrap up by sharing the </w:t>
      </w:r>
      <w:r w:rsidR="00F447A0">
        <w:rPr>
          <w:lang w:eastAsia="en-GB"/>
        </w:rPr>
        <w:t>“</w:t>
      </w:r>
      <w:r w:rsidRPr="5E45166D">
        <w:rPr>
          <w:lang w:eastAsia="en-GB"/>
        </w:rPr>
        <w:t>create your</w:t>
      </w:r>
      <w:r w:rsidR="005109F1">
        <w:rPr>
          <w:lang w:eastAsia="en-GB"/>
        </w:rPr>
        <w:t xml:space="preserve"> own</w:t>
      </w:r>
      <w:r w:rsidRPr="5E45166D">
        <w:rPr>
          <w:lang w:eastAsia="en-GB"/>
        </w:rPr>
        <w:t xml:space="preserve"> indicators</w:t>
      </w:r>
      <w:r w:rsidR="00F447A0">
        <w:rPr>
          <w:lang w:eastAsia="en-GB"/>
        </w:rPr>
        <w:t>”</w:t>
      </w:r>
      <w:r w:rsidRPr="5E45166D">
        <w:rPr>
          <w:lang w:eastAsia="en-GB"/>
        </w:rPr>
        <w:t xml:space="preserve"> template, and invite students to use this </w:t>
      </w:r>
      <w:r w:rsidR="00882BAD" w:rsidRPr="5E45166D">
        <w:rPr>
          <w:lang w:eastAsia="en-GB"/>
        </w:rPr>
        <w:t>in their future classrooms with their students</w:t>
      </w:r>
    </w:p>
    <w:p w14:paraId="1076C361" w14:textId="77777777" w:rsidR="002176B5" w:rsidRDefault="002176B5" w:rsidP="003C13D2">
      <w:pPr>
        <w:pStyle w:val="Heading2"/>
        <w:rPr>
          <w:lang w:eastAsia="en-GB"/>
        </w:rPr>
      </w:pPr>
      <w:r w:rsidRPr="7A1DE954">
        <w:rPr>
          <w:lang w:eastAsia="en-GB"/>
        </w:rPr>
        <w:t xml:space="preserve">More Than One Way </w:t>
      </w:r>
    </w:p>
    <w:p w14:paraId="37320C4C" w14:textId="7CAE2CB6" w:rsidR="002176B5" w:rsidRPr="004B5F27" w:rsidRDefault="00C474D6" w:rsidP="00AE001D">
      <w:pPr>
        <w:pStyle w:val="ListParagraph"/>
        <w:numPr>
          <w:ilvl w:val="0"/>
          <w:numId w:val="32"/>
        </w:numPr>
        <w:rPr>
          <w:rFonts w:asciiTheme="minorHAnsi" w:eastAsiaTheme="minorEastAsia" w:hAnsiTheme="minorHAnsi" w:cstheme="minorBidi"/>
          <w:lang w:eastAsia="en-GB"/>
        </w:rPr>
      </w:pPr>
      <w:r>
        <w:rPr>
          <w:lang w:eastAsia="en-GB"/>
        </w:rPr>
        <w:t xml:space="preserve">If you are teaching </w:t>
      </w:r>
      <w:r w:rsidR="00D67BBA">
        <w:rPr>
          <w:lang w:eastAsia="en-GB"/>
        </w:rPr>
        <w:t>remotely, students will need to be creative in playing the traditional games during the Playful Opener.  Let them know that this can be part of the fun</w:t>
      </w:r>
      <w:r w:rsidR="002847E1" w:rsidRPr="004B5F27">
        <w:rPr>
          <w:rFonts w:cs="Arial"/>
          <w:color w:val="3B3E4D"/>
        </w:rPr>
        <w:t>—</w:t>
      </w:r>
      <w:r w:rsidR="00D67BBA">
        <w:rPr>
          <w:lang w:eastAsia="en-GB"/>
        </w:rPr>
        <w:t xml:space="preserve"> coming up with new ideas and solutions to play at a distance. Challenge them to try something new and unexpected</w:t>
      </w:r>
    </w:p>
    <w:p w14:paraId="50F98264" w14:textId="1FB0B45E" w:rsidR="00F94978" w:rsidRPr="002176B5" w:rsidRDefault="00F94978" w:rsidP="003C13D2">
      <w:pPr>
        <w:spacing w:line="240" w:lineRule="auto"/>
        <w:rPr>
          <w:rFonts w:ascii="Calibri" w:hAnsi="Calibri" w:cs="Calibri"/>
          <w:sz w:val="22"/>
          <w:szCs w:val="22"/>
          <w:lang w:eastAsia="en-GB"/>
        </w:rPr>
      </w:pPr>
      <w:r>
        <w:br/>
      </w:r>
      <w:r w:rsidRPr="5E45166D">
        <w:rPr>
          <w:rFonts w:ascii="Calibri" w:hAnsi="Calibri" w:cs="Calibri"/>
          <w:lang w:eastAsia="en-GB"/>
        </w:rPr>
        <w:t> </w:t>
      </w:r>
    </w:p>
    <w:p w14:paraId="6B34F013" w14:textId="77777777" w:rsidR="00296B03" w:rsidRDefault="00296B03"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1FA41D87" w14:textId="1D1FE22F" w:rsidR="00706796" w:rsidRDefault="0070028B" w:rsidP="003C13D2">
      <w:pPr>
        <w:pStyle w:val="Heading1"/>
        <w:spacing w:line="240" w:lineRule="auto"/>
        <w:ind w:left="0"/>
        <w:rPr>
          <w:lang w:eastAsia="en-GB"/>
        </w:rPr>
      </w:pPr>
      <w:bookmarkStart w:id="7" w:name="_Session_6:_Playful"/>
      <w:bookmarkEnd w:id="7"/>
      <w:r>
        <w:rPr>
          <w:noProof/>
        </w:rPr>
        <w:lastRenderedPageBreak/>
        <w:drawing>
          <wp:anchor distT="0" distB="0" distL="114300" distR="114300" simplePos="0" relativeHeight="251658244" behindDoc="0" locked="0" layoutInCell="1" allowOverlap="1" wp14:anchorId="38232E55" wp14:editId="093A3965">
            <wp:simplePos x="0" y="0"/>
            <wp:positionH relativeFrom="column">
              <wp:posOffset>5642317</wp:posOffset>
            </wp:positionH>
            <wp:positionV relativeFrom="paragraph">
              <wp:posOffset>-1217295</wp:posOffset>
            </wp:positionV>
            <wp:extent cx="1790700" cy="1790700"/>
            <wp:effectExtent l="0" t="0" r="0" b="0"/>
            <wp:wrapNone/>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 xml:space="preserve">Session 6: Playful Learning in </w:t>
      </w:r>
    </w:p>
    <w:p w14:paraId="5DBB08F2" w14:textId="6170E268" w:rsidR="00F94978" w:rsidRPr="00F94978" w:rsidRDefault="00F94978" w:rsidP="003C13D2">
      <w:pPr>
        <w:pStyle w:val="Heading1"/>
        <w:spacing w:line="240" w:lineRule="auto"/>
        <w:ind w:left="0"/>
        <w:rPr>
          <w:sz w:val="22"/>
          <w:szCs w:val="22"/>
          <w:lang w:eastAsia="en-GB"/>
        </w:rPr>
      </w:pPr>
      <w:r w:rsidRPr="00F94978">
        <w:rPr>
          <w:lang w:eastAsia="en-GB"/>
        </w:rPr>
        <w:t>Different Cultural Contexts</w:t>
      </w:r>
      <w:r w:rsidR="002847E1">
        <w:rPr>
          <w:lang w:eastAsia="en-GB"/>
        </w:rPr>
        <w:t xml:space="preserve">: </w:t>
      </w:r>
      <w:r w:rsidRPr="00F94978">
        <w:rPr>
          <w:lang w:eastAsia="en-GB"/>
        </w:rPr>
        <w:t>Part 2 </w:t>
      </w:r>
    </w:p>
    <w:p w14:paraId="6B5314E3"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6D5534A9" w14:textId="4DE533C2" w:rsidR="00F94978" w:rsidRPr="00F94978" w:rsidRDefault="00F94978" w:rsidP="003C13D2">
      <w:pPr>
        <w:pStyle w:val="Heading2"/>
        <w:rPr>
          <w:sz w:val="22"/>
          <w:szCs w:val="22"/>
          <w:lang w:eastAsia="en-GB"/>
        </w:rPr>
      </w:pPr>
      <w:r>
        <w:t>Gameplan</w:t>
      </w:r>
      <w:r w:rsidRPr="5E45166D">
        <w:rPr>
          <w:rFonts w:ascii="Calibri" w:hAnsi="Calibri" w:cs="Calibri"/>
          <w:lang w:eastAsia="en-GB"/>
        </w:rPr>
        <w:t> </w:t>
      </w:r>
    </w:p>
    <w:p w14:paraId="4288FCDE" w14:textId="77777777" w:rsidR="00D676C4" w:rsidRDefault="00F94978" w:rsidP="00AE001D">
      <w:pPr>
        <w:pStyle w:val="ListParagraph"/>
        <w:numPr>
          <w:ilvl w:val="0"/>
          <w:numId w:val="32"/>
        </w:numPr>
        <w:rPr>
          <w:rFonts w:ascii="Calibri" w:hAnsi="Calibri" w:cs="Calibri"/>
          <w:sz w:val="22"/>
          <w:szCs w:val="22"/>
          <w:lang w:eastAsia="en-GB"/>
        </w:rPr>
      </w:pPr>
      <w:r w:rsidRPr="00F94978">
        <w:rPr>
          <w:lang w:eastAsia="en-GB"/>
        </w:rPr>
        <w:t>By sharing their Advocating for Play assignments, students will learn from and with each other about promoting playful learning</w:t>
      </w:r>
    </w:p>
    <w:p w14:paraId="11F978C0" w14:textId="42A4ACE1" w:rsidR="00F94978" w:rsidRPr="00D676C4" w:rsidRDefault="00F94978" w:rsidP="00AE001D">
      <w:pPr>
        <w:pStyle w:val="ListParagraph"/>
        <w:numPr>
          <w:ilvl w:val="0"/>
          <w:numId w:val="32"/>
        </w:numPr>
        <w:rPr>
          <w:rFonts w:ascii="Calibri" w:hAnsi="Calibri" w:cs="Calibri"/>
          <w:sz w:val="22"/>
          <w:szCs w:val="22"/>
          <w:lang w:eastAsia="en-GB"/>
        </w:rPr>
      </w:pPr>
      <w:r w:rsidRPr="00F94978">
        <w:rPr>
          <w:lang w:eastAsia="en-GB"/>
        </w:rPr>
        <w:t>Through readings, reflections on their play, and conversations with classmates, students will continue to explore how playful learning is influenced by culture</w:t>
      </w:r>
    </w:p>
    <w:p w14:paraId="2A9A198B" w14:textId="77777777" w:rsidR="00F94978" w:rsidRPr="00F94978" w:rsidRDefault="00F94978" w:rsidP="003C13D2">
      <w:pPr>
        <w:pStyle w:val="Heading2"/>
        <w:rPr>
          <w:sz w:val="22"/>
          <w:szCs w:val="22"/>
          <w:lang w:eastAsia="en-GB"/>
        </w:rPr>
      </w:pPr>
      <w:r w:rsidRPr="00F94978">
        <w:rPr>
          <w:lang w:eastAsia="en-GB"/>
        </w:rPr>
        <w:t>Playful Preparation </w:t>
      </w:r>
    </w:p>
    <w:p w14:paraId="74D2C162" w14:textId="7908D09A" w:rsidR="00F94978" w:rsidRDefault="00F94978" w:rsidP="00AE001D">
      <w:pPr>
        <w:pStyle w:val="ListParagraph"/>
        <w:numPr>
          <w:ilvl w:val="0"/>
          <w:numId w:val="33"/>
        </w:numPr>
      </w:pPr>
      <w:r>
        <w:t>Read 2-3 additional PoP resources provided </w:t>
      </w:r>
      <w:hyperlink r:id="rId52">
        <w:r>
          <w:t>here</w:t>
        </w:r>
      </w:hyperlink>
      <w:r>
        <w:t> and </w:t>
      </w:r>
      <w:hyperlink r:id="rId53">
        <w:r>
          <w:t>here</w:t>
        </w:r>
      </w:hyperlink>
      <w:r w:rsidR="00BC4614">
        <w:t xml:space="preserve"> </w:t>
      </w:r>
    </w:p>
    <w:p w14:paraId="292B265C" w14:textId="1CD8F68D" w:rsidR="00432BF7" w:rsidRPr="00681E9F" w:rsidRDefault="00432BF7" w:rsidP="00AE001D">
      <w:pPr>
        <w:pStyle w:val="ListParagraph"/>
        <w:numPr>
          <w:ilvl w:val="1"/>
          <w:numId w:val="4"/>
        </w:numPr>
      </w:pPr>
      <w:r>
        <w:t>While you read</w:t>
      </w:r>
      <w:r w:rsidR="00D869F4">
        <w:t>, choose a</w:t>
      </w:r>
      <w:r w:rsidR="004E773E">
        <w:t xml:space="preserve">n example of playful learning </w:t>
      </w:r>
      <w:r w:rsidR="00D869F4">
        <w:t>to act out</w:t>
      </w:r>
      <w:r w:rsidR="00E85E48">
        <w:t xml:space="preserve"> or imagine being a part of</w:t>
      </w:r>
      <w:r w:rsidR="00BD1BCE">
        <w:t xml:space="preserve">.  You might read some of the dialogue aloud or </w:t>
      </w:r>
      <w:r w:rsidR="00E85E48">
        <w:t>pretend you are one of the teachers or children in a vignette.  If you are studying with others, act out the scenario together.</w:t>
      </w:r>
      <w:r w:rsidR="000457F2">
        <w:t xml:space="preserve"> This may sound silly, but it can help offer a new perspective and </w:t>
      </w:r>
      <w:r w:rsidR="00FE5A7B">
        <w:t xml:space="preserve">be a </w:t>
      </w:r>
      <w:r w:rsidR="000457F2">
        <w:t xml:space="preserve">way to understand the reading </w:t>
      </w:r>
      <w:r w:rsidR="00DB766F">
        <w:t>differently</w:t>
      </w:r>
    </w:p>
    <w:p w14:paraId="5451CF47" w14:textId="6D52BFAF" w:rsidR="00F94978" w:rsidRPr="00681E9F" w:rsidRDefault="00F94978" w:rsidP="00AE001D">
      <w:pPr>
        <w:pStyle w:val="ListParagraph"/>
        <w:numPr>
          <w:ilvl w:val="0"/>
          <w:numId w:val="4"/>
        </w:numPr>
      </w:pPr>
      <w:r>
        <w:t>Recommended </w:t>
      </w:r>
      <w:r w:rsidR="00D676C4">
        <w:t>R</w:t>
      </w:r>
      <w:r>
        <w:t>eading: </w:t>
      </w:r>
    </w:p>
    <w:p w14:paraId="6189A83D" w14:textId="0387F012" w:rsidR="00F94978" w:rsidRPr="00681E9F" w:rsidRDefault="00BB1E87" w:rsidP="00AE001D">
      <w:pPr>
        <w:pStyle w:val="ListParagraph"/>
        <w:numPr>
          <w:ilvl w:val="1"/>
          <w:numId w:val="4"/>
        </w:numPr>
      </w:pPr>
      <w:r>
        <w:t>If available to your students, c</w:t>
      </w:r>
      <w:r w:rsidR="00F94978">
        <w:t xml:space="preserve">hoose 1-2 chapters </w:t>
      </w:r>
      <w:r>
        <w:t>from the</w:t>
      </w:r>
      <w:r w:rsidR="00F94978">
        <w:t> </w:t>
      </w:r>
      <w:hyperlink r:id="rId54">
        <w:r w:rsidR="00F447A0">
          <w:t>International Perspectives on Children’s Play</w:t>
        </w:r>
      </w:hyperlink>
      <w:r w:rsidR="00BC4614">
        <w:t xml:space="preserve"> </w:t>
      </w:r>
      <w:r>
        <w:t xml:space="preserve">book </w:t>
      </w:r>
      <w:r w:rsidR="00F94978">
        <w:t>(Roopnarine et al.</w:t>
      </w:r>
      <w:r w:rsidR="00FE5A7B">
        <w:t>,</w:t>
      </w:r>
      <w:r w:rsidR="00F94978">
        <w:t xml:space="preserve"> 2015)</w:t>
      </w:r>
      <w:r>
        <w:t>.  Each chapter f</w:t>
      </w:r>
      <w:r w:rsidR="00826342">
        <w:t>ocuse</w:t>
      </w:r>
      <w:r w:rsidR="007D712F">
        <w:t>s on play in a particular country, and a wide variety of contexts are included</w:t>
      </w:r>
    </w:p>
    <w:p w14:paraId="46678251" w14:textId="1F6B612B" w:rsidR="00F94978" w:rsidRPr="00681E9F" w:rsidRDefault="00F94978" w:rsidP="00AE001D">
      <w:pPr>
        <w:pStyle w:val="ListParagraph"/>
        <w:numPr>
          <w:ilvl w:val="0"/>
          <w:numId w:val="4"/>
        </w:numPr>
      </w:pPr>
      <w:r>
        <w:t xml:space="preserve">Share your </w:t>
      </w:r>
      <w:r w:rsidR="00826342">
        <w:t>A</w:t>
      </w:r>
      <w:r>
        <w:t xml:space="preserve">dvocating for </w:t>
      </w:r>
      <w:r w:rsidR="00826342">
        <w:t>P</w:t>
      </w:r>
      <w:r>
        <w:t>lay assignment with someone else – on social media, with your school, etc. </w:t>
      </w:r>
    </w:p>
    <w:p w14:paraId="0BFF2822" w14:textId="77777777" w:rsidR="00F94978" w:rsidRPr="00F94978" w:rsidRDefault="00F94978" w:rsidP="003C13D2">
      <w:pPr>
        <w:pStyle w:val="Heading2"/>
        <w:rPr>
          <w:sz w:val="22"/>
          <w:szCs w:val="22"/>
          <w:lang w:eastAsia="en-GB"/>
        </w:rPr>
      </w:pPr>
      <w:r w:rsidRPr="00F94978">
        <w:rPr>
          <w:lang w:eastAsia="en-GB"/>
        </w:rPr>
        <w:t>Assignments Due today </w:t>
      </w:r>
    </w:p>
    <w:p w14:paraId="4A82D8AD" w14:textId="77554823" w:rsidR="00F94978" w:rsidRPr="00D676C4" w:rsidRDefault="00F94978" w:rsidP="00AE001D">
      <w:pPr>
        <w:pStyle w:val="ListParagraph"/>
        <w:numPr>
          <w:ilvl w:val="0"/>
          <w:numId w:val="38"/>
        </w:numPr>
        <w:rPr>
          <w:rFonts w:ascii="Calibri" w:hAnsi="Calibri" w:cs="Calibri"/>
          <w:sz w:val="22"/>
          <w:szCs w:val="22"/>
          <w:lang w:eastAsia="en-GB"/>
        </w:rPr>
      </w:pPr>
      <w:r w:rsidRPr="00F94978">
        <w:rPr>
          <w:lang w:eastAsia="en-GB"/>
        </w:rPr>
        <w:t>Advocating for Play</w:t>
      </w:r>
      <w:r w:rsidR="00F95600" w:rsidRPr="00D676C4">
        <w:rPr>
          <w:rFonts w:cs="Arial"/>
          <w:color w:val="3B3E4D"/>
        </w:rPr>
        <w:t xml:space="preserve">: </w:t>
      </w:r>
      <w:r w:rsidR="00F95600">
        <w:rPr>
          <w:lang w:eastAsia="en-GB"/>
        </w:rPr>
        <w:t>H</w:t>
      </w:r>
      <w:r w:rsidRPr="00F94978">
        <w:rPr>
          <w:lang w:eastAsia="en-GB"/>
        </w:rPr>
        <w:t>ave students come to class ready to share their work with others </w:t>
      </w:r>
    </w:p>
    <w:p w14:paraId="18BF43DC" w14:textId="4474C5CB" w:rsidR="00F94978" w:rsidRPr="00F94978" w:rsidRDefault="00F94978" w:rsidP="003C13D2">
      <w:pPr>
        <w:pStyle w:val="Heading2"/>
        <w:rPr>
          <w:sz w:val="22"/>
          <w:szCs w:val="22"/>
          <w:lang w:eastAsia="en-GB"/>
        </w:rPr>
      </w:pPr>
      <w:r w:rsidRPr="00F94978">
        <w:rPr>
          <w:lang w:eastAsia="en-GB"/>
        </w:rPr>
        <w:t>Possible Agenda</w:t>
      </w:r>
    </w:p>
    <w:p w14:paraId="7C9B0EAF" w14:textId="77777777" w:rsidR="00F94978" w:rsidRPr="00536BDA" w:rsidRDefault="00F94978" w:rsidP="00AE001D">
      <w:pPr>
        <w:pStyle w:val="ListParagraph"/>
        <w:numPr>
          <w:ilvl w:val="0"/>
          <w:numId w:val="34"/>
        </w:numPr>
        <w:rPr>
          <w:rFonts w:ascii="Montserrat SemiBold" w:hAnsi="Montserrat SemiBold" w:cs="Calibri"/>
          <w:b/>
          <w:bCs/>
          <w:sz w:val="22"/>
          <w:szCs w:val="22"/>
          <w:lang w:eastAsia="en-GB"/>
        </w:rPr>
      </w:pPr>
      <w:r w:rsidRPr="00536BDA">
        <w:rPr>
          <w:rFonts w:ascii="Montserrat SemiBold" w:hAnsi="Montserrat SemiBold"/>
          <w:b/>
          <w:bCs/>
          <w:lang w:eastAsia="en-GB"/>
        </w:rPr>
        <w:t>Advocating for Play Gallery Walk </w:t>
      </w:r>
    </w:p>
    <w:p w14:paraId="638F3F84" w14:textId="42D62C16"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Part 1</w:t>
      </w:r>
      <w:r w:rsidR="00F95600">
        <w:rPr>
          <w:lang w:eastAsia="en-GB"/>
        </w:rPr>
        <w:t xml:space="preserve">: </w:t>
      </w:r>
      <w:r w:rsidRPr="1142E2A6">
        <w:rPr>
          <w:lang w:eastAsia="en-GB"/>
        </w:rPr>
        <w:t xml:space="preserve">Gallery </w:t>
      </w:r>
      <w:proofErr w:type="gramStart"/>
      <w:r w:rsidRPr="1142E2A6">
        <w:rPr>
          <w:lang w:eastAsia="en-GB"/>
        </w:rPr>
        <w:t>walk</w:t>
      </w:r>
      <w:proofErr w:type="gramEnd"/>
      <w:r w:rsidRPr="1142E2A6">
        <w:rPr>
          <w:lang w:eastAsia="en-GB"/>
        </w:rPr>
        <w:t xml:space="preserve"> (10-15 min) </w:t>
      </w:r>
    </w:p>
    <w:p w14:paraId="0984932F" w14:textId="56E92601"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Browse across the assignments (helpful to have students post them in a shared digital space</w:t>
      </w:r>
      <w:r w:rsidR="00F95600" w:rsidRPr="00114F17">
        <w:rPr>
          <w:rFonts w:cs="Arial"/>
          <w:color w:val="3B3E4D"/>
        </w:rPr>
        <w:t>—</w:t>
      </w:r>
      <w:r w:rsidR="00F95600">
        <w:rPr>
          <w:lang w:eastAsia="en-GB"/>
        </w:rPr>
        <w:t xml:space="preserve"> </w:t>
      </w:r>
      <w:r w:rsidRPr="59A554C3">
        <w:rPr>
          <w:lang w:eastAsia="en-GB"/>
        </w:rPr>
        <w:t>like a Padlet</w:t>
      </w:r>
      <w:r w:rsidR="00F95600" w:rsidRPr="00114F17">
        <w:rPr>
          <w:rFonts w:cs="Arial"/>
          <w:color w:val="3B3E4D"/>
        </w:rPr>
        <w:t>—</w:t>
      </w:r>
      <w:r w:rsidR="00F95600">
        <w:rPr>
          <w:lang w:eastAsia="en-GB"/>
        </w:rPr>
        <w:t xml:space="preserve"> </w:t>
      </w:r>
      <w:r w:rsidRPr="59A554C3">
        <w:rPr>
          <w:lang w:eastAsia="en-GB"/>
        </w:rPr>
        <w:t>before class)</w:t>
      </w:r>
      <w:r w:rsidR="00B67CA4">
        <w:rPr>
          <w:lang w:eastAsia="en-GB"/>
        </w:rPr>
        <w:t xml:space="preserve">, </w:t>
      </w:r>
      <w:r w:rsidRPr="59A554C3">
        <w:rPr>
          <w:lang w:eastAsia="en-GB"/>
        </w:rPr>
        <w:t>exploring as many of the posts as you have time for</w:t>
      </w:r>
    </w:p>
    <w:p w14:paraId="3E0F1896" w14:textId="2554DB7E" w:rsidR="00F94978" w:rsidRPr="00272641" w:rsidRDefault="003965A1" w:rsidP="00AE001D">
      <w:pPr>
        <w:pStyle w:val="ListParagraph"/>
        <w:numPr>
          <w:ilvl w:val="2"/>
          <w:numId w:val="4"/>
        </w:numPr>
        <w:rPr>
          <w:rFonts w:ascii="Calibri" w:hAnsi="Calibri" w:cs="Calibri"/>
          <w:sz w:val="22"/>
          <w:szCs w:val="22"/>
          <w:lang w:eastAsia="en-GB"/>
        </w:rPr>
      </w:pPr>
      <w:r>
        <w:rPr>
          <w:lang w:eastAsia="en-GB"/>
        </w:rPr>
        <w:t>If digital, u</w:t>
      </w:r>
      <w:r w:rsidR="00F94978" w:rsidRPr="59A554C3">
        <w:rPr>
          <w:lang w:eastAsia="en-GB"/>
        </w:rPr>
        <w:t xml:space="preserve">se the </w:t>
      </w:r>
      <w:r w:rsidR="00F447A0">
        <w:rPr>
          <w:lang w:eastAsia="en-GB"/>
        </w:rPr>
        <w:t>“</w:t>
      </w:r>
      <w:r w:rsidR="00F94978" w:rsidRPr="59A554C3">
        <w:rPr>
          <w:lang w:eastAsia="en-GB"/>
        </w:rPr>
        <w:t>add comment</w:t>
      </w:r>
      <w:r w:rsidR="00F447A0">
        <w:rPr>
          <w:lang w:eastAsia="en-GB"/>
        </w:rPr>
        <w:t>”</w:t>
      </w:r>
      <w:r w:rsidR="00F94978" w:rsidRPr="59A554C3">
        <w:rPr>
          <w:lang w:eastAsia="en-GB"/>
        </w:rPr>
        <w:t xml:space="preserve"> feature to add at least two written comments to colleagues that include:</w:t>
      </w:r>
    </w:p>
    <w:p w14:paraId="642F1A44" w14:textId="2B4713AD" w:rsidR="00F94978" w:rsidRPr="00272641" w:rsidRDefault="00F94978" w:rsidP="00AE001D">
      <w:pPr>
        <w:pStyle w:val="ListParagraph"/>
        <w:numPr>
          <w:ilvl w:val="3"/>
          <w:numId w:val="4"/>
        </w:numPr>
        <w:rPr>
          <w:rFonts w:ascii="Calibri" w:hAnsi="Calibri" w:cs="Calibri"/>
          <w:sz w:val="22"/>
          <w:szCs w:val="22"/>
          <w:lang w:eastAsia="en-GB"/>
        </w:rPr>
      </w:pPr>
      <w:r w:rsidRPr="59A554C3">
        <w:rPr>
          <w:lang w:eastAsia="en-GB"/>
        </w:rPr>
        <w:t>Clarifying questions</w:t>
      </w:r>
      <w:r w:rsidR="00B67CA4" w:rsidRPr="00114F17">
        <w:rPr>
          <w:rFonts w:cs="Arial"/>
          <w:color w:val="3B3E4D"/>
        </w:rPr>
        <w:t>—</w:t>
      </w:r>
      <w:r w:rsidR="00B67CA4">
        <w:rPr>
          <w:lang w:eastAsia="en-GB"/>
        </w:rPr>
        <w:t>i</w:t>
      </w:r>
      <w:r w:rsidRPr="59A554C3">
        <w:rPr>
          <w:lang w:eastAsia="en-GB"/>
        </w:rPr>
        <w:t>s there anything that is unclear or missing in the presentation? </w:t>
      </w:r>
    </w:p>
    <w:p w14:paraId="7E0F927E" w14:textId="1764558E" w:rsidR="00F94978" w:rsidRPr="00272641" w:rsidRDefault="00F94978" w:rsidP="00AE001D">
      <w:pPr>
        <w:pStyle w:val="ListParagraph"/>
        <w:numPr>
          <w:ilvl w:val="3"/>
          <w:numId w:val="4"/>
        </w:numPr>
        <w:rPr>
          <w:rFonts w:ascii="Calibri" w:hAnsi="Calibri" w:cs="Calibri"/>
          <w:sz w:val="22"/>
          <w:szCs w:val="22"/>
          <w:lang w:eastAsia="en-GB"/>
        </w:rPr>
      </w:pPr>
      <w:r w:rsidRPr="59A554C3">
        <w:rPr>
          <w:lang w:eastAsia="en-GB"/>
        </w:rPr>
        <w:t>Appreciations</w:t>
      </w:r>
      <w:r w:rsidR="00B67CA4" w:rsidRPr="00114F17">
        <w:rPr>
          <w:rFonts w:cs="Arial"/>
          <w:color w:val="3B3E4D"/>
        </w:rPr>
        <w:t>—</w:t>
      </w:r>
      <w:r w:rsidRPr="59A554C3">
        <w:rPr>
          <w:lang w:eastAsia="en-GB"/>
        </w:rPr>
        <w:t>what is working well? </w:t>
      </w:r>
    </w:p>
    <w:p w14:paraId="36501876"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Suggestions</w:t>
      </w:r>
      <w:r w:rsidR="003965A1" w:rsidRPr="00114F17">
        <w:rPr>
          <w:rFonts w:cs="Arial"/>
          <w:color w:val="3B3E4D"/>
        </w:rPr>
        <w:t>—</w:t>
      </w:r>
      <w:r w:rsidRPr="59A554C3">
        <w:rPr>
          <w:lang w:eastAsia="en-GB"/>
        </w:rPr>
        <w:t>how could the presenter advocate for play even more effectively? </w:t>
      </w:r>
    </w:p>
    <w:p w14:paraId="592725E2" w14:textId="77777777" w:rsidR="00F94978" w:rsidRPr="00F94978" w:rsidRDefault="00F94978" w:rsidP="00AE001D">
      <w:pPr>
        <w:pStyle w:val="ListParagraph"/>
        <w:numPr>
          <w:ilvl w:val="1"/>
          <w:numId w:val="4"/>
        </w:numPr>
        <w:rPr>
          <w:rFonts w:ascii="Calibri" w:hAnsi="Calibri" w:cs="Calibri"/>
          <w:sz w:val="22"/>
          <w:szCs w:val="22"/>
          <w:lang w:eastAsia="en-GB"/>
        </w:rPr>
      </w:pPr>
      <w:r w:rsidRPr="00F94978">
        <w:rPr>
          <w:lang w:eastAsia="en-GB"/>
        </w:rPr>
        <w:t>Part 2</w:t>
      </w:r>
      <w:r w:rsidR="00286CEF">
        <w:rPr>
          <w:lang w:eastAsia="en-GB"/>
        </w:rPr>
        <w:t xml:space="preserve">: </w:t>
      </w:r>
      <w:r w:rsidRPr="00F94978">
        <w:rPr>
          <w:lang w:eastAsia="en-GB"/>
        </w:rPr>
        <w:t>Focused looking/feedback (10-15 min) </w:t>
      </w:r>
    </w:p>
    <w:p w14:paraId="56B2ED98" w14:textId="79F0B157" w:rsidR="00F94978" w:rsidRPr="00F94978" w:rsidRDefault="00F94978" w:rsidP="00AE001D">
      <w:pPr>
        <w:pStyle w:val="ListParagraph"/>
        <w:numPr>
          <w:ilvl w:val="2"/>
          <w:numId w:val="4"/>
        </w:numPr>
        <w:rPr>
          <w:rFonts w:ascii="Calibri" w:hAnsi="Calibri" w:cs="Calibri"/>
          <w:sz w:val="22"/>
          <w:szCs w:val="22"/>
          <w:lang w:eastAsia="en-GB"/>
        </w:rPr>
      </w:pPr>
      <w:r w:rsidRPr="5E45166D">
        <w:rPr>
          <w:lang w:eastAsia="en-GB"/>
        </w:rPr>
        <w:lastRenderedPageBreak/>
        <w:t>In partners, look more closely at each other</w:t>
      </w:r>
      <w:r w:rsidR="00F447A0">
        <w:rPr>
          <w:lang w:eastAsia="en-GB"/>
        </w:rPr>
        <w:t>’</w:t>
      </w:r>
      <w:r w:rsidRPr="5E45166D">
        <w:rPr>
          <w:lang w:eastAsia="en-GB"/>
        </w:rPr>
        <w:t>s posts</w:t>
      </w:r>
      <w:r w:rsidR="00F447A0">
        <w:rPr>
          <w:lang w:eastAsia="en-GB"/>
        </w:rPr>
        <w:t>,</w:t>
      </w:r>
      <w:r w:rsidRPr="5E45166D">
        <w:rPr>
          <w:lang w:eastAsia="en-GB"/>
        </w:rPr>
        <w:t xml:space="preserve"> and any feedback colleagues have added.</w:t>
      </w:r>
      <w:r w:rsidR="00BC4614" w:rsidRPr="5E45166D">
        <w:rPr>
          <w:lang w:eastAsia="en-GB"/>
        </w:rPr>
        <w:t xml:space="preserve"> </w:t>
      </w:r>
      <w:r w:rsidRPr="5E45166D">
        <w:rPr>
          <w:lang w:eastAsia="en-GB"/>
        </w:rPr>
        <w:t>Ask each other </w:t>
      </w:r>
      <w:proofErr w:type="gramStart"/>
      <w:r w:rsidRPr="5E45166D">
        <w:rPr>
          <w:lang w:eastAsia="en-GB"/>
        </w:rPr>
        <w:t>clarifying</w:t>
      </w:r>
      <w:proofErr w:type="gramEnd"/>
      <w:r w:rsidRPr="5E45166D">
        <w:rPr>
          <w:lang w:eastAsia="en-GB"/>
        </w:rPr>
        <w:t> questions, offer appreciations, and make suggestions to improve the work. (5-7 minutes to focus on the first person</w:t>
      </w:r>
      <w:r w:rsidR="00F447A0">
        <w:rPr>
          <w:lang w:eastAsia="en-GB"/>
        </w:rPr>
        <w:t>’</w:t>
      </w:r>
      <w:r w:rsidRPr="5E45166D">
        <w:rPr>
          <w:lang w:eastAsia="en-GB"/>
        </w:rPr>
        <w:t>s work, then switch roles) </w:t>
      </w:r>
    </w:p>
    <w:p w14:paraId="2951D230" w14:textId="77777777" w:rsidR="00F94978" w:rsidRPr="00536BDA" w:rsidRDefault="00F94978"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Content Focus: Examples of play across cultures </w:t>
      </w:r>
    </w:p>
    <w:p w14:paraId="42F9397A"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Introduction/setup: </w:t>
      </w:r>
    </w:p>
    <w:p w14:paraId="6E1EE671" w14:textId="3A9464C4" w:rsidR="00F94978" w:rsidRPr="00272641" w:rsidRDefault="008E49CC" w:rsidP="00AE001D">
      <w:pPr>
        <w:pStyle w:val="ListParagraph"/>
        <w:numPr>
          <w:ilvl w:val="2"/>
          <w:numId w:val="4"/>
        </w:numPr>
        <w:rPr>
          <w:rFonts w:ascii="Calibri" w:hAnsi="Calibri" w:cs="Calibri"/>
          <w:sz w:val="22"/>
          <w:szCs w:val="22"/>
          <w:lang w:eastAsia="en-GB"/>
        </w:rPr>
      </w:pPr>
      <w:r>
        <w:rPr>
          <w:lang w:eastAsia="en-GB"/>
        </w:rPr>
        <w:t>The g</w:t>
      </w:r>
      <w:r w:rsidR="00F94978" w:rsidRPr="59A554C3">
        <w:rPr>
          <w:lang w:eastAsia="en-GB"/>
        </w:rPr>
        <w:t xml:space="preserve">oal of this </w:t>
      </w:r>
      <w:r w:rsidR="00EC1534">
        <w:rPr>
          <w:lang w:eastAsia="en-GB"/>
        </w:rPr>
        <w:t xml:space="preserve">section </w:t>
      </w:r>
      <w:r w:rsidR="00F94978" w:rsidRPr="59A554C3">
        <w:rPr>
          <w:lang w:eastAsia="en-GB"/>
        </w:rPr>
        <w:t xml:space="preserve">is to reflect on how play varies across cultural contexts and consider </w:t>
      </w:r>
      <w:r w:rsidR="00D676C4">
        <w:rPr>
          <w:lang w:eastAsia="en-GB"/>
        </w:rPr>
        <w:t xml:space="preserve">the </w:t>
      </w:r>
      <w:r w:rsidR="00F94978" w:rsidRPr="59A554C3">
        <w:rPr>
          <w:lang w:eastAsia="en-GB"/>
        </w:rPr>
        <w:t xml:space="preserve">implications </w:t>
      </w:r>
      <w:r w:rsidR="00D676C4">
        <w:rPr>
          <w:lang w:eastAsia="en-GB"/>
        </w:rPr>
        <w:t>of</w:t>
      </w:r>
      <w:r w:rsidR="00F94978" w:rsidRPr="59A554C3">
        <w:rPr>
          <w:lang w:eastAsia="en-GB"/>
        </w:rPr>
        <w:t xml:space="preserve"> what this means for working with families in schools </w:t>
      </w:r>
    </w:p>
    <w:p w14:paraId="327B772F" w14:textId="2A1334F0"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As you read, </w:t>
      </w:r>
      <w:r w:rsidR="00FE7847">
        <w:rPr>
          <w:lang w:eastAsia="en-GB"/>
        </w:rPr>
        <w:t xml:space="preserve">you </w:t>
      </w:r>
      <w:r w:rsidRPr="59A554C3">
        <w:rPr>
          <w:lang w:eastAsia="en-GB"/>
        </w:rPr>
        <w:t>may have noticed resonance or dissonance with your own experiences, values,</w:t>
      </w:r>
      <w:r w:rsidR="008E49CC">
        <w:rPr>
          <w:lang w:eastAsia="en-GB"/>
        </w:rPr>
        <w:t xml:space="preserve"> and</w:t>
      </w:r>
      <w:r w:rsidRPr="59A554C3">
        <w:rPr>
          <w:lang w:eastAsia="en-GB"/>
        </w:rPr>
        <w:t xml:space="preserve"> cultural norms </w:t>
      </w:r>
    </w:p>
    <w:p w14:paraId="459822E9" w14:textId="221E947C" w:rsidR="00F94978" w:rsidRPr="00272641" w:rsidRDefault="00F94978" w:rsidP="00AE001D">
      <w:pPr>
        <w:pStyle w:val="ListParagraph"/>
        <w:numPr>
          <w:ilvl w:val="2"/>
          <w:numId w:val="4"/>
        </w:numPr>
        <w:rPr>
          <w:rFonts w:ascii="Calibri" w:hAnsi="Calibri" w:cs="Calibri"/>
          <w:sz w:val="22"/>
          <w:szCs w:val="22"/>
          <w:lang w:eastAsia="en-GB"/>
        </w:rPr>
      </w:pPr>
      <w:r w:rsidRPr="5E45166D">
        <w:rPr>
          <w:lang w:eastAsia="en-GB"/>
        </w:rPr>
        <w:t xml:space="preserve">Refer back to traditional games </w:t>
      </w:r>
      <w:r w:rsidR="00FE7847">
        <w:rPr>
          <w:lang w:eastAsia="en-GB"/>
        </w:rPr>
        <w:t>from</w:t>
      </w:r>
      <w:r w:rsidRPr="5E45166D">
        <w:rPr>
          <w:lang w:eastAsia="en-GB"/>
        </w:rPr>
        <w:t xml:space="preserve"> </w:t>
      </w:r>
      <w:r w:rsidR="00FE7847">
        <w:rPr>
          <w:lang w:eastAsia="en-GB"/>
        </w:rPr>
        <w:t xml:space="preserve">the </w:t>
      </w:r>
      <w:r w:rsidRPr="5E45166D">
        <w:rPr>
          <w:lang w:eastAsia="en-GB"/>
        </w:rPr>
        <w:t xml:space="preserve">start of class </w:t>
      </w:r>
      <w:r w:rsidR="003F0FBF" w:rsidRPr="5E45166D">
        <w:rPr>
          <w:lang w:eastAsia="en-GB"/>
        </w:rPr>
        <w:t>last week</w:t>
      </w:r>
      <w:r w:rsidR="00CE5E83" w:rsidRPr="00114F17">
        <w:rPr>
          <w:rFonts w:cs="Arial"/>
          <w:color w:val="3B3E4D"/>
        </w:rPr>
        <w:t>—</w:t>
      </w:r>
      <w:r w:rsidRPr="5E45166D">
        <w:rPr>
          <w:lang w:eastAsia="en-GB"/>
        </w:rPr>
        <w:t>discussing the origins</w:t>
      </w:r>
      <w:r w:rsidR="00CE5E83">
        <w:rPr>
          <w:lang w:eastAsia="en-GB"/>
        </w:rPr>
        <w:t xml:space="preserve"> and </w:t>
      </w:r>
      <w:r w:rsidRPr="5E45166D">
        <w:rPr>
          <w:lang w:eastAsia="en-GB"/>
        </w:rPr>
        <w:t xml:space="preserve">beliefs around play in </w:t>
      </w:r>
      <w:r w:rsidR="00CE5E83">
        <w:rPr>
          <w:lang w:eastAsia="en-GB"/>
        </w:rPr>
        <w:t>the</w:t>
      </w:r>
      <w:r w:rsidRPr="5E45166D">
        <w:rPr>
          <w:lang w:eastAsia="en-GB"/>
        </w:rPr>
        <w:t xml:space="preserve"> context</w:t>
      </w:r>
      <w:r w:rsidR="00CE5E83">
        <w:rPr>
          <w:lang w:eastAsia="en-GB"/>
        </w:rPr>
        <w:t>s</w:t>
      </w:r>
      <w:r w:rsidRPr="5E45166D">
        <w:rPr>
          <w:lang w:eastAsia="en-GB"/>
        </w:rPr>
        <w:t xml:space="preserve"> that </w:t>
      </w:r>
      <w:r w:rsidR="00CE5E83">
        <w:rPr>
          <w:lang w:eastAsia="en-GB"/>
        </w:rPr>
        <w:t>were</w:t>
      </w:r>
      <w:r w:rsidRPr="5E45166D">
        <w:rPr>
          <w:lang w:eastAsia="en-GB"/>
        </w:rPr>
        <w:t xml:space="preserve"> </w:t>
      </w:r>
      <w:proofErr w:type="gramStart"/>
      <w:r w:rsidRPr="5E45166D">
        <w:rPr>
          <w:lang w:eastAsia="en-GB"/>
        </w:rPr>
        <w:t>represented</w:t>
      </w:r>
      <w:proofErr w:type="gramEnd"/>
      <w:r w:rsidRPr="5E45166D">
        <w:rPr>
          <w:lang w:eastAsia="en-GB"/>
        </w:rPr>
        <w:t> </w:t>
      </w:r>
    </w:p>
    <w:p w14:paraId="78802081" w14:textId="47FBA64C"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Suggest staying </w:t>
      </w:r>
      <w:r w:rsidR="00F447A0">
        <w:rPr>
          <w:lang w:eastAsia="en-GB"/>
        </w:rPr>
        <w:t>“</w:t>
      </w:r>
      <w:r w:rsidRPr="59A554C3">
        <w:rPr>
          <w:lang w:eastAsia="en-GB"/>
        </w:rPr>
        <w:t>curious, not furious</w:t>
      </w:r>
      <w:r w:rsidR="00F447A0">
        <w:rPr>
          <w:lang w:eastAsia="en-GB"/>
        </w:rPr>
        <w:t>”</w:t>
      </w:r>
      <w:r w:rsidRPr="59A554C3">
        <w:rPr>
          <w:lang w:eastAsia="en-GB"/>
        </w:rPr>
        <w:t xml:space="preserve"> when dissonances arise </w:t>
      </w:r>
    </w:p>
    <w:p w14:paraId="666BE93A" w14:textId="6C848256"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5</w:t>
      </w:r>
      <w:r w:rsidR="002703E2" w:rsidRPr="1142E2A6">
        <w:rPr>
          <w:lang w:eastAsia="en-GB"/>
        </w:rPr>
        <w:t>-minute</w:t>
      </w:r>
      <w:r w:rsidRPr="1142E2A6">
        <w:rPr>
          <w:lang w:eastAsia="en-GB"/>
        </w:rPr>
        <w:t xml:space="preserve"> quiet writing time to review</w:t>
      </w:r>
      <w:r w:rsidR="00AF37D5">
        <w:rPr>
          <w:lang w:eastAsia="en-GB"/>
        </w:rPr>
        <w:t xml:space="preserve"> the readings for today</w:t>
      </w:r>
      <w:r w:rsidRPr="1142E2A6">
        <w:rPr>
          <w:lang w:eastAsia="en-GB"/>
        </w:rPr>
        <w:t>, write key points you want to share with others in your bubble catcher </w:t>
      </w:r>
      <w:r w:rsidR="00AF37D5">
        <w:rPr>
          <w:lang w:eastAsia="en-GB"/>
        </w:rPr>
        <w:t xml:space="preserve">(see </w:t>
      </w:r>
      <w:r w:rsidR="0042135E">
        <w:rPr>
          <w:lang w:eastAsia="en-GB"/>
        </w:rPr>
        <w:t xml:space="preserve">an </w:t>
      </w:r>
      <w:r w:rsidR="00AF37D5">
        <w:rPr>
          <w:lang w:eastAsia="en-GB"/>
        </w:rPr>
        <w:t xml:space="preserve">example of </w:t>
      </w:r>
      <w:r w:rsidR="005C3F93">
        <w:rPr>
          <w:lang w:eastAsia="en-GB"/>
        </w:rPr>
        <w:t>a bubble catcher in the slide deck, or students can jot down their ideas on paper if you prefer)</w:t>
      </w:r>
    </w:p>
    <w:p w14:paraId="54DF335B" w14:textId="571C6E55"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What did you learn about play in the </w:t>
      </w:r>
      <w:r w:rsidR="007B20F1">
        <w:rPr>
          <w:lang w:eastAsia="en-GB"/>
        </w:rPr>
        <w:t>reading</w:t>
      </w:r>
      <w:r w:rsidRPr="59A554C3">
        <w:rPr>
          <w:lang w:eastAsia="en-GB"/>
        </w:rPr>
        <w:t>? </w:t>
      </w:r>
    </w:p>
    <w:p w14:paraId="11C2095F"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What </w:t>
      </w:r>
      <w:r w:rsidRPr="59A554C3">
        <w:rPr>
          <w:b/>
          <w:bCs/>
          <w:lang w:eastAsia="en-GB"/>
        </w:rPr>
        <w:t>resonated</w:t>
      </w:r>
      <w:r w:rsidRPr="59A554C3">
        <w:rPr>
          <w:lang w:eastAsia="en-GB"/>
        </w:rPr>
        <w:t> with your personal/cultural understandings of play? </w:t>
      </w:r>
    </w:p>
    <w:p w14:paraId="5BEE36C9"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What struck you as </w:t>
      </w:r>
      <w:r w:rsidRPr="59A554C3">
        <w:rPr>
          <w:b/>
          <w:bCs/>
          <w:lang w:eastAsia="en-GB"/>
        </w:rPr>
        <w:t>different</w:t>
      </w:r>
      <w:r w:rsidRPr="59A554C3">
        <w:rPr>
          <w:lang w:eastAsia="en-GB"/>
        </w:rPr>
        <w:t> from your personal/cultural understandings of play? </w:t>
      </w:r>
    </w:p>
    <w:p w14:paraId="5CB89C7A" w14:textId="23C3DBA2"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Small group discussions</w:t>
      </w:r>
      <w:r w:rsidR="00EC1534" w:rsidRPr="00114F17">
        <w:rPr>
          <w:rFonts w:cs="Arial"/>
          <w:color w:val="3B3E4D"/>
        </w:rPr>
        <w:t>—</w:t>
      </w:r>
      <w:r w:rsidRPr="1142E2A6">
        <w:rPr>
          <w:lang w:eastAsia="en-GB"/>
        </w:rPr>
        <w:t>with intentional groupings</w:t>
      </w:r>
    </w:p>
    <w:p w14:paraId="3157DDE5" w14:textId="0154DDEC"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Discuss the readings/videos/podcasts you selected to have students think about how play varies across cultural contexts (the slides contain some examples that you can draw fro</w:t>
      </w:r>
      <w:r w:rsidR="0037117B">
        <w:rPr>
          <w:lang w:eastAsia="en-GB"/>
        </w:rPr>
        <w:t>m, b</w:t>
      </w:r>
      <w:r w:rsidRPr="59A554C3">
        <w:rPr>
          <w:lang w:eastAsia="en-GB"/>
        </w:rPr>
        <w:t>ut please adapt as appropriate) </w:t>
      </w:r>
    </w:p>
    <w:p w14:paraId="12E87169" w14:textId="3D745F72" w:rsidR="00F94978" w:rsidRPr="00272641" w:rsidRDefault="00F94978" w:rsidP="00AE001D">
      <w:pPr>
        <w:pStyle w:val="ListParagraph"/>
        <w:numPr>
          <w:ilvl w:val="2"/>
          <w:numId w:val="4"/>
        </w:numPr>
        <w:rPr>
          <w:rFonts w:ascii="Calibri" w:hAnsi="Calibri" w:cs="Calibri"/>
          <w:sz w:val="22"/>
          <w:szCs w:val="22"/>
          <w:lang w:eastAsia="en-GB"/>
        </w:rPr>
      </w:pPr>
      <w:r w:rsidRPr="59A554C3">
        <w:rPr>
          <w:lang w:eastAsia="en-GB"/>
        </w:rPr>
        <w:t xml:space="preserve">Invite students to use the </w:t>
      </w:r>
      <w:r w:rsidR="00F447A0">
        <w:rPr>
          <w:lang w:eastAsia="en-GB"/>
        </w:rPr>
        <w:t>“</w:t>
      </w:r>
      <w:r w:rsidRPr="59A554C3">
        <w:rPr>
          <w:lang w:eastAsia="en-GB"/>
        </w:rPr>
        <w:t>bubble catcher</w:t>
      </w:r>
      <w:r w:rsidR="00F447A0">
        <w:rPr>
          <w:lang w:eastAsia="en-GB"/>
        </w:rPr>
        <w:t>”</w:t>
      </w:r>
      <w:r w:rsidRPr="59A554C3">
        <w:rPr>
          <w:lang w:eastAsia="en-GB"/>
        </w:rPr>
        <w:t xml:space="preserve"> (</w:t>
      </w:r>
      <w:r w:rsidR="005C3F93">
        <w:rPr>
          <w:lang w:eastAsia="en-GB"/>
        </w:rPr>
        <w:t>or notebook</w:t>
      </w:r>
      <w:r w:rsidRPr="59A554C3">
        <w:rPr>
          <w:lang w:eastAsia="en-GB"/>
        </w:rPr>
        <w:t>) to keep track of ideas/questions/insights they are having during the discussion </w:t>
      </w:r>
    </w:p>
    <w:p w14:paraId="7A538D1A" w14:textId="314BE525"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Whole Group Discussion: Play across cultural contexts</w:t>
      </w:r>
    </w:p>
    <w:p w14:paraId="1A33BC29" w14:textId="77777777" w:rsidR="00A873DF" w:rsidRPr="00A873DF" w:rsidRDefault="0037117B" w:rsidP="00AE001D">
      <w:pPr>
        <w:pStyle w:val="ListParagraph"/>
        <w:numPr>
          <w:ilvl w:val="2"/>
          <w:numId w:val="4"/>
        </w:numPr>
        <w:rPr>
          <w:sz w:val="22"/>
          <w:szCs w:val="22"/>
          <w:lang w:eastAsia="en-GB"/>
        </w:rPr>
      </w:pPr>
      <w:r>
        <w:rPr>
          <w:lang w:eastAsia="en-GB"/>
        </w:rPr>
        <w:t xml:space="preserve">This can involve: </w:t>
      </w:r>
    </w:p>
    <w:p w14:paraId="725914FB" w14:textId="2D0E5731" w:rsidR="00F94978" w:rsidRPr="00A873DF" w:rsidRDefault="00F94978" w:rsidP="00AE001D">
      <w:pPr>
        <w:pStyle w:val="ListParagraph"/>
        <w:numPr>
          <w:ilvl w:val="3"/>
          <w:numId w:val="4"/>
        </w:numPr>
        <w:rPr>
          <w:sz w:val="22"/>
          <w:szCs w:val="22"/>
          <w:lang w:eastAsia="en-GB"/>
        </w:rPr>
      </w:pPr>
      <w:r w:rsidRPr="59A554C3">
        <w:rPr>
          <w:lang w:eastAsia="en-GB"/>
        </w:rPr>
        <w:t>Asking: Why could it be problematic to assume that play is understood and treated in the same way across cultures? </w:t>
      </w:r>
    </w:p>
    <w:p w14:paraId="5E86C8CF" w14:textId="1F314672" w:rsidR="00F94978" w:rsidRPr="00272641" w:rsidRDefault="00F94978" w:rsidP="00AE001D">
      <w:pPr>
        <w:pStyle w:val="ListParagraph"/>
        <w:numPr>
          <w:ilvl w:val="3"/>
          <w:numId w:val="4"/>
        </w:numPr>
        <w:rPr>
          <w:sz w:val="22"/>
          <w:szCs w:val="22"/>
          <w:lang w:eastAsia="en-GB"/>
        </w:rPr>
      </w:pPr>
      <w:r w:rsidRPr="59A554C3">
        <w:rPr>
          <w:lang w:eastAsia="en-GB"/>
        </w:rPr>
        <w:t>What implications does this have for teaching?</w:t>
      </w:r>
      <w:r w:rsidR="00BC4614" w:rsidRPr="59A554C3">
        <w:rPr>
          <w:lang w:eastAsia="en-GB"/>
        </w:rPr>
        <w:t xml:space="preserve"> </w:t>
      </w:r>
    </w:p>
    <w:p w14:paraId="73D28F21" w14:textId="410C3693" w:rsidR="00F94978" w:rsidRPr="00272641" w:rsidRDefault="00F94978" w:rsidP="00AE001D">
      <w:pPr>
        <w:pStyle w:val="ListParagraph"/>
        <w:numPr>
          <w:ilvl w:val="3"/>
          <w:numId w:val="4"/>
        </w:numPr>
        <w:rPr>
          <w:sz w:val="22"/>
          <w:szCs w:val="22"/>
          <w:lang w:eastAsia="en-GB"/>
        </w:rPr>
      </w:pPr>
      <w:r w:rsidRPr="59A554C3">
        <w:rPr>
          <w:lang w:eastAsia="en-GB"/>
        </w:rPr>
        <w:t>Continuing to learn mor</w:t>
      </w:r>
      <w:r w:rsidR="00937CEA">
        <w:rPr>
          <w:lang w:eastAsia="en-GB"/>
        </w:rPr>
        <w:t xml:space="preserve">e through </w:t>
      </w:r>
      <w:r w:rsidRPr="59A554C3">
        <w:rPr>
          <w:lang w:eastAsia="en-GB"/>
        </w:rPr>
        <w:t>reading</w:t>
      </w:r>
      <w:r w:rsidR="00937CEA">
        <w:rPr>
          <w:lang w:eastAsia="en-GB"/>
        </w:rPr>
        <w:t xml:space="preserve"> and</w:t>
      </w:r>
      <w:r w:rsidRPr="59A554C3">
        <w:rPr>
          <w:lang w:eastAsia="en-GB"/>
        </w:rPr>
        <w:t xml:space="preserve"> talking with families in your school </w:t>
      </w:r>
    </w:p>
    <w:p w14:paraId="6FC9CE56" w14:textId="77777777" w:rsidR="00F94978" w:rsidRPr="00272641" w:rsidRDefault="00F94978" w:rsidP="00AE001D">
      <w:pPr>
        <w:pStyle w:val="ListParagraph"/>
        <w:numPr>
          <w:ilvl w:val="3"/>
          <w:numId w:val="4"/>
        </w:numPr>
        <w:rPr>
          <w:sz w:val="22"/>
          <w:szCs w:val="22"/>
          <w:lang w:eastAsia="en-GB"/>
        </w:rPr>
      </w:pPr>
      <w:r w:rsidRPr="59A554C3">
        <w:rPr>
          <w:lang w:eastAsia="en-GB"/>
        </w:rPr>
        <w:t>Revisit the idea of staying curious, not furious when dissonance arises </w:t>
      </w:r>
    </w:p>
    <w:p w14:paraId="2BFDA212" w14:textId="450F846E" w:rsidR="00F94978" w:rsidRPr="00272641" w:rsidRDefault="00F94978" w:rsidP="00AE001D">
      <w:pPr>
        <w:pStyle w:val="ListParagraph"/>
        <w:numPr>
          <w:ilvl w:val="3"/>
          <w:numId w:val="4"/>
        </w:numPr>
        <w:rPr>
          <w:sz w:val="22"/>
          <w:szCs w:val="22"/>
          <w:lang w:eastAsia="en-GB"/>
        </w:rPr>
      </w:pPr>
      <w:r w:rsidRPr="59A554C3">
        <w:rPr>
          <w:lang w:eastAsia="en-GB"/>
        </w:rPr>
        <w:t>Notic</w:t>
      </w:r>
      <w:r w:rsidR="00AD16CB">
        <w:rPr>
          <w:lang w:eastAsia="en-GB"/>
        </w:rPr>
        <w:t>e</w:t>
      </w:r>
      <w:r w:rsidRPr="59A554C3">
        <w:rPr>
          <w:lang w:eastAsia="en-GB"/>
        </w:rPr>
        <w:t xml:space="preserve"> that families</w:t>
      </w:r>
      <w:r w:rsidR="00F447A0">
        <w:rPr>
          <w:lang w:eastAsia="en-GB"/>
        </w:rPr>
        <w:t>’</w:t>
      </w:r>
      <w:r w:rsidRPr="59A554C3">
        <w:rPr>
          <w:lang w:eastAsia="en-GB"/>
        </w:rPr>
        <w:t xml:space="preserve"> desire for the </w:t>
      </w:r>
      <w:r w:rsidR="00F447A0">
        <w:rPr>
          <w:lang w:eastAsia="en-GB"/>
        </w:rPr>
        <w:t>“</w:t>
      </w:r>
      <w:r w:rsidRPr="59A554C3">
        <w:rPr>
          <w:lang w:eastAsia="en-GB"/>
        </w:rPr>
        <w:t>best for their children</w:t>
      </w:r>
      <w:r w:rsidR="00F447A0">
        <w:rPr>
          <w:lang w:eastAsia="en-GB"/>
        </w:rPr>
        <w:t>”</w:t>
      </w:r>
      <w:r w:rsidRPr="59A554C3">
        <w:rPr>
          <w:lang w:eastAsia="en-GB"/>
        </w:rPr>
        <w:t xml:space="preserve"> was often described in these chapters as a reason to push play ou</w:t>
      </w:r>
      <w:r w:rsidR="005A0C23">
        <w:rPr>
          <w:lang w:eastAsia="en-GB"/>
        </w:rPr>
        <w:t>t</w:t>
      </w:r>
      <w:r w:rsidR="005A0C23" w:rsidRPr="00114F17">
        <w:rPr>
          <w:rFonts w:cs="Arial"/>
          <w:color w:val="3B3E4D"/>
        </w:rPr>
        <w:t>—</w:t>
      </w:r>
      <w:r w:rsidR="005A0C23">
        <w:rPr>
          <w:lang w:eastAsia="en-GB"/>
        </w:rPr>
        <w:t xml:space="preserve"> </w:t>
      </w:r>
      <w:r w:rsidR="00AD16CB">
        <w:rPr>
          <w:lang w:eastAsia="en-GB"/>
        </w:rPr>
        <w:t>i</w:t>
      </w:r>
      <w:r w:rsidRPr="59A554C3">
        <w:rPr>
          <w:lang w:eastAsia="en-GB"/>
        </w:rPr>
        <w:t xml:space="preserve">n place of more </w:t>
      </w:r>
      <w:r w:rsidR="00F447A0">
        <w:rPr>
          <w:lang w:eastAsia="en-GB"/>
        </w:rPr>
        <w:t>“</w:t>
      </w:r>
      <w:r w:rsidRPr="59A554C3">
        <w:rPr>
          <w:lang w:eastAsia="en-GB"/>
        </w:rPr>
        <w:t>learning</w:t>
      </w:r>
      <w:r w:rsidR="00F447A0">
        <w:rPr>
          <w:lang w:eastAsia="en-GB"/>
        </w:rPr>
        <w:t>”</w:t>
      </w:r>
      <w:r w:rsidRPr="59A554C3">
        <w:rPr>
          <w:lang w:eastAsia="en-GB"/>
        </w:rPr>
        <w:t xml:space="preserve"> through academics</w:t>
      </w:r>
      <w:r w:rsidR="00886858">
        <w:rPr>
          <w:lang w:eastAsia="en-GB"/>
        </w:rPr>
        <w:t>,</w:t>
      </w:r>
      <w:r w:rsidR="00F447A0">
        <w:rPr>
          <w:lang w:eastAsia="en-GB"/>
        </w:rPr>
        <w:t>”</w:t>
      </w:r>
      <w:r w:rsidR="005A0C23">
        <w:rPr>
          <w:lang w:eastAsia="en-GB"/>
        </w:rPr>
        <w:t xml:space="preserve"> </w:t>
      </w:r>
      <w:r w:rsidRPr="59A554C3">
        <w:rPr>
          <w:lang w:eastAsia="en-GB"/>
        </w:rPr>
        <w:t>so some of our work is advocating for helping parents/policymakers understand that play = learning </w:t>
      </w:r>
    </w:p>
    <w:p w14:paraId="3C3F4483" w14:textId="77777777" w:rsidR="00F94978" w:rsidRPr="00272641" w:rsidRDefault="00F94978" w:rsidP="00AE001D">
      <w:pPr>
        <w:pStyle w:val="ListParagraph"/>
        <w:numPr>
          <w:ilvl w:val="3"/>
          <w:numId w:val="4"/>
        </w:numPr>
        <w:rPr>
          <w:sz w:val="22"/>
          <w:szCs w:val="22"/>
          <w:lang w:eastAsia="en-GB"/>
        </w:rPr>
      </w:pPr>
      <w:r w:rsidRPr="59A554C3">
        <w:rPr>
          <w:lang w:eastAsia="en-GB"/>
        </w:rPr>
        <w:t>Listen to families and engage in respectful dialogue about differences in perspectives </w:t>
      </w:r>
    </w:p>
    <w:p w14:paraId="6234235D" w14:textId="52B24A46" w:rsidR="00F94978" w:rsidRPr="00536BDA" w:rsidRDefault="00F94978"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Planning Playful Learning Experiences</w:t>
      </w:r>
    </w:p>
    <w:p w14:paraId="053D9575" w14:textId="5DB1EF1C"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Introduce the Playful Learning Planner</w:t>
      </w:r>
      <w:r w:rsidR="005A0C23" w:rsidRPr="00114F17">
        <w:rPr>
          <w:rFonts w:cs="Arial"/>
          <w:color w:val="3B3E4D"/>
        </w:rPr>
        <w:t>—</w:t>
      </w:r>
      <w:r w:rsidR="005A0C23">
        <w:rPr>
          <w:lang w:eastAsia="en-GB"/>
        </w:rPr>
        <w:t xml:space="preserve"> </w:t>
      </w:r>
      <w:r w:rsidR="00FD3E25">
        <w:rPr>
          <w:lang w:eastAsia="en-GB"/>
        </w:rPr>
        <w:t xml:space="preserve">available under </w:t>
      </w:r>
      <w:r w:rsidR="00F447A0">
        <w:rPr>
          <w:lang w:eastAsia="en-GB"/>
        </w:rPr>
        <w:t>“</w:t>
      </w:r>
      <w:r w:rsidR="00FD3E25">
        <w:rPr>
          <w:lang w:eastAsia="en-GB"/>
        </w:rPr>
        <w:t>Resources</w:t>
      </w:r>
      <w:r w:rsidR="00F447A0">
        <w:rPr>
          <w:lang w:eastAsia="en-GB"/>
        </w:rPr>
        <w:t>”</w:t>
      </w:r>
      <w:r w:rsidR="00D215FD">
        <w:rPr>
          <w:lang w:eastAsia="en-GB"/>
        </w:rPr>
        <w:t xml:space="preserve"> </w:t>
      </w:r>
      <w:r w:rsidR="00FD3E25">
        <w:rPr>
          <w:lang w:eastAsia="en-GB"/>
        </w:rPr>
        <w:t>on the TER website</w:t>
      </w:r>
    </w:p>
    <w:p w14:paraId="269B67D9" w14:textId="51D15AED" w:rsidR="00F94978" w:rsidRPr="00F94978" w:rsidRDefault="00144FCC" w:rsidP="00AE001D">
      <w:pPr>
        <w:pStyle w:val="ListParagraph"/>
        <w:numPr>
          <w:ilvl w:val="1"/>
          <w:numId w:val="4"/>
        </w:numPr>
        <w:rPr>
          <w:rFonts w:ascii="Calibri" w:hAnsi="Calibri" w:cs="Calibri"/>
          <w:sz w:val="22"/>
          <w:szCs w:val="22"/>
          <w:lang w:eastAsia="en-GB"/>
        </w:rPr>
      </w:pPr>
      <w:r>
        <w:rPr>
          <w:lang w:eastAsia="en-GB"/>
        </w:rPr>
        <w:lastRenderedPageBreak/>
        <w:t>Model using the planner. I</w:t>
      </w:r>
      <w:r w:rsidR="00F94978" w:rsidRPr="1142E2A6">
        <w:rPr>
          <w:lang w:eastAsia="en-GB"/>
        </w:rPr>
        <w:t>nvite students to imagine a learning experience they would like to pla</w:t>
      </w:r>
      <w:r w:rsidR="00886858">
        <w:rPr>
          <w:lang w:eastAsia="en-GB"/>
        </w:rPr>
        <w:t>y</w:t>
      </w:r>
      <w:r w:rsidR="001D46E9">
        <w:rPr>
          <w:lang w:eastAsia="en-GB"/>
        </w:rPr>
        <w:t xml:space="preserve">. This </w:t>
      </w:r>
      <w:r w:rsidR="00F94978" w:rsidRPr="1142E2A6">
        <w:rPr>
          <w:lang w:eastAsia="en-GB"/>
        </w:rPr>
        <w:t xml:space="preserve">could be a real upcoming learning </w:t>
      </w:r>
      <w:r w:rsidR="00403794" w:rsidRPr="1142E2A6">
        <w:rPr>
          <w:lang w:eastAsia="en-GB"/>
        </w:rPr>
        <w:t>experience or</w:t>
      </w:r>
      <w:r w:rsidR="00F94978" w:rsidRPr="1142E2A6">
        <w:rPr>
          <w:lang w:eastAsia="en-GB"/>
        </w:rPr>
        <w:t xml:space="preserve"> imagined</w:t>
      </w:r>
      <w:r w:rsidR="00673163" w:rsidRPr="00114F17">
        <w:rPr>
          <w:rFonts w:cs="Arial"/>
          <w:color w:val="3B3E4D"/>
        </w:rPr>
        <w:t>—</w:t>
      </w:r>
      <w:r>
        <w:rPr>
          <w:lang w:eastAsia="en-GB"/>
        </w:rPr>
        <w:t>and walk through using the planner to generate ideas for playful learning</w:t>
      </w:r>
    </w:p>
    <w:p w14:paraId="32EBA81B" w14:textId="6F5019D6"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In pairs, small groups, or individually, take some using the planner and then come back together to share, ask questions, or give each other feedback </w:t>
      </w:r>
    </w:p>
    <w:p w14:paraId="159CD719" w14:textId="44E69B1A"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Use this flexibly to suit your students and context</w:t>
      </w:r>
      <w:r w:rsidR="00536BDA">
        <w:rPr>
          <w:lang w:eastAsia="en-GB"/>
        </w:rPr>
        <w:t>. S</w:t>
      </w:r>
      <w:r w:rsidR="0011188D">
        <w:rPr>
          <w:lang w:eastAsia="en-GB"/>
        </w:rPr>
        <w:t>ee the More Than One Way section below for</w:t>
      </w:r>
      <w:r w:rsidR="00536BDA">
        <w:rPr>
          <w:lang w:eastAsia="en-GB"/>
        </w:rPr>
        <w:t xml:space="preserve"> another approach</w:t>
      </w:r>
    </w:p>
    <w:p w14:paraId="3CF491E7" w14:textId="5101F2BF" w:rsidR="00F94978" w:rsidRPr="00536BDA" w:rsidRDefault="00F94978" w:rsidP="00AE001D">
      <w:pPr>
        <w:pStyle w:val="ListParagraph"/>
        <w:numPr>
          <w:ilvl w:val="0"/>
          <w:numId w:val="4"/>
        </w:numPr>
        <w:rPr>
          <w:rFonts w:ascii="Montserrat SemiBold" w:hAnsi="Montserrat SemiBold" w:cs="Calibri"/>
          <w:b/>
          <w:bCs/>
          <w:sz w:val="22"/>
          <w:szCs w:val="22"/>
          <w:lang w:eastAsia="en-GB"/>
        </w:rPr>
      </w:pPr>
      <w:r w:rsidRPr="00536BDA">
        <w:rPr>
          <w:rFonts w:ascii="Montserrat SemiBold" w:hAnsi="Montserrat SemiBold"/>
          <w:b/>
          <w:bCs/>
          <w:lang w:eastAsia="en-GB"/>
        </w:rPr>
        <w:t>Inquiry Groups</w:t>
      </w:r>
    </w:p>
    <w:p w14:paraId="0D8E3120" w14:textId="4C84E4DE"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Before class, read over the Blog Post 3 responses and organize students into inquiry groups of 3-4 students for their Playful Participatory Research projects.</w:t>
      </w:r>
      <w:r w:rsidR="00BC4614" w:rsidRPr="1142E2A6">
        <w:rPr>
          <w:lang w:eastAsia="en-GB"/>
        </w:rPr>
        <w:t xml:space="preserve"> </w:t>
      </w:r>
      <w:r w:rsidRPr="1142E2A6">
        <w:rPr>
          <w:lang w:eastAsia="en-GB"/>
        </w:rPr>
        <w:t>Consider grouping based on commonalities in their questions or sites of practice </w:t>
      </w:r>
    </w:p>
    <w:p w14:paraId="22FF42D0" w14:textId="75BBCDAE"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Remind students of the PPR process and the fact that they will start meeting in inquiry groups next </w:t>
      </w:r>
      <w:r w:rsidR="00983B59">
        <w:rPr>
          <w:lang w:eastAsia="en-GB"/>
        </w:rPr>
        <w:t>session</w:t>
      </w:r>
      <w:r w:rsidRPr="1142E2A6">
        <w:rPr>
          <w:lang w:eastAsia="en-GB"/>
        </w:rPr>
        <w:t>, and continue this for the rest of the semester </w:t>
      </w:r>
    </w:p>
    <w:p w14:paraId="35B2E328" w14:textId="4D9E6FD6"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Show slides from the slide deck to remind students of the process, and share the protocol you will start using next </w:t>
      </w:r>
      <w:r w:rsidR="00983B59">
        <w:rPr>
          <w:lang w:eastAsia="en-GB"/>
        </w:rPr>
        <w:t>session</w:t>
      </w:r>
      <w:r w:rsidRPr="1142E2A6">
        <w:rPr>
          <w:lang w:eastAsia="en-GB"/>
        </w:rPr>
        <w:t xml:space="preserve"> for students to share documentation in their inquiry groups</w:t>
      </w:r>
      <w:r w:rsidR="00983B59" w:rsidRPr="00114F17">
        <w:rPr>
          <w:rFonts w:cs="Arial"/>
          <w:color w:val="3B3E4D"/>
        </w:rPr>
        <w:t>—</w:t>
      </w:r>
      <w:r w:rsidR="00983B59">
        <w:rPr>
          <w:lang w:eastAsia="en-GB"/>
        </w:rPr>
        <w:t xml:space="preserve"> </w:t>
      </w:r>
      <w:r w:rsidRPr="1142E2A6">
        <w:rPr>
          <w:lang w:eastAsia="en-GB"/>
        </w:rPr>
        <w:t>the Looking Playfully at Documentation Protocol </w:t>
      </w:r>
    </w:p>
    <w:p w14:paraId="2AC134D9"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Listening</w:t>
      </w:r>
      <w:r w:rsidRPr="59A554C3">
        <w:rPr>
          <w:lang w:eastAsia="en-GB"/>
        </w:rPr>
        <w:t>: The presenting teacher names their question and gives context about the documentation they are sharing (2 min) </w:t>
      </w:r>
    </w:p>
    <w:p w14:paraId="51152EF7"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Looking</w:t>
      </w:r>
      <w:r w:rsidRPr="59A554C3">
        <w:rPr>
          <w:lang w:eastAsia="en-GB"/>
        </w:rPr>
        <w:t>: Look carefully at the documentation for a few minutes (2-3 min) </w:t>
      </w:r>
    </w:p>
    <w:p w14:paraId="34B7942C"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Clarifying</w:t>
      </w:r>
      <w:r w:rsidRPr="59A554C3">
        <w:rPr>
          <w:lang w:eastAsia="en-GB"/>
        </w:rPr>
        <w:t>: Presenter answers short, fact-based questions from the group (2 min) </w:t>
      </w:r>
    </w:p>
    <w:p w14:paraId="01BC18AE" w14:textId="21D058FC" w:rsidR="00F94978" w:rsidRPr="00272641" w:rsidRDefault="00F94978" w:rsidP="00AE001D">
      <w:pPr>
        <w:pStyle w:val="ListParagraph"/>
        <w:numPr>
          <w:ilvl w:val="2"/>
          <w:numId w:val="4"/>
        </w:numPr>
        <w:rPr>
          <w:rFonts w:ascii="Calibri" w:hAnsi="Calibri" w:cs="Calibri"/>
          <w:sz w:val="22"/>
          <w:szCs w:val="22"/>
          <w:lang w:eastAsia="en-GB"/>
        </w:rPr>
      </w:pPr>
      <w:r w:rsidRPr="5E45166D">
        <w:rPr>
          <w:b/>
          <w:bCs/>
          <w:lang w:eastAsia="en-GB"/>
        </w:rPr>
        <w:t>Noticing and Wondering:</w:t>
      </w:r>
      <w:r w:rsidRPr="5E45166D">
        <w:rPr>
          <w:lang w:eastAsia="en-GB"/>
        </w:rPr>
        <w:t> </w:t>
      </w:r>
      <w:r w:rsidR="00983B59">
        <w:rPr>
          <w:lang w:eastAsia="en-GB"/>
        </w:rPr>
        <w:t>A</w:t>
      </w:r>
      <w:r w:rsidRPr="5E45166D">
        <w:rPr>
          <w:lang w:eastAsia="en-GB"/>
        </w:rPr>
        <w:t xml:space="preserve"> round of </w:t>
      </w:r>
      <w:r w:rsidR="00F447A0">
        <w:rPr>
          <w:lang w:eastAsia="en-GB"/>
        </w:rPr>
        <w:t>“</w:t>
      </w:r>
      <w:r w:rsidRPr="5E45166D">
        <w:rPr>
          <w:lang w:eastAsia="en-GB"/>
        </w:rPr>
        <w:t>I notice</w:t>
      </w:r>
      <w:r w:rsidR="00F447A0">
        <w:rPr>
          <w:lang w:eastAsia="en-GB"/>
        </w:rPr>
        <w:t>”</w:t>
      </w:r>
      <w:r w:rsidRPr="5E45166D">
        <w:rPr>
          <w:lang w:eastAsia="en-GB"/>
        </w:rPr>
        <w:t xml:space="preserve"> (just saying what you see/hear in the documentation without judgment) and then</w:t>
      </w:r>
      <w:r w:rsidR="00F447A0">
        <w:rPr>
          <w:lang w:eastAsia="en-GB"/>
        </w:rPr>
        <w:t>”</w:t>
      </w:r>
      <w:r w:rsidR="00941AC4">
        <w:rPr>
          <w:lang w:eastAsia="en-GB"/>
        </w:rPr>
        <w:t xml:space="preserve"> </w:t>
      </w:r>
      <w:r w:rsidRPr="5E45166D">
        <w:rPr>
          <w:lang w:eastAsia="en-GB"/>
        </w:rPr>
        <w:t>I wonder</w:t>
      </w:r>
      <w:r w:rsidR="00F447A0">
        <w:rPr>
          <w:lang w:eastAsia="en-GB"/>
        </w:rPr>
        <w:t>”</w:t>
      </w:r>
      <w:r w:rsidRPr="5E45166D">
        <w:rPr>
          <w:lang w:eastAsia="en-GB"/>
        </w:rPr>
        <w:t xml:space="preserve"> statements. The presenter listens and is silent (4 min) </w:t>
      </w:r>
    </w:p>
    <w:p w14:paraId="280B83A2"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Pretending</w:t>
      </w:r>
      <w:r w:rsidRPr="59A554C3">
        <w:rPr>
          <w:lang w:eastAsia="en-GB"/>
        </w:rPr>
        <w:t>: Take on roles, act out a scenario from the documentation (2-3 min) </w:t>
      </w:r>
    </w:p>
    <w:p w14:paraId="5CC5AF13" w14:textId="77777777"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Noticing/Wondering again</w:t>
      </w:r>
      <w:r w:rsidRPr="59A554C3">
        <w:rPr>
          <w:lang w:eastAsia="en-GB"/>
        </w:rPr>
        <w:t>: Did the playing help you notice anything new? (2 min) </w:t>
      </w:r>
    </w:p>
    <w:p w14:paraId="26DA58DA" w14:textId="1A4D7C79"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Inspiring</w:t>
      </w:r>
      <w:r w:rsidRPr="59A554C3">
        <w:rPr>
          <w:lang w:eastAsia="en-GB"/>
        </w:rPr>
        <w:t>: Repeat the presenter</w:t>
      </w:r>
      <w:r w:rsidR="00F447A0">
        <w:rPr>
          <w:lang w:eastAsia="en-GB"/>
        </w:rPr>
        <w:t>’</w:t>
      </w:r>
      <w:r w:rsidRPr="59A554C3">
        <w:rPr>
          <w:lang w:eastAsia="en-GB"/>
        </w:rPr>
        <w:t>s question.</w:t>
      </w:r>
      <w:r w:rsidR="00BC4614" w:rsidRPr="59A554C3">
        <w:rPr>
          <w:lang w:eastAsia="en-GB"/>
        </w:rPr>
        <w:t xml:space="preserve"> </w:t>
      </w:r>
      <w:r w:rsidRPr="59A554C3">
        <w:rPr>
          <w:lang w:eastAsia="en-GB"/>
        </w:rPr>
        <w:t xml:space="preserve">What could the presenter try as </w:t>
      </w:r>
      <w:r w:rsidR="00EF684D">
        <w:rPr>
          <w:lang w:eastAsia="en-GB"/>
        </w:rPr>
        <w:t xml:space="preserve">the </w:t>
      </w:r>
      <w:r w:rsidRPr="59A554C3">
        <w:rPr>
          <w:lang w:eastAsia="en-GB"/>
        </w:rPr>
        <w:t>next steps in their teaching? Or share ideas of what to document next (5 min) </w:t>
      </w:r>
    </w:p>
    <w:p w14:paraId="218F5AB8" w14:textId="02EFE028" w:rsidR="00F94978" w:rsidRPr="00272641" w:rsidRDefault="00F94978" w:rsidP="00AE001D">
      <w:pPr>
        <w:pStyle w:val="ListParagraph"/>
        <w:numPr>
          <w:ilvl w:val="2"/>
          <w:numId w:val="4"/>
        </w:numPr>
        <w:rPr>
          <w:rFonts w:ascii="Calibri" w:hAnsi="Calibri" w:cs="Calibri"/>
          <w:sz w:val="22"/>
          <w:szCs w:val="22"/>
          <w:lang w:eastAsia="en-GB"/>
        </w:rPr>
      </w:pPr>
      <w:r w:rsidRPr="59A554C3">
        <w:rPr>
          <w:b/>
          <w:bCs/>
          <w:lang w:eastAsia="en-GB"/>
        </w:rPr>
        <w:t>Closing</w:t>
      </w:r>
      <w:r w:rsidRPr="59A554C3">
        <w:rPr>
          <w:lang w:eastAsia="en-GB"/>
        </w:rPr>
        <w:t>: The presenter has the last</w:t>
      </w:r>
      <w:r w:rsidR="00B779D9">
        <w:rPr>
          <w:lang w:eastAsia="en-GB"/>
        </w:rPr>
        <w:t xml:space="preserve"> few minutes </w:t>
      </w:r>
      <w:r w:rsidRPr="59A554C3">
        <w:rPr>
          <w:lang w:eastAsia="en-GB"/>
        </w:rPr>
        <w:t>to share their take-aways/questions (2 min) </w:t>
      </w:r>
    </w:p>
    <w:p w14:paraId="4B8AEC04" w14:textId="3BF53FAE" w:rsidR="00F94978" w:rsidRPr="00DA2D7C" w:rsidRDefault="00F94978" w:rsidP="00AE001D">
      <w:pPr>
        <w:pStyle w:val="ListParagraph"/>
        <w:numPr>
          <w:ilvl w:val="1"/>
          <w:numId w:val="4"/>
        </w:numPr>
        <w:rPr>
          <w:rFonts w:ascii="Calibri" w:hAnsi="Calibri" w:cs="Calibri"/>
          <w:sz w:val="22"/>
          <w:szCs w:val="22"/>
          <w:lang w:eastAsia="en-GB"/>
        </w:rPr>
      </w:pPr>
      <w:r w:rsidRPr="5E45166D">
        <w:rPr>
          <w:lang w:eastAsia="en-GB"/>
        </w:rPr>
        <w:t>Have students meet in their groups for a few minutes at the end of class to introduce themselves and their questions, and make a schedule for who will share documentation on which dates</w:t>
      </w:r>
    </w:p>
    <w:p w14:paraId="1D0ADBAE" w14:textId="77777777" w:rsidR="00DA2D7C" w:rsidRDefault="00DA2D7C" w:rsidP="003C13D2">
      <w:pPr>
        <w:pStyle w:val="Heading2"/>
        <w:rPr>
          <w:lang w:eastAsia="en-GB"/>
        </w:rPr>
      </w:pPr>
      <w:r w:rsidRPr="7A1DE954">
        <w:rPr>
          <w:lang w:eastAsia="en-GB"/>
        </w:rPr>
        <w:t xml:space="preserve">More Than One Way </w:t>
      </w:r>
    </w:p>
    <w:p w14:paraId="1049AD16" w14:textId="50F2711F" w:rsidR="00DA2D7C" w:rsidRPr="00D676C4" w:rsidRDefault="00AF5C05" w:rsidP="00AE001D">
      <w:pPr>
        <w:pStyle w:val="ListParagraph"/>
        <w:numPr>
          <w:ilvl w:val="0"/>
          <w:numId w:val="35"/>
        </w:numPr>
        <w:tabs>
          <w:tab w:val="left" w:pos="540"/>
        </w:tabs>
        <w:rPr>
          <w:rFonts w:asciiTheme="minorHAnsi" w:eastAsiaTheme="minorEastAsia" w:hAnsiTheme="minorHAnsi" w:cstheme="minorBidi"/>
          <w:lang w:eastAsia="en-GB"/>
        </w:rPr>
      </w:pPr>
      <w:r>
        <w:rPr>
          <w:lang w:eastAsia="en-GB"/>
        </w:rPr>
        <w:t>As an alternative to using the Playful Learning Planner, you might want to try Storyboarding with your students.</w:t>
      </w:r>
      <w:r w:rsidR="006C0124">
        <w:rPr>
          <w:lang w:eastAsia="en-GB"/>
        </w:rPr>
        <w:t xml:space="preserve">  In Storyboarding, students </w:t>
      </w:r>
      <w:r w:rsidR="0011188D">
        <w:rPr>
          <w:lang w:eastAsia="en-GB"/>
        </w:rPr>
        <w:t>sketch or use a digital storyboarding app to create a comic-like plan for a learning experience</w:t>
      </w:r>
      <w:r w:rsidR="0013576F">
        <w:rPr>
          <w:lang w:eastAsia="en-GB"/>
        </w:rPr>
        <w:t xml:space="preserve">.  </w:t>
      </w:r>
      <w:hyperlink r:id="rId55" w:history="1">
        <w:r w:rsidR="0013576F" w:rsidRPr="0013576F">
          <w:rPr>
            <w:rStyle w:val="Hyperlink"/>
            <w:lang w:eastAsia="en-GB"/>
          </w:rPr>
          <w:t>Storyboardthat.com</w:t>
        </w:r>
      </w:hyperlink>
      <w:r w:rsidR="0013576F">
        <w:rPr>
          <w:lang w:eastAsia="en-GB"/>
        </w:rPr>
        <w:t xml:space="preserve"> offers </w:t>
      </w:r>
      <w:r w:rsidR="00F447A0">
        <w:rPr>
          <w:lang w:eastAsia="en-GB"/>
        </w:rPr>
        <w:t xml:space="preserve">a </w:t>
      </w:r>
      <w:r w:rsidR="0013576F">
        <w:rPr>
          <w:lang w:eastAsia="en-GB"/>
        </w:rPr>
        <w:t>free template for digital storyboarding and examples</w:t>
      </w:r>
    </w:p>
    <w:p w14:paraId="1925D7E0" w14:textId="69248717" w:rsidR="00272641" w:rsidRPr="00DA2D7C" w:rsidRDefault="00272641" w:rsidP="003C13D2">
      <w:pPr>
        <w:widowControl/>
        <w:tabs>
          <w:tab w:val="left" w:pos="540"/>
        </w:tabs>
        <w:autoSpaceDE/>
        <w:autoSpaceDN/>
        <w:spacing w:before="0" w:line="240" w:lineRule="auto"/>
        <w:ind w:left="540" w:right="0" w:hanging="180"/>
        <w:textAlignment w:val="baseline"/>
        <w:rPr>
          <w:rFonts w:ascii="Times New Roman" w:eastAsia="Times New Roman" w:hAnsi="Times New Roman" w:cs="Times New Roman"/>
          <w:sz w:val="22"/>
          <w:szCs w:val="22"/>
          <w:lang w:eastAsia="en-GB"/>
        </w:rPr>
      </w:pPr>
    </w:p>
    <w:p w14:paraId="0C5F3220" w14:textId="77777777" w:rsidR="0049287C" w:rsidRDefault="0049287C"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76FAC761" w14:textId="616F7819" w:rsidR="00F94978" w:rsidRPr="00F94978" w:rsidRDefault="00681E9F" w:rsidP="003C13D2">
      <w:pPr>
        <w:pStyle w:val="Heading1"/>
        <w:spacing w:line="240" w:lineRule="auto"/>
        <w:rPr>
          <w:sz w:val="22"/>
          <w:szCs w:val="22"/>
          <w:lang w:eastAsia="en-GB"/>
        </w:rPr>
      </w:pPr>
      <w:bookmarkStart w:id="8" w:name="_Session_7:_Technology,"/>
      <w:bookmarkEnd w:id="8"/>
      <w:r>
        <w:rPr>
          <w:noProof/>
        </w:rPr>
        <w:lastRenderedPageBreak/>
        <w:drawing>
          <wp:anchor distT="0" distB="0" distL="114300" distR="114300" simplePos="0" relativeHeight="251658245" behindDoc="0" locked="0" layoutInCell="1" allowOverlap="1" wp14:anchorId="34FC062B" wp14:editId="19B88D1E">
            <wp:simplePos x="0" y="0"/>
            <wp:positionH relativeFrom="column">
              <wp:posOffset>5618870</wp:posOffset>
            </wp:positionH>
            <wp:positionV relativeFrom="paragraph">
              <wp:posOffset>-1125611</wp:posOffset>
            </wp:positionV>
            <wp:extent cx="1790700" cy="1790700"/>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38028A">
        <w:rPr>
          <w:noProof/>
        </w:rPr>
        <w:drawing>
          <wp:anchor distT="0" distB="0" distL="114300" distR="114300" simplePos="0" relativeHeight="251658246" behindDoc="0" locked="0" layoutInCell="1" allowOverlap="1" wp14:anchorId="64405907" wp14:editId="580A7EEE">
            <wp:simplePos x="0" y="0"/>
            <wp:positionH relativeFrom="column">
              <wp:posOffset>5626735</wp:posOffset>
            </wp:positionH>
            <wp:positionV relativeFrom="paragraph">
              <wp:posOffset>-1125318</wp:posOffset>
            </wp:positionV>
            <wp:extent cx="1790700" cy="1790700"/>
            <wp:effectExtent l="0" t="0" r="0" b="0"/>
            <wp:wrapNone/>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7: Technology, Remote</w:t>
      </w:r>
      <w:r w:rsidR="009B07D1" w:rsidRPr="5E45166D">
        <w:rPr>
          <w:lang w:eastAsia="en-GB"/>
        </w:rPr>
        <w:t xml:space="preserve"> </w:t>
      </w:r>
      <w:r w:rsidR="00F94978" w:rsidRPr="5E45166D">
        <w:rPr>
          <w:lang w:eastAsia="en-GB"/>
        </w:rPr>
        <w:t>Learning, and Play </w:t>
      </w:r>
    </w:p>
    <w:p w14:paraId="0DBFD75E" w14:textId="3C163F5B" w:rsidR="00F94978" w:rsidRPr="00F94978" w:rsidRDefault="00F94978" w:rsidP="003C13D2">
      <w:pPr>
        <w:pStyle w:val="Heading2"/>
        <w:rPr>
          <w:sz w:val="22"/>
          <w:szCs w:val="22"/>
          <w:lang w:eastAsia="en-GB"/>
        </w:rPr>
      </w:pPr>
      <w:r w:rsidRPr="5E45166D">
        <w:rPr>
          <w:lang w:eastAsia="en-GB"/>
        </w:rPr>
        <w:t>Gameplan</w:t>
      </w:r>
    </w:p>
    <w:p w14:paraId="3E3756D7" w14:textId="77777777" w:rsidR="00D676C4" w:rsidRDefault="00F94978" w:rsidP="00AE001D">
      <w:pPr>
        <w:pStyle w:val="ListParagraph"/>
        <w:numPr>
          <w:ilvl w:val="0"/>
          <w:numId w:val="35"/>
        </w:numPr>
        <w:rPr>
          <w:rFonts w:ascii="Calibri" w:eastAsia="Times New Roman" w:hAnsi="Calibri" w:cs="Calibri"/>
          <w:sz w:val="22"/>
          <w:szCs w:val="22"/>
          <w:lang w:eastAsia="en-GB"/>
        </w:rPr>
      </w:pPr>
      <w:r w:rsidRPr="5E45166D">
        <w:rPr>
          <w:lang w:eastAsia="en-GB"/>
        </w:rPr>
        <w:t>Students will learn about recommendations for technology and screentime use, try out a tech-based playful learning tool, and consider what playful learning with technology looks and feels like</w:t>
      </w:r>
    </w:p>
    <w:p w14:paraId="3B34B57F" w14:textId="4914CE33" w:rsidR="00F94978" w:rsidRPr="00D676C4" w:rsidRDefault="00F94978" w:rsidP="00AE001D">
      <w:pPr>
        <w:pStyle w:val="ListParagraph"/>
        <w:numPr>
          <w:ilvl w:val="0"/>
          <w:numId w:val="35"/>
        </w:numPr>
        <w:rPr>
          <w:rFonts w:ascii="Calibri" w:eastAsia="Times New Roman" w:hAnsi="Calibri" w:cs="Calibri"/>
          <w:sz w:val="22"/>
          <w:szCs w:val="22"/>
          <w:lang w:eastAsia="en-GB"/>
        </w:rPr>
      </w:pPr>
      <w:r w:rsidRPr="00F94978">
        <w:rPr>
          <w:lang w:eastAsia="en-GB"/>
        </w:rPr>
        <w:t>Through readings and discussion, students will consider what playful remote learning involves</w:t>
      </w:r>
    </w:p>
    <w:p w14:paraId="7023A5BF" w14:textId="77777777" w:rsidR="00F94978" w:rsidRPr="00F94978" w:rsidRDefault="00F94978" w:rsidP="003C13D2">
      <w:pPr>
        <w:pStyle w:val="Heading2"/>
        <w:rPr>
          <w:sz w:val="22"/>
          <w:szCs w:val="22"/>
          <w:lang w:eastAsia="en-GB"/>
        </w:rPr>
      </w:pPr>
      <w:r w:rsidRPr="00F94978">
        <w:rPr>
          <w:lang w:eastAsia="en-GB"/>
        </w:rPr>
        <w:t>Playful Preparation </w:t>
      </w:r>
    </w:p>
    <w:p w14:paraId="7D7C2C8E" w14:textId="77777777" w:rsidR="003C3261" w:rsidRPr="003C3261" w:rsidRDefault="00F94978" w:rsidP="00AE001D">
      <w:pPr>
        <w:pStyle w:val="ListParagraph"/>
        <w:numPr>
          <w:ilvl w:val="0"/>
          <w:numId w:val="36"/>
        </w:numPr>
        <w:rPr>
          <w:rFonts w:ascii="Calibri" w:eastAsia="Times New Roman" w:hAnsi="Calibri" w:cs="Calibri"/>
          <w:sz w:val="22"/>
          <w:szCs w:val="22"/>
          <w:lang w:eastAsia="en-GB"/>
        </w:rPr>
      </w:pPr>
      <w:r w:rsidRPr="00F94978">
        <w:rPr>
          <w:lang w:eastAsia="en-GB"/>
        </w:rPr>
        <w:t>Read:</w:t>
      </w:r>
    </w:p>
    <w:p w14:paraId="229A7DB6" w14:textId="1FC648F6"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00F94978">
        <w:rPr>
          <w:lang w:eastAsia="en-GB"/>
        </w:rPr>
        <w:t>Guidelines about technology and play relevant to your context (</w:t>
      </w:r>
      <w:r w:rsidR="00BC4614">
        <w:rPr>
          <w:lang w:eastAsia="en-GB"/>
        </w:rPr>
        <w:t xml:space="preserve">e.g., </w:t>
      </w:r>
      <w:r w:rsidRPr="00F94978">
        <w:rPr>
          <w:lang w:eastAsia="en-GB"/>
        </w:rPr>
        <w:t>the </w:t>
      </w:r>
      <w:hyperlink r:id="rId56" w:tgtFrame="_blank" w:history="1">
        <w:r w:rsidRPr="00F94978">
          <w:rPr>
            <w:color w:val="0563C1"/>
            <w:u w:val="single"/>
            <w:lang w:eastAsia="en-GB"/>
          </w:rPr>
          <w:t>American Academy of Pediatrics Screentime Guidelines</w:t>
        </w:r>
      </w:hyperlink>
      <w:r w:rsidRPr="00F94978">
        <w:rPr>
          <w:lang w:eastAsia="en-GB"/>
        </w:rPr>
        <w:t> for the U.S. context</w:t>
      </w:r>
      <w:r w:rsidRPr="00F94978">
        <w:rPr>
          <w:rFonts w:ascii="Calibri" w:hAnsi="Calibri" w:cs="Calibri"/>
          <w:lang w:eastAsia="en-GB"/>
        </w:rPr>
        <w:t>) </w:t>
      </w:r>
    </w:p>
    <w:p w14:paraId="1BD56332" w14:textId="0EE8B864" w:rsidR="00F94978" w:rsidRPr="00F94978" w:rsidRDefault="00000000" w:rsidP="00AE001D">
      <w:pPr>
        <w:pStyle w:val="ListParagraph"/>
        <w:numPr>
          <w:ilvl w:val="1"/>
          <w:numId w:val="4"/>
        </w:numPr>
        <w:rPr>
          <w:rFonts w:ascii="Calibri" w:eastAsia="Times New Roman" w:hAnsi="Calibri" w:cs="Calibri"/>
          <w:sz w:val="22"/>
          <w:szCs w:val="22"/>
          <w:lang w:eastAsia="en-GB"/>
        </w:rPr>
      </w:pPr>
      <w:hyperlink r:id="rId57" w:tgtFrame="_blank" w:history="1">
        <w:r w:rsidR="00F94978" w:rsidRPr="00F94978">
          <w:rPr>
            <w:color w:val="0563C1"/>
            <w:u w:val="single"/>
            <w:lang w:eastAsia="en-GB"/>
          </w:rPr>
          <w:t>Pedagogy of Play Playful Home Learning Series </w:t>
        </w:r>
      </w:hyperlink>
      <w:r w:rsidR="00F94978" w:rsidRPr="00F94978">
        <w:rPr>
          <w:lang w:eastAsia="en-GB"/>
        </w:rPr>
        <w:t>- choose 1-2 posts </w:t>
      </w:r>
    </w:p>
    <w:p w14:paraId="5F506ED5" w14:textId="77777777" w:rsidR="00D676C4" w:rsidRDefault="00F94978" w:rsidP="00AE001D">
      <w:pPr>
        <w:pStyle w:val="ListParagraph"/>
        <w:numPr>
          <w:ilvl w:val="0"/>
          <w:numId w:val="4"/>
        </w:numPr>
        <w:jc w:val="both"/>
        <w:rPr>
          <w:rFonts w:ascii="Calibri" w:eastAsia="Times New Roman" w:hAnsi="Calibri" w:cs="Calibri"/>
          <w:sz w:val="22"/>
          <w:szCs w:val="22"/>
          <w:lang w:eastAsia="en-GB"/>
        </w:rPr>
      </w:pPr>
      <w:r w:rsidRPr="00F94978">
        <w:rPr>
          <w:lang w:eastAsia="en-GB"/>
        </w:rPr>
        <w:t>Browse the </w:t>
      </w:r>
      <w:hyperlink r:id="rId58" w:tgtFrame="_blank" w:history="1">
        <w:r w:rsidRPr="00F94978">
          <w:rPr>
            <w:color w:val="0563C1"/>
            <w:u w:val="single"/>
            <w:lang w:eastAsia="en-GB"/>
          </w:rPr>
          <w:t>Scratch website </w:t>
        </w:r>
      </w:hyperlink>
      <w:r w:rsidRPr="00F94978">
        <w:rPr>
          <w:lang w:eastAsia="en-GB"/>
        </w:rPr>
        <w:t>and watch </w:t>
      </w:r>
      <w:hyperlink r:id="rId59" w:tgtFrame="_blank" w:history="1">
        <w:r w:rsidRPr="00F94978">
          <w:rPr>
            <w:color w:val="0563C1"/>
            <w:u w:val="single"/>
            <w:lang w:eastAsia="en-GB"/>
          </w:rPr>
          <w:t>this video</w:t>
        </w:r>
      </w:hyperlink>
      <w:r w:rsidRPr="00F94978">
        <w:rPr>
          <w:rFonts w:ascii="Calibri" w:hAnsi="Calibri" w:cs="Calibri"/>
          <w:lang w:eastAsia="en-GB"/>
        </w:rPr>
        <w:t> </w:t>
      </w:r>
    </w:p>
    <w:p w14:paraId="15D8B4C7" w14:textId="00CBE33F" w:rsidR="00D676C4" w:rsidRDefault="00F94978" w:rsidP="00AE001D">
      <w:pPr>
        <w:pStyle w:val="ListParagraph"/>
        <w:numPr>
          <w:ilvl w:val="0"/>
          <w:numId w:val="4"/>
        </w:numPr>
        <w:jc w:val="both"/>
        <w:rPr>
          <w:rFonts w:ascii="Calibri" w:eastAsia="Times New Roman" w:hAnsi="Calibri" w:cs="Calibri"/>
          <w:sz w:val="22"/>
          <w:szCs w:val="22"/>
          <w:lang w:eastAsia="en-GB"/>
        </w:rPr>
      </w:pPr>
      <w:r w:rsidRPr="00D676C4">
        <w:rPr>
          <w:color w:val="000000"/>
          <w:lang w:eastAsia="en-GB"/>
        </w:rPr>
        <w:t>Play: </w:t>
      </w:r>
      <w:r w:rsidR="00B467A5">
        <w:rPr>
          <w:color w:val="000000"/>
          <w:lang w:eastAsia="en-GB"/>
        </w:rPr>
        <w:t xml:space="preserve"> </w:t>
      </w:r>
      <w:r w:rsidRPr="00D676C4">
        <w:rPr>
          <w:color w:val="000000"/>
          <w:lang w:eastAsia="en-GB"/>
        </w:rPr>
        <w:t>Join Scratch (it</w:t>
      </w:r>
      <w:r w:rsidR="00F447A0">
        <w:rPr>
          <w:color w:val="000000"/>
          <w:lang w:eastAsia="en-GB"/>
        </w:rPr>
        <w:t>’</w:t>
      </w:r>
      <w:r w:rsidRPr="00D676C4">
        <w:rPr>
          <w:color w:val="000000"/>
          <w:lang w:eastAsia="en-GB"/>
        </w:rPr>
        <w:t>s free</w:t>
      </w:r>
      <w:r w:rsidR="003C3261">
        <w:rPr>
          <w:lang w:eastAsia="en-GB"/>
        </w:rPr>
        <w:t xml:space="preserve"> </w:t>
      </w:r>
      <w:hyperlink r:id="rId60" w:tgtFrame="_blank" w:history="1">
        <w:r w:rsidRPr="00D676C4">
          <w:rPr>
            <w:color w:val="0563C1"/>
            <w:u w:val="single"/>
            <w:lang w:eastAsia="en-GB"/>
          </w:rPr>
          <w:t>at this website</w:t>
        </w:r>
      </w:hyperlink>
      <w:r w:rsidRPr="00D676C4">
        <w:rPr>
          <w:color w:val="000000"/>
          <w:lang w:eastAsia="en-GB"/>
        </w:rPr>
        <w:t>) and p</w:t>
      </w:r>
      <w:r w:rsidR="00492CD8" w:rsidRPr="00D676C4">
        <w:rPr>
          <w:color w:val="000000"/>
          <w:lang w:eastAsia="en-GB"/>
        </w:rPr>
        <w:t>lay around</w:t>
      </w:r>
      <w:r w:rsidRPr="00D676C4">
        <w:rPr>
          <w:color w:val="000000"/>
          <w:lang w:eastAsia="en-GB"/>
        </w:rPr>
        <w:t xml:space="preserve"> with the platform to create something </w:t>
      </w:r>
    </w:p>
    <w:p w14:paraId="14096A32" w14:textId="6B6B7E49" w:rsidR="00F94978" w:rsidRPr="00D676C4" w:rsidRDefault="00F94978" w:rsidP="00AE001D">
      <w:pPr>
        <w:pStyle w:val="ListParagraph"/>
        <w:numPr>
          <w:ilvl w:val="0"/>
          <w:numId w:val="4"/>
        </w:numPr>
        <w:jc w:val="both"/>
        <w:rPr>
          <w:rFonts w:ascii="Calibri" w:eastAsia="Times New Roman" w:hAnsi="Calibri" w:cs="Calibri"/>
          <w:sz w:val="22"/>
          <w:szCs w:val="22"/>
          <w:lang w:eastAsia="en-GB"/>
        </w:rPr>
      </w:pPr>
      <w:r w:rsidRPr="00D676C4">
        <w:rPr>
          <w:bCs/>
          <w:lang w:eastAsia="en-GB"/>
        </w:rPr>
        <w:t>Additional resources</w:t>
      </w:r>
      <w:r w:rsidRPr="00D676C4">
        <w:rPr>
          <w:rFonts w:cs="Calibri"/>
          <w:bCs/>
          <w:lang w:eastAsia="en-GB"/>
        </w:rPr>
        <w:t>: </w:t>
      </w:r>
    </w:p>
    <w:p w14:paraId="483BAFBE" w14:textId="77777777"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rFonts w:ascii="Calibri" w:hAnsi="Calibri" w:cs="Calibri"/>
          <w:lang w:eastAsia="en-GB"/>
        </w:rPr>
        <w:t> </w:t>
      </w:r>
      <w:hyperlink r:id="rId61">
        <w:r w:rsidRPr="1142E2A6">
          <w:rPr>
            <w:color w:val="0563C1"/>
            <w:u w:val="single"/>
            <w:lang w:eastAsia="en-GB"/>
          </w:rPr>
          <w:t>How to choose the best apps for kids (NYT)</w:t>
        </w:r>
      </w:hyperlink>
      <w:r w:rsidRPr="1142E2A6">
        <w:rPr>
          <w:rFonts w:ascii="Calibri" w:hAnsi="Calibri" w:cs="Calibri"/>
          <w:lang w:eastAsia="en-GB"/>
        </w:rPr>
        <w:t> </w:t>
      </w:r>
    </w:p>
    <w:p w14:paraId="34D1F2FA" w14:textId="0A5AF540" w:rsidR="00F94978" w:rsidRPr="00F94978" w:rsidRDefault="00000000" w:rsidP="00AE001D">
      <w:pPr>
        <w:pStyle w:val="ListParagraph"/>
        <w:numPr>
          <w:ilvl w:val="1"/>
          <w:numId w:val="4"/>
        </w:numPr>
        <w:rPr>
          <w:rFonts w:ascii="Calibri" w:eastAsia="Times New Roman" w:hAnsi="Calibri" w:cs="Calibri"/>
          <w:sz w:val="22"/>
          <w:szCs w:val="22"/>
          <w:lang w:eastAsia="en-GB"/>
        </w:rPr>
      </w:pPr>
      <w:hyperlink r:id="rId62">
        <w:r w:rsidR="00F94978" w:rsidRPr="1142E2A6">
          <w:rPr>
            <w:color w:val="0563C1"/>
            <w:u w:val="single"/>
            <w:lang w:eastAsia="en-GB"/>
          </w:rPr>
          <w:t>Remote Learning Guide</w:t>
        </w:r>
      </w:hyperlink>
      <w:r w:rsidR="006B781A" w:rsidRPr="00114F17">
        <w:rPr>
          <w:rFonts w:cs="Arial"/>
          <w:color w:val="3B3E4D"/>
        </w:rPr>
        <w:t>—</w:t>
      </w:r>
      <w:r w:rsidR="006B781A">
        <w:rPr>
          <w:lang w:eastAsia="en-GB"/>
        </w:rPr>
        <w:t xml:space="preserve"> i</w:t>
      </w:r>
      <w:r w:rsidR="00F94978" w:rsidRPr="1142E2A6">
        <w:rPr>
          <w:lang w:eastAsia="en-GB"/>
        </w:rPr>
        <w:t>deas from teachers (note that this was developed in collaboration with teachers during the pandemic</w:t>
      </w:r>
      <w:r w:rsidR="00A67E17">
        <w:rPr>
          <w:lang w:eastAsia="en-GB"/>
        </w:rPr>
        <w:t>,</w:t>
      </w:r>
      <w:r w:rsidR="00F94978" w:rsidRPr="1142E2A6">
        <w:rPr>
          <w:lang w:eastAsia="en-GB"/>
        </w:rPr>
        <w:t xml:space="preserve"> and practices have likely evolved since) </w:t>
      </w:r>
    </w:p>
    <w:p w14:paraId="75632A52" w14:textId="70E1C097"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5E45166D">
        <w:rPr>
          <w:lang w:eastAsia="en-GB"/>
        </w:rPr>
        <w:t>Explore </w:t>
      </w:r>
      <w:proofErr w:type="spellStart"/>
      <w:r w:rsidR="00D25FF8">
        <w:fldChar w:fldCharType="begin"/>
      </w:r>
      <w:r w:rsidR="00D25FF8">
        <w:instrText>HYPERLINK "https://beinternetawesome.withgoogle.com/en_us/interland" \h</w:instrText>
      </w:r>
      <w:r w:rsidR="00D25FF8">
        <w:fldChar w:fldCharType="separate"/>
      </w:r>
      <w:r w:rsidRPr="5E45166D">
        <w:rPr>
          <w:color w:val="0563C1"/>
          <w:u w:val="single"/>
          <w:lang w:eastAsia="en-GB"/>
        </w:rPr>
        <w:t>Interland</w:t>
      </w:r>
      <w:proofErr w:type="spellEnd"/>
      <w:r w:rsidR="00D25FF8">
        <w:fldChar w:fldCharType="end"/>
      </w:r>
      <w:r w:rsidR="006B781A" w:rsidRPr="00114F17">
        <w:rPr>
          <w:rFonts w:cs="Arial"/>
          <w:color w:val="3B3E4D"/>
        </w:rPr>
        <w:t>—</w:t>
      </w:r>
      <w:r w:rsidR="006B781A">
        <w:rPr>
          <w:lang w:eastAsia="en-GB"/>
        </w:rPr>
        <w:t xml:space="preserve"> </w:t>
      </w:r>
      <w:r w:rsidRPr="5E45166D">
        <w:rPr>
          <w:lang w:eastAsia="en-GB"/>
        </w:rPr>
        <w:t xml:space="preserve">a gamified way for older children to learn about internet </w:t>
      </w:r>
      <w:proofErr w:type="gramStart"/>
      <w:r w:rsidRPr="5E45166D">
        <w:rPr>
          <w:lang w:eastAsia="en-GB"/>
        </w:rPr>
        <w:t>safety</w:t>
      </w:r>
      <w:proofErr w:type="gramEnd"/>
      <w:r w:rsidRPr="5E45166D">
        <w:rPr>
          <w:lang w:eastAsia="en-GB"/>
        </w:rPr>
        <w:t> </w:t>
      </w:r>
    </w:p>
    <w:p w14:paraId="785B9342" w14:textId="074BAB6C" w:rsidR="00F94978" w:rsidRPr="00F94978" w:rsidRDefault="00000000" w:rsidP="00AE001D">
      <w:pPr>
        <w:pStyle w:val="ListParagraph"/>
        <w:numPr>
          <w:ilvl w:val="1"/>
          <w:numId w:val="4"/>
        </w:numPr>
        <w:rPr>
          <w:rFonts w:ascii="Calibri" w:eastAsia="Times New Roman" w:hAnsi="Calibri" w:cs="Calibri"/>
          <w:sz w:val="22"/>
          <w:szCs w:val="22"/>
          <w:lang w:eastAsia="en-GB"/>
        </w:rPr>
      </w:pPr>
      <w:hyperlink r:id="rId63">
        <w:r w:rsidR="00F94978" w:rsidRPr="1142E2A6">
          <w:rPr>
            <w:color w:val="0563C1"/>
            <w:u w:val="single"/>
            <w:lang w:eastAsia="en-GB"/>
          </w:rPr>
          <w:t>Project SOLVE</w:t>
        </w:r>
      </w:hyperlink>
      <w:r w:rsidR="006B781A" w:rsidRPr="00114F17">
        <w:rPr>
          <w:rFonts w:cs="Arial"/>
          <w:color w:val="3B3E4D"/>
        </w:rPr>
        <w:t>—</w:t>
      </w:r>
      <w:r w:rsidR="00F94978" w:rsidRPr="1142E2A6">
        <w:rPr>
          <w:lang w:eastAsia="en-GB"/>
        </w:rPr>
        <w:t>resources for remote learning for inclusive classrooms </w:t>
      </w:r>
    </w:p>
    <w:p w14:paraId="6C2D3466" w14:textId="615C28DC" w:rsidR="00F94978" w:rsidRPr="00F94978" w:rsidRDefault="00000000" w:rsidP="00AE001D">
      <w:pPr>
        <w:pStyle w:val="ListParagraph"/>
        <w:numPr>
          <w:ilvl w:val="1"/>
          <w:numId w:val="4"/>
        </w:numPr>
        <w:rPr>
          <w:rFonts w:ascii="Calibri" w:eastAsia="Times New Roman" w:hAnsi="Calibri" w:cs="Calibri"/>
          <w:sz w:val="22"/>
          <w:szCs w:val="22"/>
          <w:lang w:eastAsia="en-GB"/>
        </w:rPr>
      </w:pPr>
      <w:hyperlink r:id="rId64">
        <w:r w:rsidR="00F94978" w:rsidRPr="1142E2A6">
          <w:rPr>
            <w:color w:val="0563C1"/>
            <w:u w:val="single"/>
            <w:lang w:eastAsia="en-GB"/>
          </w:rPr>
          <w:t>Suggestions for balanced home learning for young children</w:t>
        </w:r>
      </w:hyperlink>
      <w:r w:rsidR="00BC4614" w:rsidRPr="1142E2A6">
        <w:rPr>
          <w:rFonts w:ascii="Calibri" w:hAnsi="Calibri" w:cs="Calibri"/>
          <w:lang w:eastAsia="en-GB"/>
        </w:rPr>
        <w:t xml:space="preserve"> </w:t>
      </w:r>
    </w:p>
    <w:p w14:paraId="1D401CC6" w14:textId="77777777" w:rsidR="00F94978" w:rsidRPr="00F94978" w:rsidRDefault="00000000" w:rsidP="00AE001D">
      <w:pPr>
        <w:pStyle w:val="ListParagraph"/>
        <w:numPr>
          <w:ilvl w:val="1"/>
          <w:numId w:val="4"/>
        </w:numPr>
        <w:rPr>
          <w:rFonts w:ascii="Calibri" w:eastAsia="Times New Roman" w:hAnsi="Calibri" w:cs="Calibri"/>
          <w:sz w:val="22"/>
          <w:szCs w:val="22"/>
          <w:lang w:eastAsia="en-GB"/>
        </w:rPr>
      </w:pPr>
      <w:hyperlink r:id="rId65">
        <w:r w:rsidR="00F94978" w:rsidRPr="1142E2A6">
          <w:rPr>
            <w:color w:val="0563C1"/>
            <w:u w:val="single"/>
            <w:lang w:eastAsia="en-GB"/>
          </w:rPr>
          <w:t>Children, Technology, and Play</w:t>
        </w:r>
      </w:hyperlink>
      <w:r w:rsidR="00F94978" w:rsidRPr="1142E2A6">
        <w:rPr>
          <w:lang w:eastAsia="en-GB"/>
        </w:rPr>
        <w:t> (LEGO Foundation white paper) </w:t>
      </w:r>
    </w:p>
    <w:p w14:paraId="785FAF9E" w14:textId="68DAC5D4" w:rsidR="00F94978" w:rsidRPr="0038028A" w:rsidRDefault="00000000" w:rsidP="00AE001D">
      <w:pPr>
        <w:pStyle w:val="ListParagraph"/>
        <w:numPr>
          <w:ilvl w:val="1"/>
          <w:numId w:val="4"/>
        </w:numPr>
        <w:rPr>
          <w:rFonts w:ascii="Calibri" w:hAnsi="Calibri" w:cs="Calibri"/>
          <w:sz w:val="22"/>
          <w:szCs w:val="22"/>
          <w:lang w:eastAsia="en-GB"/>
        </w:rPr>
      </w:pPr>
      <w:hyperlink r:id="rId66">
        <w:r w:rsidR="00F94978" w:rsidRPr="1142E2A6">
          <w:rPr>
            <w:color w:val="0563C1"/>
            <w:u w:val="single"/>
            <w:lang w:eastAsia="en-GB"/>
          </w:rPr>
          <w:t>Learning through Digital Play</w:t>
        </w:r>
      </w:hyperlink>
      <w:r w:rsidR="00F94978" w:rsidRPr="1142E2A6">
        <w:rPr>
          <w:lang w:eastAsia="en-GB"/>
        </w:rPr>
        <w:t> (LEGO Foundation white paper) </w:t>
      </w:r>
      <w:r w:rsidR="00F94978" w:rsidRPr="1142E2A6">
        <w:rPr>
          <w:rFonts w:ascii="Calibri" w:eastAsia="Times New Roman" w:hAnsi="Calibri" w:cs="Calibri"/>
          <w:sz w:val="24"/>
          <w:szCs w:val="24"/>
          <w:lang w:eastAsia="en-GB"/>
        </w:rPr>
        <w:t> </w:t>
      </w:r>
    </w:p>
    <w:p w14:paraId="09E12B2D" w14:textId="77777777" w:rsidR="00F94978" w:rsidRPr="00F94978" w:rsidRDefault="00F94978" w:rsidP="003C13D2">
      <w:pPr>
        <w:pStyle w:val="Heading2"/>
        <w:rPr>
          <w:sz w:val="22"/>
          <w:szCs w:val="22"/>
          <w:lang w:eastAsia="en-GB"/>
        </w:rPr>
      </w:pPr>
      <w:r w:rsidRPr="00F94978">
        <w:rPr>
          <w:lang w:eastAsia="en-GB"/>
        </w:rPr>
        <w:t>Assignments Due today </w:t>
      </w:r>
    </w:p>
    <w:p w14:paraId="6993D063" w14:textId="77777777" w:rsidR="00A606D3" w:rsidRPr="00A606D3" w:rsidRDefault="00F94978" w:rsidP="00AE001D">
      <w:pPr>
        <w:pStyle w:val="ListParagraph"/>
        <w:numPr>
          <w:ilvl w:val="0"/>
          <w:numId w:val="37"/>
        </w:numPr>
        <w:rPr>
          <w:rFonts w:ascii="Calibri" w:hAnsi="Calibri" w:cs="Calibri"/>
          <w:sz w:val="22"/>
          <w:szCs w:val="22"/>
          <w:lang w:eastAsia="en-GB"/>
        </w:rPr>
      </w:pPr>
      <w:r w:rsidRPr="00F94978">
        <w:rPr>
          <w:lang w:eastAsia="en-GB"/>
        </w:rPr>
        <w:t>Blog Post 4: Funds of Knowledge</w:t>
      </w:r>
      <w:r w:rsidR="00377805">
        <w:rPr>
          <w:lang w:eastAsia="en-GB"/>
        </w:rPr>
        <w:t xml:space="preserve">.  </w:t>
      </w:r>
    </w:p>
    <w:p w14:paraId="3E13B718" w14:textId="14E1E88A" w:rsidR="00F94978" w:rsidRPr="0038028A" w:rsidRDefault="00377805" w:rsidP="00AE001D">
      <w:pPr>
        <w:pStyle w:val="ListParagraph"/>
        <w:numPr>
          <w:ilvl w:val="1"/>
          <w:numId w:val="4"/>
        </w:numPr>
        <w:rPr>
          <w:rFonts w:ascii="Calibri" w:hAnsi="Calibri" w:cs="Calibri"/>
          <w:sz w:val="22"/>
          <w:szCs w:val="22"/>
          <w:lang w:eastAsia="en-GB"/>
        </w:rPr>
      </w:pPr>
      <w:r>
        <w:rPr>
          <w:lang w:eastAsia="en-GB"/>
        </w:rPr>
        <w:t>Continue to offer more than one way for students to engage with the blog posts</w:t>
      </w:r>
      <w:r w:rsidR="00E06038" w:rsidRPr="00114F17">
        <w:rPr>
          <w:rFonts w:cs="Arial"/>
          <w:color w:val="3B3E4D"/>
        </w:rPr>
        <w:t>—</w:t>
      </w:r>
      <w:r w:rsidR="00E06038">
        <w:rPr>
          <w:lang w:eastAsia="en-GB"/>
        </w:rPr>
        <w:t xml:space="preserve"> </w:t>
      </w:r>
      <w:r>
        <w:rPr>
          <w:lang w:eastAsia="en-GB"/>
        </w:rPr>
        <w:t xml:space="preserve">written, as an audio recording, </w:t>
      </w:r>
      <w:r w:rsidR="005A187B">
        <w:rPr>
          <w:lang w:eastAsia="en-GB"/>
        </w:rPr>
        <w:t>or using visual representation to communicate their ideas.  For this blog post, for example, students might want to create a web or visual map to represent their own and their learners</w:t>
      </w:r>
      <w:r w:rsidR="00F447A0">
        <w:rPr>
          <w:lang w:eastAsia="en-GB"/>
        </w:rPr>
        <w:t>’</w:t>
      </w:r>
      <w:r w:rsidR="005A187B">
        <w:rPr>
          <w:lang w:eastAsia="en-GB"/>
        </w:rPr>
        <w:t xml:space="preserve"> funds of knowledge, rather than a written paragraph or list</w:t>
      </w:r>
    </w:p>
    <w:p w14:paraId="1563F3B4" w14:textId="5533FBFD" w:rsidR="00F94978" w:rsidRPr="00F94978" w:rsidRDefault="00F94978" w:rsidP="003C13D2">
      <w:pPr>
        <w:pStyle w:val="Heading2"/>
        <w:rPr>
          <w:sz w:val="22"/>
          <w:szCs w:val="22"/>
          <w:lang w:eastAsia="en-GB"/>
        </w:rPr>
      </w:pPr>
      <w:r w:rsidRPr="00F94978">
        <w:rPr>
          <w:lang w:eastAsia="en-GB"/>
        </w:rPr>
        <w:t>Possible Agenda</w:t>
      </w:r>
    </w:p>
    <w:p w14:paraId="1303A0F7" w14:textId="34034CCC" w:rsidR="00DD4C1F" w:rsidRPr="00FF7C87" w:rsidRDefault="00DD4C1F" w:rsidP="00AE001D">
      <w:pPr>
        <w:pStyle w:val="ListParagraph"/>
        <w:numPr>
          <w:ilvl w:val="0"/>
          <w:numId w:val="4"/>
        </w:numPr>
        <w:rPr>
          <w:rFonts w:ascii="Calibri" w:eastAsia="Times New Roman" w:hAnsi="Calibri" w:cs="Calibri"/>
          <w:sz w:val="22"/>
          <w:szCs w:val="22"/>
          <w:lang w:eastAsia="en-GB"/>
        </w:rPr>
      </w:pPr>
      <w:r>
        <w:rPr>
          <w:lang w:eastAsia="en-GB"/>
        </w:rPr>
        <w:t>See the slides for today</w:t>
      </w:r>
      <w:r w:rsidR="00F447A0">
        <w:rPr>
          <w:lang w:eastAsia="en-GB"/>
        </w:rPr>
        <w:t>’</w:t>
      </w:r>
      <w:r>
        <w:rPr>
          <w:lang w:eastAsia="en-GB"/>
        </w:rPr>
        <w:t>s session for all components of the agenda!</w:t>
      </w:r>
    </w:p>
    <w:p w14:paraId="36890E04" w14:textId="77777777" w:rsidR="00F94978" w:rsidRPr="00E06038" w:rsidRDefault="00F94978" w:rsidP="00AE001D">
      <w:pPr>
        <w:pStyle w:val="ListParagraph"/>
        <w:numPr>
          <w:ilvl w:val="0"/>
          <w:numId w:val="4"/>
        </w:numPr>
        <w:rPr>
          <w:rFonts w:ascii="Montserrat SemiBold" w:hAnsi="Montserrat SemiBold" w:cs="Calibri"/>
          <w:b/>
          <w:bCs/>
          <w:sz w:val="22"/>
          <w:szCs w:val="22"/>
          <w:lang w:eastAsia="en-GB"/>
        </w:rPr>
      </w:pPr>
      <w:r w:rsidRPr="00E06038">
        <w:rPr>
          <w:rFonts w:ascii="Montserrat SemiBold" w:hAnsi="Montserrat SemiBold"/>
          <w:b/>
          <w:bCs/>
          <w:lang w:eastAsia="en-GB"/>
        </w:rPr>
        <w:lastRenderedPageBreak/>
        <w:t>Playful Start: Scratch </w:t>
      </w:r>
    </w:p>
    <w:p w14:paraId="42EB9030" w14:textId="1C2F0A27"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00F94978">
        <w:rPr>
          <w:lang w:eastAsia="en-GB"/>
        </w:rPr>
        <w:t xml:space="preserve">Invite students to work in pairs or small groups using the Scratch platform </w:t>
      </w:r>
      <w:r w:rsidR="00C9190F">
        <w:rPr>
          <w:lang w:eastAsia="en-GB"/>
        </w:rPr>
        <w:t>(</w:t>
      </w:r>
      <w:r w:rsidRPr="00F94978">
        <w:rPr>
          <w:lang w:eastAsia="en-GB"/>
        </w:rPr>
        <w:t>Scratch is a free coding and digital creative platform that can be accessed on the web or as an app on a tablet</w:t>
      </w:r>
      <w:r w:rsidR="00C9190F">
        <w:rPr>
          <w:lang w:eastAsia="en-GB"/>
        </w:rPr>
        <w:t>).</w:t>
      </w:r>
      <w:r w:rsidR="00BC4614">
        <w:rPr>
          <w:lang w:eastAsia="en-GB"/>
        </w:rPr>
        <w:t xml:space="preserve"> </w:t>
      </w:r>
      <w:r w:rsidR="00A12CD9">
        <w:rPr>
          <w:lang w:eastAsia="en-GB"/>
        </w:rPr>
        <w:t>There are two versions</w:t>
      </w:r>
      <w:r w:rsidR="00C9190F" w:rsidRPr="00114F17">
        <w:rPr>
          <w:rFonts w:cs="Arial"/>
          <w:color w:val="3B3E4D"/>
        </w:rPr>
        <w:t>—</w:t>
      </w:r>
      <w:r w:rsidR="00A12CD9">
        <w:rPr>
          <w:lang w:eastAsia="en-GB"/>
        </w:rPr>
        <w:t xml:space="preserve">Scratch for older children and Scratch Jr. for young children. </w:t>
      </w:r>
      <w:r w:rsidRPr="00F94978">
        <w:rPr>
          <w:lang w:eastAsia="en-GB"/>
        </w:rPr>
        <w:t xml:space="preserve">Students should have set up their access ahead of </w:t>
      </w:r>
      <w:r w:rsidR="00730ED3">
        <w:rPr>
          <w:lang w:eastAsia="en-GB"/>
        </w:rPr>
        <w:t xml:space="preserve">the </w:t>
      </w:r>
      <w:r w:rsidRPr="00F94978">
        <w:rPr>
          <w:lang w:eastAsia="en-GB"/>
        </w:rPr>
        <w:t xml:space="preserve">class and </w:t>
      </w:r>
      <w:r w:rsidR="00730ED3">
        <w:rPr>
          <w:lang w:eastAsia="en-GB"/>
        </w:rPr>
        <w:t xml:space="preserve">played a bit with the </w:t>
      </w:r>
      <w:proofErr w:type="gramStart"/>
      <w:r w:rsidR="00B467A5">
        <w:rPr>
          <w:lang w:eastAsia="en-GB"/>
        </w:rPr>
        <w:t>platform, but</w:t>
      </w:r>
      <w:proofErr w:type="gramEnd"/>
      <w:r w:rsidR="00730ED3">
        <w:rPr>
          <w:lang w:eastAsia="en-GB"/>
        </w:rPr>
        <w:t xml:space="preserve"> provide 10-15 minutes during class</w:t>
      </w:r>
      <w:r w:rsidRPr="00F94978">
        <w:rPr>
          <w:lang w:eastAsia="en-GB"/>
        </w:rPr>
        <w:t xml:space="preserve"> for them to play together. </w:t>
      </w:r>
      <w:r w:rsidR="00A15602">
        <w:rPr>
          <w:lang w:eastAsia="en-GB"/>
        </w:rPr>
        <w:t xml:space="preserve">They can share and continue to play with the projects they started outside of </w:t>
      </w:r>
      <w:r w:rsidR="001423E6">
        <w:rPr>
          <w:lang w:eastAsia="en-GB"/>
        </w:rPr>
        <w:t>class or</w:t>
      </w:r>
      <w:r w:rsidR="00A959D0">
        <w:rPr>
          <w:lang w:eastAsia="en-GB"/>
        </w:rPr>
        <w:t xml:space="preserve"> </w:t>
      </w:r>
      <w:r w:rsidR="002B19FC">
        <w:rPr>
          <w:lang w:eastAsia="en-GB"/>
        </w:rPr>
        <w:t>create</w:t>
      </w:r>
      <w:r w:rsidR="00A959D0">
        <w:rPr>
          <w:lang w:eastAsia="en-GB"/>
        </w:rPr>
        <w:t xml:space="preserve"> a new Scratch project</w:t>
      </w:r>
    </w:p>
    <w:p w14:paraId="62074805" w14:textId="67B20BD8"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5E45166D">
        <w:rPr>
          <w:lang w:eastAsia="en-GB"/>
        </w:rPr>
        <w:t>Debrief: Use your class-developed Indicators of Playful learning, or the PoP Indicators from your context, to assess the</w:t>
      </w:r>
      <w:r w:rsidR="00730ED3">
        <w:rPr>
          <w:lang w:eastAsia="en-GB"/>
        </w:rPr>
        <w:t>ir</w:t>
      </w:r>
      <w:r w:rsidRPr="5E45166D">
        <w:rPr>
          <w:lang w:eastAsia="en-GB"/>
        </w:rPr>
        <w:t xml:space="preserve"> experience with Scratch.</w:t>
      </w:r>
      <w:r w:rsidR="00BC4614" w:rsidRPr="5E45166D">
        <w:rPr>
          <w:lang w:eastAsia="en-GB"/>
        </w:rPr>
        <w:t xml:space="preserve"> </w:t>
      </w:r>
      <w:r w:rsidRPr="5E45166D">
        <w:rPr>
          <w:lang w:eastAsia="en-GB"/>
        </w:rPr>
        <w:t>What indicators did you experience? Was this playful learning? </w:t>
      </w:r>
    </w:p>
    <w:p w14:paraId="4C62C5B3" w14:textId="77777777" w:rsidR="00F94978" w:rsidRPr="002B19FC" w:rsidRDefault="00F94978" w:rsidP="00AE001D">
      <w:pPr>
        <w:pStyle w:val="ListParagraph"/>
        <w:numPr>
          <w:ilvl w:val="0"/>
          <w:numId w:val="4"/>
        </w:numPr>
        <w:rPr>
          <w:rFonts w:ascii="Montserrat SemiBold" w:hAnsi="Montserrat SemiBold" w:cs="Calibri"/>
          <w:b/>
          <w:bCs/>
          <w:sz w:val="22"/>
          <w:szCs w:val="22"/>
          <w:lang w:eastAsia="en-GB"/>
        </w:rPr>
      </w:pPr>
      <w:r w:rsidRPr="002B19FC">
        <w:rPr>
          <w:rFonts w:ascii="Montserrat SemiBold" w:hAnsi="Montserrat SemiBold"/>
          <w:b/>
          <w:bCs/>
          <w:lang w:eastAsia="en-GB"/>
        </w:rPr>
        <w:t>Content Focus: Technology and Play </w:t>
      </w:r>
    </w:p>
    <w:p w14:paraId="044754B9" w14:textId="093F7D7A"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Share the guidelines for technology use from the American Academy of Pediatrics</w:t>
      </w:r>
      <w:r w:rsidR="00C11884">
        <w:rPr>
          <w:lang w:eastAsia="en-GB"/>
        </w:rPr>
        <w:t xml:space="preserve"> </w:t>
      </w:r>
      <w:r w:rsidRPr="1142E2A6">
        <w:rPr>
          <w:lang w:eastAsia="en-GB"/>
        </w:rPr>
        <w:t xml:space="preserve">or </w:t>
      </w:r>
      <w:r w:rsidR="00C11884">
        <w:rPr>
          <w:lang w:eastAsia="en-GB"/>
        </w:rPr>
        <w:t xml:space="preserve">replace these with </w:t>
      </w:r>
      <w:r w:rsidRPr="1142E2A6">
        <w:rPr>
          <w:lang w:eastAsia="en-GB"/>
        </w:rPr>
        <w:t>guidelines from your local context </w:t>
      </w:r>
    </w:p>
    <w:p w14:paraId="74670390" w14:textId="3EA53116" w:rsidR="00E448D7" w:rsidRPr="00E448D7"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Play the audio clip from Mitch Resnik (embedded in slides) talking about the debate between having children play with physical materials v. digital technology </w:t>
      </w:r>
    </w:p>
    <w:p w14:paraId="2AF72ED5" w14:textId="76A64030" w:rsidR="00F94978" w:rsidRPr="002C664B" w:rsidRDefault="00F94978" w:rsidP="00AE001D">
      <w:pPr>
        <w:pStyle w:val="ListParagraph"/>
        <w:numPr>
          <w:ilvl w:val="0"/>
          <w:numId w:val="4"/>
        </w:numPr>
        <w:rPr>
          <w:rFonts w:eastAsia="Times New Roman" w:cs="Calibri"/>
          <w:sz w:val="22"/>
          <w:szCs w:val="22"/>
          <w:lang w:eastAsia="en-GB"/>
        </w:rPr>
      </w:pPr>
      <w:r w:rsidRPr="008B7E73">
        <w:rPr>
          <w:rFonts w:ascii="Montserrat SemiBold" w:hAnsi="Montserrat SemiBold"/>
          <w:b/>
          <w:bCs/>
          <w:lang w:eastAsia="en-GB"/>
        </w:rPr>
        <w:t>Activity: I Never Thought of That Before!</w:t>
      </w:r>
      <w:r w:rsidR="002B1193">
        <w:rPr>
          <w:rFonts w:ascii="Calibri" w:hAnsi="Calibri" w:cs="Calibri"/>
          <w:b/>
          <w:bCs/>
          <w:lang w:eastAsia="en-GB"/>
        </w:rPr>
        <w:t xml:space="preserve"> </w:t>
      </w:r>
      <w:r w:rsidR="002C664B" w:rsidRPr="002C664B">
        <w:rPr>
          <w:rFonts w:cs="Calibri"/>
          <w:lang w:eastAsia="en-GB"/>
        </w:rPr>
        <w:t>(A P</w:t>
      </w:r>
      <w:r w:rsidRPr="002C664B">
        <w:rPr>
          <w:lang w:eastAsia="en-GB"/>
        </w:rPr>
        <w:t>layful Learning Routine </w:t>
      </w:r>
      <w:r w:rsidR="002C664B" w:rsidRPr="002C664B">
        <w:rPr>
          <w:lang w:eastAsia="en-GB"/>
        </w:rPr>
        <w:t>t</w:t>
      </w:r>
      <w:r w:rsidRPr="002C664B">
        <w:rPr>
          <w:lang w:eastAsia="en-GB"/>
        </w:rPr>
        <w:t>o discuss Playful Home Learning blog posts) </w:t>
      </w:r>
    </w:p>
    <w:p w14:paraId="28C2BA7C" w14:textId="0CAA5760"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color w:val="000000" w:themeColor="text1"/>
          <w:lang w:eastAsia="en-GB"/>
        </w:rPr>
        <w:t>After reading a blog post, each person brings forward an idea/practice/activity that is new and intriguing</w:t>
      </w:r>
    </w:p>
    <w:p w14:paraId="5178F9FE" w14:textId="5EB784BD"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color w:val="000000" w:themeColor="text1"/>
          <w:lang w:eastAsia="en-GB"/>
        </w:rPr>
        <w:t>New thoughts are posted (chalk talk, electronically)</w:t>
      </w:r>
      <w:r w:rsidR="00BC4614" w:rsidRPr="1142E2A6">
        <w:rPr>
          <w:color w:val="000000" w:themeColor="text1"/>
          <w:lang w:eastAsia="en-GB"/>
        </w:rPr>
        <w:t xml:space="preserve"> </w:t>
      </w:r>
    </w:p>
    <w:p w14:paraId="291B6209" w14:textId="63837E5B"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color w:val="000000" w:themeColor="text1"/>
          <w:lang w:eastAsia="en-GB"/>
        </w:rPr>
        <w:t xml:space="preserve">The group reads over the posts. Each person </w:t>
      </w:r>
      <w:r w:rsidR="008506E2">
        <w:rPr>
          <w:color w:val="000000" w:themeColor="text1"/>
          <w:lang w:eastAsia="en-GB"/>
        </w:rPr>
        <w:t>nominates (with a checkmark, sticker, etc.) two</w:t>
      </w:r>
      <w:r w:rsidRPr="1142E2A6">
        <w:rPr>
          <w:color w:val="000000" w:themeColor="text1"/>
          <w:lang w:eastAsia="en-GB"/>
        </w:rPr>
        <w:t xml:space="preserve"> idea</w:t>
      </w:r>
      <w:r w:rsidR="008506E2">
        <w:rPr>
          <w:color w:val="000000" w:themeColor="text1"/>
          <w:lang w:eastAsia="en-GB"/>
        </w:rPr>
        <w:t>s</w:t>
      </w:r>
      <w:r w:rsidRPr="1142E2A6">
        <w:rPr>
          <w:color w:val="000000" w:themeColor="text1"/>
          <w:lang w:eastAsia="en-GB"/>
        </w:rPr>
        <w:t xml:space="preserve"> that </w:t>
      </w:r>
      <w:r w:rsidR="000422F7">
        <w:rPr>
          <w:color w:val="000000" w:themeColor="text1"/>
          <w:lang w:eastAsia="en-GB"/>
        </w:rPr>
        <w:t>are</w:t>
      </w:r>
      <w:r w:rsidRPr="1142E2A6">
        <w:rPr>
          <w:color w:val="000000" w:themeColor="text1"/>
          <w:lang w:eastAsia="en-GB"/>
        </w:rPr>
        <w:t xml:space="preserve"> also new to them they</w:t>
      </w:r>
      <w:r w:rsidR="00F447A0">
        <w:rPr>
          <w:color w:val="000000" w:themeColor="text1"/>
          <w:lang w:eastAsia="en-GB"/>
        </w:rPr>
        <w:t>’</w:t>
      </w:r>
      <w:r w:rsidRPr="1142E2A6">
        <w:rPr>
          <w:color w:val="000000" w:themeColor="text1"/>
          <w:lang w:eastAsia="en-GB"/>
        </w:rPr>
        <w:t>d like to explore. The instructor groups similar ideas</w:t>
      </w:r>
      <w:r w:rsidR="00296929">
        <w:rPr>
          <w:color w:val="000000" w:themeColor="text1"/>
          <w:lang w:eastAsia="en-GB"/>
        </w:rPr>
        <w:t xml:space="preserve"> </w:t>
      </w:r>
    </w:p>
    <w:p w14:paraId="1A8CC82A" w14:textId="3977BE8A"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color w:val="000000" w:themeColor="text1"/>
          <w:lang w:eastAsia="en-GB"/>
        </w:rPr>
        <w:t xml:space="preserve">Based on group preferences and grouping, the instructor choices one or more ideas to dig into </w:t>
      </w:r>
      <w:r w:rsidR="003B328C">
        <w:rPr>
          <w:color w:val="000000" w:themeColor="text1"/>
          <w:lang w:eastAsia="en-GB"/>
        </w:rPr>
        <w:t xml:space="preserve">with small groups or the entire class </w:t>
      </w:r>
    </w:p>
    <w:p w14:paraId="25E7C562" w14:textId="185EDE9B" w:rsidR="00F94978" w:rsidRPr="00F94978" w:rsidRDefault="003B328C" w:rsidP="00AE001D">
      <w:pPr>
        <w:pStyle w:val="ListParagraph"/>
        <w:numPr>
          <w:ilvl w:val="1"/>
          <w:numId w:val="4"/>
        </w:numPr>
        <w:rPr>
          <w:rFonts w:ascii="Calibri" w:eastAsia="Times New Roman" w:hAnsi="Calibri" w:cs="Calibri"/>
          <w:sz w:val="22"/>
          <w:szCs w:val="22"/>
          <w:lang w:eastAsia="en-GB"/>
        </w:rPr>
      </w:pPr>
      <w:r>
        <w:rPr>
          <w:color w:val="000000" w:themeColor="text1"/>
          <w:lang w:eastAsia="en-GB"/>
        </w:rPr>
        <w:t>The p</w:t>
      </w:r>
      <w:r w:rsidR="00F94978" w:rsidRPr="1142E2A6">
        <w:rPr>
          <w:color w:val="000000" w:themeColor="text1"/>
          <w:lang w:eastAsia="en-GB"/>
        </w:rPr>
        <w:t>erson who posted that idea shares more about it </w:t>
      </w:r>
    </w:p>
    <w:p w14:paraId="478BF713" w14:textId="0B10C71C" w:rsidR="00F94978" w:rsidRPr="00F94978" w:rsidRDefault="001934AA" w:rsidP="00AE001D">
      <w:pPr>
        <w:pStyle w:val="ListParagraph"/>
        <w:numPr>
          <w:ilvl w:val="1"/>
          <w:numId w:val="4"/>
        </w:numPr>
        <w:rPr>
          <w:rFonts w:ascii="Calibri" w:eastAsia="Times New Roman" w:hAnsi="Calibri" w:cs="Calibri"/>
          <w:sz w:val="22"/>
          <w:szCs w:val="22"/>
          <w:lang w:eastAsia="en-GB"/>
        </w:rPr>
      </w:pPr>
      <w:r>
        <w:rPr>
          <w:color w:val="000000" w:themeColor="text1"/>
          <w:lang w:eastAsia="en-GB"/>
        </w:rPr>
        <w:t>The g</w:t>
      </w:r>
      <w:r w:rsidR="00F94978" w:rsidRPr="1142E2A6">
        <w:rPr>
          <w:color w:val="000000" w:themeColor="text1"/>
          <w:lang w:eastAsia="en-GB"/>
        </w:rPr>
        <w:t xml:space="preserve">roup has a </w:t>
      </w:r>
      <w:r w:rsidR="00F447A0">
        <w:rPr>
          <w:color w:val="000000" w:themeColor="text1"/>
          <w:lang w:eastAsia="en-GB"/>
        </w:rPr>
        <w:t>“</w:t>
      </w:r>
      <w:r w:rsidR="00F94978" w:rsidRPr="1142E2A6">
        <w:rPr>
          <w:color w:val="000000" w:themeColor="text1"/>
          <w:lang w:eastAsia="en-GB"/>
        </w:rPr>
        <w:t>what if</w:t>
      </w:r>
      <w:r w:rsidR="00F447A0">
        <w:rPr>
          <w:color w:val="000000" w:themeColor="text1"/>
          <w:lang w:eastAsia="en-GB"/>
        </w:rPr>
        <w:t>”</w:t>
      </w:r>
      <w:r w:rsidR="00F94978" w:rsidRPr="1142E2A6">
        <w:rPr>
          <w:color w:val="000000" w:themeColor="text1"/>
          <w:lang w:eastAsia="en-GB"/>
        </w:rPr>
        <w:t xml:space="preserve"> conversation</w:t>
      </w:r>
      <w:r w:rsidR="003B328C">
        <w:rPr>
          <w:color w:val="000000" w:themeColor="text1"/>
          <w:lang w:eastAsia="en-GB"/>
        </w:rPr>
        <w:t xml:space="preserve"> (</w:t>
      </w:r>
      <w:r w:rsidR="00F94978" w:rsidRPr="1142E2A6">
        <w:rPr>
          <w:color w:val="000000" w:themeColor="text1"/>
          <w:lang w:eastAsia="en-GB"/>
        </w:rPr>
        <w:t>What if I took this idea on in my practice</w:t>
      </w:r>
      <w:r w:rsidR="000422F7">
        <w:rPr>
          <w:color w:val="000000" w:themeColor="text1"/>
          <w:lang w:eastAsia="en-GB"/>
        </w:rPr>
        <w:t xml:space="preserve">? </w:t>
      </w:r>
      <w:r w:rsidR="00F94978" w:rsidRPr="1142E2A6">
        <w:rPr>
          <w:color w:val="000000" w:themeColor="text1"/>
          <w:lang w:eastAsia="en-GB"/>
        </w:rPr>
        <w:t>What might this mean?</w:t>
      </w:r>
      <w:r w:rsidR="003B328C">
        <w:rPr>
          <w:color w:val="000000" w:themeColor="text1"/>
          <w:lang w:eastAsia="en-GB"/>
        </w:rPr>
        <w:t>)</w:t>
      </w:r>
    </w:p>
    <w:p w14:paraId="5F926FC3" w14:textId="77777777" w:rsidR="00F94978" w:rsidRPr="001934AA" w:rsidRDefault="00F94978" w:rsidP="00AE001D">
      <w:pPr>
        <w:pStyle w:val="ListParagraph"/>
        <w:numPr>
          <w:ilvl w:val="0"/>
          <w:numId w:val="4"/>
        </w:numPr>
        <w:rPr>
          <w:rFonts w:ascii="Montserrat SemiBold" w:hAnsi="Montserrat SemiBold" w:cs="Calibri"/>
          <w:b/>
          <w:bCs/>
          <w:sz w:val="22"/>
          <w:szCs w:val="22"/>
          <w:lang w:eastAsia="en-GB"/>
        </w:rPr>
      </w:pPr>
      <w:r w:rsidRPr="001934AA">
        <w:rPr>
          <w:rFonts w:ascii="Montserrat SemiBold" w:hAnsi="Montserrat SemiBold"/>
          <w:b/>
          <w:bCs/>
          <w:lang w:eastAsia="en-GB"/>
        </w:rPr>
        <w:t>Content Focus: Remote Learning </w:t>
      </w:r>
    </w:p>
    <w:p w14:paraId="0FD68035" w14:textId="51313111"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Bring the whole group back together after the activity above</w:t>
      </w:r>
    </w:p>
    <w:p w14:paraId="3301281A" w14:textId="6B1D02A7"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Share some resources and examples of playful remote learning</w:t>
      </w:r>
      <w:r w:rsidR="001934AA" w:rsidRPr="00114F17">
        <w:rPr>
          <w:rFonts w:cs="Arial"/>
          <w:color w:val="3B3E4D"/>
        </w:rPr>
        <w:t>—</w:t>
      </w:r>
      <w:r w:rsidRPr="1142E2A6">
        <w:rPr>
          <w:lang w:eastAsia="en-GB"/>
        </w:rPr>
        <w:t>from the Remote Learning Guide (see link above) or other source</w:t>
      </w:r>
      <w:r w:rsidR="001934AA">
        <w:rPr>
          <w:lang w:eastAsia="en-GB"/>
        </w:rPr>
        <w:t>s</w:t>
      </w:r>
      <w:r w:rsidRPr="1142E2A6">
        <w:rPr>
          <w:lang w:eastAsia="en-GB"/>
        </w:rPr>
        <w:t xml:space="preserve"> (see some examples in the slides) </w:t>
      </w:r>
    </w:p>
    <w:p w14:paraId="4E6C45C9" w14:textId="76CAFFFD"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 xml:space="preserve">Discuss the </w:t>
      </w:r>
      <w:r w:rsidR="00F447A0">
        <w:rPr>
          <w:lang w:eastAsia="en-GB"/>
        </w:rPr>
        <w:t>“</w:t>
      </w:r>
      <w:r w:rsidRPr="1142E2A6">
        <w:rPr>
          <w:lang w:eastAsia="en-GB"/>
        </w:rPr>
        <w:t>things to consider for distance learning</w:t>
      </w:r>
      <w:r w:rsidR="00F447A0">
        <w:rPr>
          <w:lang w:eastAsia="en-GB"/>
        </w:rPr>
        <w:t>”</w:t>
      </w:r>
      <w:r w:rsidRPr="1142E2A6">
        <w:rPr>
          <w:lang w:eastAsia="en-GB"/>
        </w:rPr>
        <w:t xml:space="preserve"> from the Remote Learning Guide and share the </w:t>
      </w:r>
      <w:r w:rsidR="00F447A0">
        <w:rPr>
          <w:lang w:eastAsia="en-GB"/>
        </w:rPr>
        <w:t>“</w:t>
      </w:r>
      <w:r w:rsidRPr="1142E2A6">
        <w:rPr>
          <w:lang w:eastAsia="en-GB"/>
        </w:rPr>
        <w:t>guiding questions</w:t>
      </w:r>
      <w:r w:rsidR="00F447A0">
        <w:rPr>
          <w:lang w:eastAsia="en-GB"/>
        </w:rPr>
        <w:t>”</w:t>
      </w:r>
      <w:r w:rsidRPr="1142E2A6">
        <w:rPr>
          <w:lang w:eastAsia="en-GB"/>
        </w:rPr>
        <w:t xml:space="preserve"> for designing remote learning experiences </w:t>
      </w:r>
    </w:p>
    <w:p w14:paraId="2ABE0FC8" w14:textId="1E19EE5C"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Share the Project Solve resources (considerations for remote learning for inclusive classroom</w:t>
      </w:r>
      <w:r w:rsidR="001934AA">
        <w:rPr>
          <w:lang w:eastAsia="en-GB"/>
        </w:rPr>
        <w:t>s)</w:t>
      </w:r>
      <w:r w:rsidR="001934AA" w:rsidRPr="001934AA">
        <w:rPr>
          <w:rFonts w:cs="Arial"/>
          <w:color w:val="3B3E4D"/>
        </w:rPr>
        <w:t xml:space="preserve"> </w:t>
      </w:r>
      <w:r w:rsidR="001934AA" w:rsidRPr="00114F17">
        <w:rPr>
          <w:rFonts w:cs="Arial"/>
          <w:color w:val="3B3E4D"/>
        </w:rPr>
        <w:t>—</w:t>
      </w:r>
      <w:r w:rsidR="001934AA">
        <w:rPr>
          <w:lang w:eastAsia="en-GB"/>
        </w:rPr>
        <w:t xml:space="preserve"> s</w:t>
      </w:r>
      <w:r w:rsidRPr="1142E2A6">
        <w:rPr>
          <w:lang w:eastAsia="en-GB"/>
        </w:rPr>
        <w:t>ee slide and link above </w:t>
      </w:r>
    </w:p>
    <w:p w14:paraId="58702460" w14:textId="6F6DEDA1"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 xml:space="preserve">Turn and Talk: Ask students to think of a playful learning experience they may have had or observed in a remote learning environment and share </w:t>
      </w:r>
      <w:r w:rsidR="001934AA">
        <w:rPr>
          <w:lang w:eastAsia="en-GB"/>
        </w:rPr>
        <w:t xml:space="preserve">it </w:t>
      </w:r>
      <w:r w:rsidRPr="1142E2A6">
        <w:rPr>
          <w:lang w:eastAsia="en-GB"/>
        </w:rPr>
        <w:t>with a partner </w:t>
      </w:r>
    </w:p>
    <w:p w14:paraId="613063F8" w14:textId="64281011" w:rsidR="00F94978" w:rsidRPr="001934AA" w:rsidRDefault="00F94978" w:rsidP="00AE001D">
      <w:pPr>
        <w:pStyle w:val="ListParagraph"/>
        <w:numPr>
          <w:ilvl w:val="0"/>
          <w:numId w:val="4"/>
        </w:numPr>
        <w:jc w:val="both"/>
        <w:rPr>
          <w:rFonts w:ascii="Montserrat SemiBold" w:hAnsi="Montserrat SemiBold" w:cs="Calibri"/>
          <w:b/>
          <w:bCs/>
          <w:sz w:val="22"/>
          <w:szCs w:val="22"/>
          <w:lang w:eastAsia="en-GB"/>
        </w:rPr>
      </w:pPr>
      <w:r w:rsidRPr="001934AA">
        <w:rPr>
          <w:rFonts w:ascii="Montserrat SemiBold" w:hAnsi="Montserrat SemiBold"/>
          <w:b/>
          <w:bCs/>
          <w:lang w:eastAsia="en-GB"/>
        </w:rPr>
        <w:t>Activity: Math Games</w:t>
      </w:r>
      <w:r w:rsidR="00C6450F" w:rsidRPr="00114F17">
        <w:rPr>
          <w:rFonts w:cs="Arial"/>
          <w:color w:val="3B3E4D"/>
        </w:rPr>
        <w:t>—</w:t>
      </w:r>
      <w:r w:rsidRPr="001934AA">
        <w:rPr>
          <w:rFonts w:ascii="Montserrat SemiBold" w:hAnsi="Montserrat SemiBold"/>
          <w:b/>
          <w:bCs/>
          <w:lang w:eastAsia="en-GB"/>
        </w:rPr>
        <w:t xml:space="preserve">Create a </w:t>
      </w:r>
      <w:r w:rsidR="00D676C4">
        <w:rPr>
          <w:rFonts w:ascii="Montserrat SemiBold" w:hAnsi="Montserrat SemiBold"/>
          <w:b/>
          <w:bCs/>
          <w:lang w:eastAsia="en-GB"/>
        </w:rPr>
        <w:t>R</w:t>
      </w:r>
      <w:r w:rsidRPr="001934AA">
        <w:rPr>
          <w:rFonts w:ascii="Montserrat SemiBold" w:hAnsi="Montserrat SemiBold"/>
          <w:b/>
          <w:bCs/>
          <w:lang w:eastAsia="en-GB"/>
        </w:rPr>
        <w:t xml:space="preserve">emote </w:t>
      </w:r>
      <w:r w:rsidR="00D676C4">
        <w:rPr>
          <w:rFonts w:ascii="Montserrat SemiBold" w:hAnsi="Montserrat SemiBold"/>
          <w:b/>
          <w:bCs/>
          <w:lang w:eastAsia="en-GB"/>
        </w:rPr>
        <w:t>L</w:t>
      </w:r>
      <w:r w:rsidRPr="001934AA">
        <w:rPr>
          <w:rFonts w:ascii="Montserrat SemiBold" w:hAnsi="Montserrat SemiBold"/>
          <w:b/>
          <w:bCs/>
          <w:lang w:eastAsia="en-GB"/>
        </w:rPr>
        <w:t xml:space="preserve">earning </w:t>
      </w:r>
      <w:r w:rsidR="00D676C4">
        <w:rPr>
          <w:rFonts w:ascii="Montserrat SemiBold" w:hAnsi="Montserrat SemiBold"/>
          <w:b/>
          <w:bCs/>
          <w:lang w:eastAsia="en-GB"/>
        </w:rPr>
        <w:t>A</w:t>
      </w:r>
      <w:r w:rsidRPr="001934AA">
        <w:rPr>
          <w:rFonts w:ascii="Montserrat SemiBold" w:hAnsi="Montserrat SemiBold"/>
          <w:b/>
          <w:bCs/>
          <w:lang w:eastAsia="en-GB"/>
        </w:rPr>
        <w:t>ctivity </w:t>
      </w:r>
    </w:p>
    <w:p w14:paraId="18780CEB" w14:textId="62CBCEB8"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 xml:space="preserve">In pairs or small groups, have students use materials from their play kit to design a remote learning activity to </w:t>
      </w:r>
      <w:r w:rsidR="00B507C1">
        <w:rPr>
          <w:lang w:eastAsia="en-GB"/>
        </w:rPr>
        <w:t>teach a math concept playfully</w:t>
      </w:r>
      <w:r w:rsidRPr="1142E2A6">
        <w:rPr>
          <w:lang w:eastAsia="en-GB"/>
        </w:rPr>
        <w:t>.</w:t>
      </w:r>
      <w:r w:rsidR="00BC4614" w:rsidRPr="1142E2A6">
        <w:rPr>
          <w:lang w:eastAsia="en-GB"/>
        </w:rPr>
        <w:t xml:space="preserve"> </w:t>
      </w:r>
      <w:r w:rsidRPr="1142E2A6">
        <w:rPr>
          <w:lang w:eastAsia="en-GB"/>
        </w:rPr>
        <w:t>You might suggest a target age group for the learners to keep in </w:t>
      </w:r>
      <w:r w:rsidR="0049287C" w:rsidRPr="1142E2A6">
        <w:rPr>
          <w:lang w:eastAsia="en-GB"/>
        </w:rPr>
        <w:t>mind and</w:t>
      </w:r>
      <w:r w:rsidRPr="1142E2A6">
        <w:rPr>
          <w:lang w:eastAsia="en-GB"/>
        </w:rPr>
        <w:t> identify an appropriate math concept using the local frameworks for mathematics learning for that age. O</w:t>
      </w:r>
      <w:r w:rsidR="00B507C1">
        <w:rPr>
          <w:lang w:eastAsia="en-GB"/>
        </w:rPr>
        <w:t>R</w:t>
      </w:r>
      <w:r w:rsidRPr="1142E2A6">
        <w:rPr>
          <w:lang w:eastAsia="en-GB"/>
        </w:rPr>
        <w:t xml:space="preserve"> offer the students choice of age group and math skill focus</w:t>
      </w:r>
    </w:p>
    <w:p w14:paraId="50945575" w14:textId="630DE68A" w:rsidR="00F94978" w:rsidRPr="00F94978" w:rsidRDefault="00F94978" w:rsidP="00AE001D">
      <w:pPr>
        <w:pStyle w:val="ListParagraph"/>
        <w:numPr>
          <w:ilvl w:val="1"/>
          <w:numId w:val="4"/>
        </w:numPr>
        <w:rPr>
          <w:rFonts w:ascii="Calibri" w:eastAsia="Times New Roman" w:hAnsi="Calibri" w:cs="Calibri"/>
          <w:sz w:val="22"/>
          <w:szCs w:val="22"/>
          <w:lang w:eastAsia="en-GB"/>
        </w:rPr>
      </w:pPr>
      <w:r w:rsidRPr="1142E2A6">
        <w:rPr>
          <w:lang w:eastAsia="en-GB"/>
        </w:rPr>
        <w:t>If you have time, have the students mix up t</w:t>
      </w:r>
      <w:r w:rsidR="00F87843">
        <w:rPr>
          <w:lang w:eastAsia="en-GB"/>
        </w:rPr>
        <w:t>heir groups to</w:t>
      </w:r>
      <w:r w:rsidRPr="1142E2A6">
        <w:rPr>
          <w:lang w:eastAsia="en-GB"/>
        </w:rPr>
        <w:t xml:space="preserve"> teach the game they </w:t>
      </w:r>
      <w:r w:rsidRPr="1142E2A6">
        <w:rPr>
          <w:lang w:eastAsia="en-GB"/>
        </w:rPr>
        <w:lastRenderedPageBreak/>
        <w:t>developed to someone else and play it together</w:t>
      </w:r>
      <w:r w:rsidR="00F87843" w:rsidRPr="00114F17">
        <w:rPr>
          <w:rFonts w:cs="Arial"/>
          <w:color w:val="3B3E4D"/>
        </w:rPr>
        <w:t>—</w:t>
      </w:r>
      <w:r w:rsidR="00F87843">
        <w:rPr>
          <w:lang w:eastAsia="en-GB"/>
        </w:rPr>
        <w:t xml:space="preserve"> </w:t>
      </w:r>
      <w:r w:rsidRPr="1142E2A6">
        <w:rPr>
          <w:lang w:eastAsia="en-GB"/>
        </w:rPr>
        <w:t xml:space="preserve">either remotely if your class is being taught remote or </w:t>
      </w:r>
      <w:r w:rsidR="00F447A0">
        <w:rPr>
          <w:lang w:eastAsia="en-GB"/>
        </w:rPr>
        <w:t>“</w:t>
      </w:r>
      <w:r w:rsidRPr="1142E2A6">
        <w:rPr>
          <w:lang w:eastAsia="en-GB"/>
        </w:rPr>
        <w:t>pretending</w:t>
      </w:r>
      <w:r w:rsidR="00F447A0">
        <w:rPr>
          <w:lang w:eastAsia="en-GB"/>
        </w:rPr>
        <w:t>”</w:t>
      </w:r>
      <w:r w:rsidRPr="1142E2A6">
        <w:rPr>
          <w:lang w:eastAsia="en-GB"/>
        </w:rPr>
        <w:t xml:space="preserve"> to be remote if you are together</w:t>
      </w:r>
    </w:p>
    <w:p w14:paraId="659F4B49" w14:textId="21750DCE" w:rsidR="00F94978" w:rsidRPr="00F87843" w:rsidRDefault="00F94978" w:rsidP="003C13D2">
      <w:pPr>
        <w:pStyle w:val="ListParagraph"/>
        <w:rPr>
          <w:rFonts w:ascii="Montserrat SemiBold" w:hAnsi="Montserrat SemiBold" w:cs="Calibri"/>
          <w:b/>
          <w:bCs/>
          <w:sz w:val="22"/>
          <w:szCs w:val="22"/>
          <w:lang w:eastAsia="en-GB"/>
        </w:rPr>
      </w:pPr>
      <w:r w:rsidRPr="00F87843">
        <w:rPr>
          <w:rFonts w:ascii="Montserrat SemiBold" w:hAnsi="Montserrat SemiBold"/>
          <w:b/>
          <w:bCs/>
          <w:lang w:eastAsia="en-GB"/>
        </w:rPr>
        <w:t>Wrap-up Prompt and Discussion</w:t>
      </w:r>
    </w:p>
    <w:p w14:paraId="54683D60" w14:textId="3B22C20D" w:rsidR="0038028A" w:rsidRPr="00BB0F4C" w:rsidRDefault="00F94978" w:rsidP="00AE001D">
      <w:pPr>
        <w:pStyle w:val="ListParagraph"/>
        <w:numPr>
          <w:ilvl w:val="1"/>
          <w:numId w:val="4"/>
        </w:numPr>
        <w:rPr>
          <w:sz w:val="22"/>
          <w:szCs w:val="22"/>
          <w:lang w:eastAsia="en-GB"/>
        </w:rPr>
      </w:pPr>
      <w:r w:rsidRPr="5E45166D">
        <w:rPr>
          <w:lang w:eastAsia="en-GB"/>
        </w:rPr>
        <w:t xml:space="preserve">Discussion </w:t>
      </w:r>
      <w:r w:rsidR="00A35993">
        <w:rPr>
          <w:lang w:eastAsia="en-GB"/>
        </w:rPr>
        <w:t>P</w:t>
      </w:r>
      <w:r w:rsidRPr="5E45166D">
        <w:rPr>
          <w:lang w:eastAsia="en-GB"/>
        </w:rPr>
        <w:t>rompt: Now</w:t>
      </w:r>
      <w:r w:rsidR="00F87843">
        <w:rPr>
          <w:lang w:eastAsia="en-GB"/>
        </w:rPr>
        <w:t xml:space="preserve"> that</w:t>
      </w:r>
      <w:r w:rsidRPr="5E45166D">
        <w:rPr>
          <w:lang w:eastAsia="en-GB"/>
        </w:rPr>
        <w:t xml:space="preserve"> you</w:t>
      </w:r>
      <w:r w:rsidR="00F447A0">
        <w:rPr>
          <w:lang w:eastAsia="en-GB"/>
        </w:rPr>
        <w:t>’</w:t>
      </w:r>
      <w:r w:rsidRPr="5E45166D">
        <w:rPr>
          <w:lang w:eastAsia="en-GB"/>
        </w:rPr>
        <w:t>ve read different statements about managing/limiting screen time, done some technology play yourselves, heard from a play expert (Mitch Resnik) about his perspective, and heard from educators about remote learning approaches</w:t>
      </w:r>
      <w:r w:rsidR="00EC1B34" w:rsidRPr="00114F17">
        <w:rPr>
          <w:rFonts w:cs="Arial"/>
          <w:color w:val="3B3E4D"/>
        </w:rPr>
        <w:t>—</w:t>
      </w:r>
      <w:r w:rsidR="00EC1B34">
        <w:rPr>
          <w:lang w:eastAsia="en-GB"/>
        </w:rPr>
        <w:t xml:space="preserve"> h</w:t>
      </w:r>
      <w:r w:rsidRPr="5E45166D">
        <w:rPr>
          <w:lang w:eastAsia="en-GB"/>
        </w:rPr>
        <w:t>ow is your thinking changing based on these experiences/perspectives?</w:t>
      </w:r>
      <w:r w:rsidR="00BC4614" w:rsidRPr="5E45166D">
        <w:rPr>
          <w:lang w:eastAsia="en-GB"/>
        </w:rPr>
        <w:t xml:space="preserve"> </w:t>
      </w:r>
      <w:r w:rsidRPr="5E45166D">
        <w:rPr>
          <w:lang w:eastAsia="en-GB"/>
        </w:rPr>
        <w:t>Take a minute</w:t>
      </w:r>
      <w:r w:rsidR="0066155C">
        <w:rPr>
          <w:lang w:eastAsia="en-GB"/>
        </w:rPr>
        <w:t xml:space="preserve"> and write using,</w:t>
      </w:r>
      <w:r w:rsidRPr="5E45166D">
        <w:rPr>
          <w:lang w:eastAsia="en-GB"/>
        </w:rPr>
        <w:t> </w:t>
      </w:r>
      <w:r w:rsidR="00F447A0">
        <w:rPr>
          <w:lang w:eastAsia="en-GB"/>
        </w:rPr>
        <w:t>“</w:t>
      </w:r>
      <w:r w:rsidRPr="5E45166D">
        <w:rPr>
          <w:lang w:eastAsia="en-GB"/>
        </w:rPr>
        <w:t>I used to think, now I think</w:t>
      </w:r>
      <w:r w:rsidR="00A35993">
        <w:rPr>
          <w:lang w:eastAsia="en-GB"/>
        </w:rPr>
        <w:t>,</w:t>
      </w:r>
      <w:r w:rsidR="00F447A0">
        <w:rPr>
          <w:lang w:eastAsia="en-GB"/>
        </w:rPr>
        <w:t>”</w:t>
      </w:r>
      <w:r w:rsidRPr="5E45166D">
        <w:rPr>
          <w:lang w:eastAsia="en-GB"/>
        </w:rPr>
        <w:t xml:space="preserve"> and then share and </w:t>
      </w:r>
      <w:proofErr w:type="gramStart"/>
      <w:r w:rsidRPr="5E45166D">
        <w:rPr>
          <w:lang w:eastAsia="en-GB"/>
        </w:rPr>
        <w:t>open up</w:t>
      </w:r>
      <w:proofErr w:type="gramEnd"/>
      <w:r w:rsidRPr="5E45166D">
        <w:rPr>
          <w:lang w:eastAsia="en-GB"/>
        </w:rPr>
        <w:t xml:space="preserve"> </w:t>
      </w:r>
      <w:r w:rsidR="00220951">
        <w:rPr>
          <w:lang w:eastAsia="en-GB"/>
        </w:rPr>
        <w:t>the conversation f</w:t>
      </w:r>
      <w:r w:rsidRPr="5E45166D">
        <w:rPr>
          <w:lang w:eastAsia="en-GB"/>
        </w:rPr>
        <w:t>or a discussion.</w:t>
      </w:r>
      <w:r w:rsidR="00BC4614" w:rsidRPr="5E45166D">
        <w:rPr>
          <w:lang w:eastAsia="en-GB"/>
        </w:rPr>
        <w:t xml:space="preserve"> </w:t>
      </w:r>
      <w:r w:rsidRPr="5E45166D">
        <w:rPr>
          <w:lang w:eastAsia="en-GB"/>
        </w:rPr>
        <w:t>Remember that this can also be a place to name a question you are still grappling with</w:t>
      </w:r>
      <w:r w:rsidR="00220951" w:rsidRPr="00114F17">
        <w:rPr>
          <w:rFonts w:cs="Arial"/>
          <w:color w:val="3B3E4D"/>
        </w:rPr>
        <w:t>—</w:t>
      </w:r>
      <w:r w:rsidR="00220951">
        <w:rPr>
          <w:lang w:eastAsia="en-GB"/>
        </w:rPr>
        <w:t xml:space="preserve"> </w:t>
      </w:r>
      <w:r w:rsidR="00BC4614" w:rsidRPr="5E45166D">
        <w:rPr>
          <w:lang w:eastAsia="en-GB"/>
        </w:rPr>
        <w:t xml:space="preserve">e.g., </w:t>
      </w:r>
      <w:r w:rsidR="00F447A0">
        <w:rPr>
          <w:lang w:eastAsia="en-GB"/>
        </w:rPr>
        <w:t>“</w:t>
      </w:r>
      <w:r w:rsidRPr="5E45166D">
        <w:rPr>
          <w:lang w:eastAsia="en-GB"/>
        </w:rPr>
        <w:t>now I think… but I</w:t>
      </w:r>
      <w:r w:rsidR="00F447A0">
        <w:rPr>
          <w:lang w:eastAsia="en-GB"/>
        </w:rPr>
        <w:t>’</w:t>
      </w:r>
      <w:r w:rsidRPr="5E45166D">
        <w:rPr>
          <w:lang w:eastAsia="en-GB"/>
        </w:rPr>
        <w:t>m still not sure</w:t>
      </w:r>
      <w:r w:rsidR="006F1C31">
        <w:rPr>
          <w:lang w:eastAsia="en-GB"/>
        </w:rPr>
        <w:t xml:space="preserve">… </w:t>
      </w:r>
      <w:r w:rsidRPr="5E45166D">
        <w:rPr>
          <w:lang w:eastAsia="en-GB"/>
        </w:rPr>
        <w:t>does x cause y?</w:t>
      </w:r>
      <w:r w:rsidR="00F447A0">
        <w:rPr>
          <w:lang w:eastAsia="en-GB"/>
        </w:rPr>
        <w:t>”</w:t>
      </w:r>
      <w:r w:rsidRPr="5E45166D">
        <w:rPr>
          <w:lang w:eastAsia="en-GB"/>
        </w:rPr>
        <w:t> </w:t>
      </w:r>
    </w:p>
    <w:p w14:paraId="01B107BF" w14:textId="70549ECE" w:rsidR="00BB0F4C" w:rsidRPr="0038028A" w:rsidRDefault="00BB0F4C" w:rsidP="00AE001D">
      <w:pPr>
        <w:pStyle w:val="ListParagraph"/>
        <w:numPr>
          <w:ilvl w:val="1"/>
          <w:numId w:val="4"/>
        </w:numPr>
        <w:rPr>
          <w:sz w:val="22"/>
          <w:szCs w:val="22"/>
          <w:lang w:eastAsia="en-GB"/>
        </w:rPr>
      </w:pPr>
      <w:r>
        <w:rPr>
          <w:lang w:eastAsia="en-GB"/>
        </w:rPr>
        <w:t xml:space="preserve">Remind students that some </w:t>
      </w:r>
      <w:r w:rsidR="00A144B1">
        <w:rPr>
          <w:lang w:eastAsia="en-GB"/>
        </w:rPr>
        <w:t xml:space="preserve">teachers </w:t>
      </w:r>
      <w:r>
        <w:rPr>
          <w:lang w:eastAsia="en-GB"/>
        </w:rPr>
        <w:t xml:space="preserve">will be sharing documentation with their PPR groups next </w:t>
      </w:r>
      <w:r w:rsidR="00A144B1">
        <w:rPr>
          <w:lang w:eastAsia="en-GB"/>
        </w:rPr>
        <w:t>session</w:t>
      </w:r>
      <w:r w:rsidR="00087F28">
        <w:rPr>
          <w:lang w:eastAsia="en-GB"/>
        </w:rPr>
        <w:t xml:space="preserve"> and should come to class ready to share</w:t>
      </w:r>
    </w:p>
    <w:p w14:paraId="3E0781D0" w14:textId="77777777" w:rsidR="00F94978" w:rsidRPr="0038028A" w:rsidRDefault="00F94978" w:rsidP="003C13D2">
      <w:pPr>
        <w:pStyle w:val="Heading2"/>
        <w:rPr>
          <w:rFonts w:ascii="Montserrat" w:hAnsi="Montserrat"/>
          <w:sz w:val="22"/>
          <w:szCs w:val="22"/>
          <w:lang w:eastAsia="en-GB"/>
        </w:rPr>
      </w:pPr>
      <w:r w:rsidRPr="0038028A">
        <w:rPr>
          <w:lang w:eastAsia="en-GB"/>
        </w:rPr>
        <w:t>More than one way: </w:t>
      </w:r>
    </w:p>
    <w:p w14:paraId="6AD53211" w14:textId="54D60DDA" w:rsidR="005D5D75" w:rsidRDefault="00F94978" w:rsidP="00AE001D">
      <w:pPr>
        <w:pStyle w:val="ListParagraph"/>
        <w:numPr>
          <w:ilvl w:val="0"/>
          <w:numId w:val="39"/>
        </w:numPr>
        <w:rPr>
          <w:lang w:eastAsia="en-GB"/>
        </w:rPr>
      </w:pPr>
      <w:r w:rsidRPr="0D056F39">
        <w:rPr>
          <w:lang w:eastAsia="en-GB"/>
        </w:rPr>
        <w:t>Instead of the Math Games activity, or in addition</w:t>
      </w:r>
      <w:r w:rsidR="00A35993">
        <w:rPr>
          <w:lang w:eastAsia="en-GB"/>
        </w:rPr>
        <w:t>,</w:t>
      </w:r>
      <w:r w:rsidRPr="0D056F39">
        <w:rPr>
          <w:lang w:eastAsia="en-GB"/>
        </w:rPr>
        <w:t xml:space="preserve"> if you have more time, consider guiding students through the </w:t>
      </w:r>
      <w:hyperlink r:id="rId67">
        <w:r w:rsidRPr="0D056F39">
          <w:rPr>
            <w:color w:val="0563C1"/>
            <w:u w:val="single"/>
            <w:lang w:eastAsia="en-GB"/>
          </w:rPr>
          <w:t>Walnut provocation</w:t>
        </w:r>
      </w:hyperlink>
      <w:r w:rsidRPr="0D056F39">
        <w:rPr>
          <w:lang w:eastAsia="en-GB"/>
        </w:rPr>
        <w:t xml:space="preserve"> from </w:t>
      </w:r>
      <w:r w:rsidR="00F447A0">
        <w:rPr>
          <w:lang w:eastAsia="en-GB"/>
        </w:rPr>
        <w:t>“</w:t>
      </w:r>
      <w:r w:rsidRPr="0D056F39">
        <w:rPr>
          <w:lang w:eastAsia="en-GB"/>
        </w:rPr>
        <w:t>At Home with the Reggio Approach</w:t>
      </w:r>
      <w:r w:rsidR="00F447A0">
        <w:rPr>
          <w:lang w:eastAsia="en-GB"/>
        </w:rPr>
        <w:t>”</w:t>
      </w:r>
      <w:r w:rsidRPr="0D056F39">
        <w:rPr>
          <w:lang w:eastAsia="en-GB"/>
        </w:rPr>
        <w:t xml:space="preserve"> as a playful way to experience remote learning </w:t>
      </w:r>
    </w:p>
    <w:p w14:paraId="5536D814" w14:textId="73A061CF" w:rsidR="751B16E3" w:rsidRPr="005D5D75" w:rsidRDefault="751B16E3" w:rsidP="00AE001D">
      <w:pPr>
        <w:pStyle w:val="ListParagraph"/>
        <w:numPr>
          <w:ilvl w:val="0"/>
          <w:numId w:val="39"/>
        </w:numPr>
        <w:rPr>
          <w:lang w:eastAsia="en-GB"/>
        </w:rPr>
      </w:pPr>
      <w:r w:rsidRPr="424DD8E2">
        <w:rPr>
          <w:lang w:eastAsia="en-GB"/>
        </w:rPr>
        <w:t xml:space="preserve">Thinking with an Equity Lens:  Be mindful that access to technology is not equitable in many communities.  Engage students in thinking about this and sharing what they have observed in schools or homes in their </w:t>
      </w:r>
      <w:r w:rsidR="00FA4D9C" w:rsidRPr="424DD8E2">
        <w:rPr>
          <w:lang w:eastAsia="en-GB"/>
        </w:rPr>
        <w:t>context</w:t>
      </w:r>
      <w:r w:rsidR="002D6325">
        <w:rPr>
          <w:lang w:eastAsia="en-GB"/>
        </w:rPr>
        <w:t xml:space="preserve">s.  Invite </w:t>
      </w:r>
      <w:r w:rsidR="0088240D">
        <w:rPr>
          <w:lang w:eastAsia="en-GB"/>
        </w:rPr>
        <w:t xml:space="preserve">them to think about </w:t>
      </w:r>
      <w:r w:rsidR="5565B742" w:rsidRPr="424DD8E2">
        <w:rPr>
          <w:lang w:eastAsia="en-GB"/>
        </w:rPr>
        <w:t xml:space="preserve">creative options </w:t>
      </w:r>
      <w:r w:rsidR="0088240D">
        <w:rPr>
          <w:lang w:eastAsia="en-GB"/>
        </w:rPr>
        <w:t xml:space="preserve">for </w:t>
      </w:r>
      <w:r w:rsidR="5565B742" w:rsidRPr="424DD8E2">
        <w:rPr>
          <w:lang w:eastAsia="en-GB"/>
        </w:rPr>
        <w:t xml:space="preserve">both advocating for more equitable </w:t>
      </w:r>
      <w:r w:rsidR="5952E1A3" w:rsidRPr="424DD8E2">
        <w:rPr>
          <w:lang w:eastAsia="en-GB"/>
        </w:rPr>
        <w:t xml:space="preserve">technology </w:t>
      </w:r>
      <w:r w:rsidR="5565B742" w:rsidRPr="424DD8E2">
        <w:rPr>
          <w:lang w:eastAsia="en-GB"/>
        </w:rPr>
        <w:t>access as well as working with the technology that is available to their learners</w:t>
      </w:r>
    </w:p>
    <w:p w14:paraId="7F69A18D"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1267AC37"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4F1C5DB9" w14:textId="77777777" w:rsidR="0038028A" w:rsidRDefault="0038028A"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60186535" w14:textId="703839E3" w:rsidR="00F94978" w:rsidRPr="00855558" w:rsidRDefault="00855558" w:rsidP="003C13D2">
      <w:pPr>
        <w:pStyle w:val="Heading1"/>
        <w:spacing w:line="240" w:lineRule="auto"/>
        <w:rPr>
          <w:sz w:val="22"/>
          <w:szCs w:val="22"/>
          <w:lang w:eastAsia="en-GB"/>
        </w:rPr>
      </w:pPr>
      <w:bookmarkStart w:id="9" w:name="_Session_8:_Play"/>
      <w:bookmarkEnd w:id="9"/>
      <w:r>
        <w:rPr>
          <w:noProof/>
        </w:rPr>
        <w:lastRenderedPageBreak/>
        <w:drawing>
          <wp:anchor distT="0" distB="0" distL="114300" distR="114300" simplePos="0" relativeHeight="251658247" behindDoc="0" locked="0" layoutInCell="1" allowOverlap="1" wp14:anchorId="34639284" wp14:editId="25B451CB">
            <wp:simplePos x="0" y="0"/>
            <wp:positionH relativeFrom="column">
              <wp:posOffset>5619262</wp:posOffset>
            </wp:positionH>
            <wp:positionV relativeFrom="paragraph">
              <wp:posOffset>-1125660</wp:posOffset>
            </wp:positionV>
            <wp:extent cx="1790700" cy="1790700"/>
            <wp:effectExtent l="0" t="0" r="0" b="0"/>
            <wp:wrapNone/>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8</w:t>
      </w:r>
      <w:r w:rsidR="00F94978" w:rsidRPr="5E45166D">
        <w:rPr>
          <w:rFonts w:ascii="Calibri" w:hAnsi="Calibri" w:cs="Calibri"/>
          <w:lang w:eastAsia="en-GB"/>
        </w:rPr>
        <w:t>: </w:t>
      </w:r>
      <w:r w:rsidR="00F94978" w:rsidRPr="5E45166D">
        <w:rPr>
          <w:lang w:eastAsia="en-GB"/>
        </w:rPr>
        <w:t>Play for All: Inclusive Playful Classrooms </w:t>
      </w:r>
    </w:p>
    <w:p w14:paraId="22EF8AEE" w14:textId="26718ABE" w:rsidR="00F94978" w:rsidRPr="00F94978" w:rsidRDefault="00F94978" w:rsidP="003C13D2">
      <w:pPr>
        <w:pStyle w:val="Heading2"/>
        <w:rPr>
          <w:sz w:val="22"/>
          <w:szCs w:val="22"/>
          <w:lang w:eastAsia="en-GB"/>
        </w:rPr>
      </w:pPr>
      <w:r w:rsidRPr="5E45166D">
        <w:rPr>
          <w:lang w:eastAsia="en-GB"/>
        </w:rPr>
        <w:t>Gameplan</w:t>
      </w:r>
    </w:p>
    <w:p w14:paraId="24E19B3F" w14:textId="77777777" w:rsidR="00FF7C87" w:rsidRDefault="00F94978" w:rsidP="00AE001D">
      <w:pPr>
        <w:pStyle w:val="ListParagraph"/>
        <w:numPr>
          <w:ilvl w:val="0"/>
          <w:numId w:val="40"/>
        </w:numPr>
        <w:rPr>
          <w:rFonts w:ascii="Calibri" w:hAnsi="Calibri" w:cs="Calibri"/>
          <w:sz w:val="22"/>
          <w:szCs w:val="22"/>
          <w:lang w:eastAsia="en-GB"/>
        </w:rPr>
      </w:pPr>
      <w:r w:rsidRPr="00F94978">
        <w:rPr>
          <w:lang w:eastAsia="en-GB"/>
        </w:rPr>
        <w:t>Students will learn or revisit definitions of inclusion, dis/ability, and bilingualism</w:t>
      </w:r>
    </w:p>
    <w:p w14:paraId="691D57FC" w14:textId="6352BB86" w:rsidR="00FF7C87" w:rsidRDefault="00F94978" w:rsidP="00AE001D">
      <w:pPr>
        <w:pStyle w:val="ListParagraph"/>
        <w:numPr>
          <w:ilvl w:val="0"/>
          <w:numId w:val="40"/>
        </w:numPr>
        <w:rPr>
          <w:rFonts w:ascii="Calibri" w:hAnsi="Calibri" w:cs="Calibri"/>
          <w:sz w:val="22"/>
          <w:szCs w:val="22"/>
          <w:lang w:eastAsia="en-GB"/>
        </w:rPr>
      </w:pPr>
      <w:r w:rsidRPr="00F94978">
        <w:rPr>
          <w:lang w:eastAsia="en-GB"/>
        </w:rPr>
        <w:t xml:space="preserve">Through reading, watching video examples, and discussion, students will build </w:t>
      </w:r>
      <w:r w:rsidR="00F447A0">
        <w:rPr>
          <w:lang w:eastAsia="en-GB"/>
        </w:rPr>
        <w:t xml:space="preserve">an </w:t>
      </w:r>
      <w:r w:rsidRPr="00F94978">
        <w:rPr>
          <w:lang w:eastAsia="en-GB"/>
        </w:rPr>
        <w:t>understanding of what playful learning looks like in inclusive classrooms</w:t>
      </w:r>
    </w:p>
    <w:p w14:paraId="702CD980" w14:textId="0C7E6CB7" w:rsidR="00F94978" w:rsidRPr="00FF7C87" w:rsidRDefault="00F94978" w:rsidP="00AE001D">
      <w:pPr>
        <w:pStyle w:val="ListParagraph"/>
        <w:numPr>
          <w:ilvl w:val="0"/>
          <w:numId w:val="40"/>
        </w:numPr>
        <w:rPr>
          <w:rFonts w:ascii="Calibri" w:hAnsi="Calibri" w:cs="Calibri"/>
          <w:sz w:val="22"/>
          <w:szCs w:val="22"/>
          <w:lang w:eastAsia="en-GB"/>
        </w:rPr>
      </w:pPr>
      <w:r w:rsidRPr="00F94978">
        <w:rPr>
          <w:lang w:eastAsia="en-GB"/>
        </w:rPr>
        <w:t>In inquiry groups, students will begin to share documentation with colleagues and use the Looking Playfully at Documentation</w:t>
      </w:r>
      <w:r w:rsidR="008E71D4">
        <w:rPr>
          <w:lang w:eastAsia="en-GB"/>
        </w:rPr>
        <w:t xml:space="preserve"> </w:t>
      </w:r>
      <w:r w:rsidRPr="00F94978">
        <w:rPr>
          <w:lang w:eastAsia="en-GB"/>
        </w:rPr>
        <w:t>protocol to guide their Playful Participatory Research </w:t>
      </w:r>
    </w:p>
    <w:p w14:paraId="03A0F672" w14:textId="77777777" w:rsidR="00F94978" w:rsidRPr="00F94978" w:rsidRDefault="00F94978" w:rsidP="003C13D2">
      <w:pPr>
        <w:pStyle w:val="Heading2"/>
        <w:rPr>
          <w:sz w:val="22"/>
          <w:szCs w:val="22"/>
          <w:lang w:eastAsia="en-GB"/>
        </w:rPr>
      </w:pPr>
      <w:r w:rsidRPr="00F94978">
        <w:rPr>
          <w:lang w:eastAsia="en-GB"/>
        </w:rPr>
        <w:t>Playful Preparation </w:t>
      </w:r>
    </w:p>
    <w:p w14:paraId="511B191A" w14:textId="77777777" w:rsidR="00F94978" w:rsidRPr="00F94978" w:rsidRDefault="00F94978" w:rsidP="00AE001D">
      <w:pPr>
        <w:pStyle w:val="ListParagraph"/>
        <w:numPr>
          <w:ilvl w:val="0"/>
          <w:numId w:val="41"/>
        </w:numPr>
        <w:rPr>
          <w:rFonts w:ascii="Calibri" w:hAnsi="Calibri" w:cs="Calibri"/>
          <w:sz w:val="22"/>
          <w:szCs w:val="22"/>
          <w:lang w:eastAsia="en-GB"/>
        </w:rPr>
      </w:pPr>
      <w:r w:rsidRPr="5E45166D">
        <w:rPr>
          <w:lang w:eastAsia="en-GB"/>
        </w:rPr>
        <w:t xml:space="preserve">Browse and read one or </w:t>
      </w:r>
      <w:proofErr w:type="gramStart"/>
      <w:r w:rsidRPr="5E45166D">
        <w:rPr>
          <w:lang w:eastAsia="en-GB"/>
        </w:rPr>
        <w:t>both of these</w:t>
      </w:r>
      <w:proofErr w:type="gramEnd"/>
      <w:r w:rsidRPr="5E45166D">
        <w:rPr>
          <w:lang w:eastAsia="en-GB"/>
        </w:rPr>
        <w:t xml:space="preserve"> websites and related resources: </w:t>
      </w:r>
    </w:p>
    <w:p w14:paraId="179EE24C" w14:textId="77777777" w:rsidR="00F94978" w:rsidRPr="00F94978" w:rsidRDefault="00000000" w:rsidP="00AE001D">
      <w:pPr>
        <w:pStyle w:val="ListParagraph"/>
        <w:numPr>
          <w:ilvl w:val="1"/>
          <w:numId w:val="4"/>
        </w:numPr>
        <w:rPr>
          <w:rFonts w:ascii="Calibri" w:hAnsi="Calibri" w:cs="Calibri"/>
          <w:sz w:val="22"/>
          <w:szCs w:val="22"/>
          <w:lang w:eastAsia="en-GB"/>
        </w:rPr>
      </w:pPr>
      <w:hyperlink r:id="rId68">
        <w:r w:rsidR="00F94978" w:rsidRPr="1142E2A6">
          <w:rPr>
            <w:color w:val="0563C1"/>
            <w:u w:val="single"/>
            <w:lang w:eastAsia="en-GB"/>
          </w:rPr>
          <w:t>Inclusion Toolkit for Play Settings</w:t>
        </w:r>
      </w:hyperlink>
      <w:r w:rsidR="00F94978" w:rsidRPr="1142E2A6">
        <w:rPr>
          <w:rFonts w:ascii="Calibri" w:hAnsi="Calibri" w:cs="Calibri"/>
          <w:lang w:eastAsia="en-GB"/>
        </w:rPr>
        <w:t> </w:t>
      </w:r>
    </w:p>
    <w:p w14:paraId="455C4E02" w14:textId="77777777" w:rsidR="00F94978" w:rsidRPr="00F94978" w:rsidRDefault="00000000" w:rsidP="00AE001D">
      <w:pPr>
        <w:pStyle w:val="ListParagraph"/>
        <w:numPr>
          <w:ilvl w:val="1"/>
          <w:numId w:val="4"/>
        </w:numPr>
        <w:rPr>
          <w:rFonts w:ascii="Calibri" w:hAnsi="Calibri" w:cs="Calibri"/>
          <w:sz w:val="22"/>
          <w:szCs w:val="22"/>
          <w:lang w:eastAsia="en-GB"/>
        </w:rPr>
      </w:pPr>
      <w:hyperlink r:id="rId69">
        <w:r w:rsidR="00F94978" w:rsidRPr="1142E2A6">
          <w:rPr>
            <w:color w:val="0563C1"/>
            <w:u w:val="single"/>
            <w:lang w:eastAsia="en-GB"/>
          </w:rPr>
          <w:t>Autism and Play Guide</w:t>
        </w:r>
      </w:hyperlink>
      <w:r w:rsidR="00F94978" w:rsidRPr="1142E2A6">
        <w:rPr>
          <w:rFonts w:ascii="Calibri" w:hAnsi="Calibri" w:cs="Calibri"/>
          <w:lang w:eastAsia="en-GB"/>
        </w:rPr>
        <w:t> </w:t>
      </w:r>
    </w:p>
    <w:p w14:paraId="4B85FFC6" w14:textId="77777777" w:rsidR="00FF7C87" w:rsidRDefault="00F94978" w:rsidP="00AE001D">
      <w:pPr>
        <w:pStyle w:val="ListParagraph"/>
        <w:numPr>
          <w:ilvl w:val="0"/>
          <w:numId w:val="4"/>
        </w:numPr>
        <w:rPr>
          <w:rFonts w:ascii="Calibri" w:hAnsi="Calibri" w:cs="Calibri"/>
          <w:sz w:val="22"/>
          <w:szCs w:val="22"/>
          <w:lang w:eastAsia="en-GB"/>
        </w:rPr>
      </w:pPr>
      <w:r w:rsidRPr="00F94978">
        <w:rPr>
          <w:lang w:eastAsia="en-GB"/>
        </w:rPr>
        <w:t>Watch </w:t>
      </w:r>
      <w:hyperlink r:id="rId70" w:history="1">
        <w:r w:rsidRPr="004D4DEE">
          <w:rPr>
            <w:rStyle w:val="Hyperlink"/>
            <w:lang w:eastAsia="en-GB"/>
          </w:rPr>
          <w:t>The Power of Aesthetics and Engagement</w:t>
        </w:r>
        <w:r w:rsidR="008E71D4" w:rsidRPr="00114F17">
          <w:rPr>
            <w:rFonts w:cs="Arial"/>
            <w:color w:val="3B3E4D"/>
          </w:rPr>
          <w:t>—</w:t>
        </w:r>
        <w:r w:rsidRPr="004D4DEE">
          <w:rPr>
            <w:rFonts w:cs="Arial"/>
            <w:color w:val="3B3E4D"/>
          </w:rPr>
          <w:t> </w:t>
        </w:r>
      </w:hyperlink>
      <w:r w:rsidRPr="00F94978">
        <w:rPr>
          <w:lang w:eastAsia="en-GB"/>
        </w:rPr>
        <w:t>an example of a playful learning curriculum in an inclusive kindergarten classroom</w:t>
      </w:r>
      <w:r w:rsidR="007320D5">
        <w:rPr>
          <w:lang w:eastAsia="en-GB"/>
        </w:rPr>
        <w:t xml:space="preserve"> (if </w:t>
      </w:r>
      <w:r w:rsidR="00827744">
        <w:rPr>
          <w:lang w:eastAsia="en-GB"/>
        </w:rPr>
        <w:t xml:space="preserve">you are teaching teachers of older learners, consider </w:t>
      </w:r>
      <w:r w:rsidR="00A832F6">
        <w:rPr>
          <w:lang w:eastAsia="en-GB"/>
        </w:rPr>
        <w:t xml:space="preserve">exchanging </w:t>
      </w:r>
      <w:r w:rsidR="000C219B">
        <w:rPr>
          <w:lang w:eastAsia="en-GB"/>
        </w:rPr>
        <w:t xml:space="preserve">this </w:t>
      </w:r>
      <w:r w:rsidR="00A832F6">
        <w:rPr>
          <w:lang w:eastAsia="en-GB"/>
        </w:rPr>
        <w:t xml:space="preserve">with an example </w:t>
      </w:r>
      <w:r w:rsidR="000C219B">
        <w:rPr>
          <w:lang w:eastAsia="en-GB"/>
        </w:rPr>
        <w:t xml:space="preserve">of </w:t>
      </w:r>
      <w:r w:rsidR="00A832F6">
        <w:rPr>
          <w:lang w:eastAsia="en-GB"/>
        </w:rPr>
        <w:t>older children)</w:t>
      </w:r>
    </w:p>
    <w:p w14:paraId="2F09FEF2" w14:textId="1100172E" w:rsidR="00F94978" w:rsidRPr="00FF7C87" w:rsidRDefault="00F94978" w:rsidP="00AE001D">
      <w:pPr>
        <w:pStyle w:val="ListParagraph"/>
        <w:numPr>
          <w:ilvl w:val="0"/>
          <w:numId w:val="4"/>
        </w:numPr>
        <w:rPr>
          <w:rFonts w:ascii="Calibri" w:hAnsi="Calibri" w:cs="Calibri"/>
          <w:sz w:val="22"/>
          <w:szCs w:val="22"/>
          <w:lang w:eastAsia="en-GB"/>
        </w:rPr>
      </w:pPr>
      <w:r w:rsidRPr="00F94978">
        <w:rPr>
          <w:lang w:eastAsia="en-GB"/>
        </w:rPr>
        <w:t>Optional: </w:t>
      </w:r>
    </w:p>
    <w:p w14:paraId="2D864F4D"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Add readings/videos/podcasts here relevant to your context to explore inclusion for learners who are learning a new language and learners with dis/abilities </w:t>
      </w:r>
    </w:p>
    <w:p w14:paraId="149D0398" w14:textId="0DABD778"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For example</w:t>
      </w:r>
      <w:r w:rsidR="000C219B" w:rsidRPr="00114F17">
        <w:rPr>
          <w:rFonts w:cs="Arial"/>
          <w:color w:val="3B3E4D"/>
        </w:rPr>
        <w:t>—</w:t>
      </w:r>
      <w:r w:rsidRPr="1142E2A6">
        <w:rPr>
          <w:lang w:eastAsia="en-GB"/>
        </w:rPr>
        <w:t> </w:t>
      </w:r>
      <w:hyperlink r:id="rId71">
        <w:r w:rsidRPr="1142E2A6">
          <w:rPr>
            <w:color w:val="0563C1"/>
            <w:u w:val="single"/>
            <w:lang w:eastAsia="en-GB"/>
          </w:rPr>
          <w:t>Watch this video</w:t>
        </w:r>
      </w:hyperlink>
      <w:r w:rsidRPr="1142E2A6">
        <w:rPr>
          <w:lang w:eastAsia="en-GB"/>
        </w:rPr>
        <w:t> from the Center for Early Childhood Education in a U.S. context (based on the Dominguez &amp; Trawick-Smith 2018 study</w:t>
      </w:r>
      <w:r w:rsidR="00352D52">
        <w:rPr>
          <w:lang w:eastAsia="en-GB"/>
        </w:rPr>
        <w:t xml:space="preserve">). </w:t>
      </w:r>
      <w:r w:rsidRPr="1142E2A6">
        <w:rPr>
          <w:lang w:eastAsia="en-GB"/>
        </w:rPr>
        <w:t xml:space="preserve">Note that this is a U.S. example and centers </w:t>
      </w:r>
      <w:r w:rsidR="00FF7C87">
        <w:rPr>
          <w:lang w:eastAsia="en-GB"/>
        </w:rPr>
        <w:t xml:space="preserve">on </w:t>
      </w:r>
      <w:r w:rsidRPr="1142E2A6">
        <w:rPr>
          <w:lang w:eastAsia="en-GB"/>
        </w:rPr>
        <w:t>English</w:t>
      </w:r>
      <w:r w:rsidR="00352D52">
        <w:rPr>
          <w:lang w:eastAsia="en-GB"/>
        </w:rPr>
        <w:t xml:space="preserve"> and</w:t>
      </w:r>
      <w:r w:rsidRPr="1142E2A6">
        <w:rPr>
          <w:lang w:eastAsia="en-GB"/>
        </w:rPr>
        <w:t xml:space="preserve"> will not be appropriate in all contexts </w:t>
      </w:r>
    </w:p>
    <w:p w14:paraId="669FAC68" w14:textId="7349F20E"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 xml:space="preserve">Some articles to consider </w:t>
      </w:r>
      <w:r w:rsidR="009F585A">
        <w:rPr>
          <w:lang w:eastAsia="en-GB"/>
        </w:rPr>
        <w:t xml:space="preserve">if you want to offer more reading </w:t>
      </w:r>
      <w:r w:rsidRPr="1142E2A6">
        <w:rPr>
          <w:lang w:eastAsia="en-GB"/>
        </w:rPr>
        <w:t>(mainly early childhood focused</w:t>
      </w:r>
      <w:r w:rsidR="009F585A">
        <w:rPr>
          <w:lang w:eastAsia="en-GB"/>
        </w:rPr>
        <w:t>; empirical studies</w:t>
      </w:r>
      <w:r w:rsidRPr="1142E2A6">
        <w:rPr>
          <w:lang w:eastAsia="en-GB"/>
        </w:rPr>
        <w:t>): </w:t>
      </w:r>
    </w:p>
    <w:p w14:paraId="16A5ED3C"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Long, Volk, &amp; Gregory (2007) Multilingual, multicultural learners </w:t>
      </w:r>
    </w:p>
    <w:p w14:paraId="768AD1B0" w14:textId="77777777" w:rsidR="00F94978" w:rsidRPr="00EA13BB" w:rsidRDefault="00F94978" w:rsidP="00AE001D">
      <w:pPr>
        <w:pStyle w:val="ListParagraph"/>
        <w:numPr>
          <w:ilvl w:val="2"/>
          <w:numId w:val="4"/>
        </w:numPr>
        <w:rPr>
          <w:rFonts w:ascii="Calibri" w:hAnsi="Calibri" w:cs="Calibri"/>
          <w:sz w:val="22"/>
          <w:szCs w:val="22"/>
          <w:lang w:eastAsia="en-GB"/>
        </w:rPr>
      </w:pPr>
      <w:r w:rsidRPr="5E45166D">
        <w:rPr>
          <w:lang w:eastAsia="en-GB"/>
        </w:rPr>
        <w:t>Han, Moore, </w:t>
      </w:r>
      <w:proofErr w:type="spellStart"/>
      <w:r w:rsidRPr="5E45166D">
        <w:rPr>
          <w:lang w:eastAsia="en-GB"/>
        </w:rPr>
        <w:t>Vukelich</w:t>
      </w:r>
      <w:proofErr w:type="spellEnd"/>
      <w:r w:rsidRPr="5E45166D">
        <w:rPr>
          <w:lang w:eastAsia="en-GB"/>
        </w:rPr>
        <w:t>, &amp; Buell (2010) Play tutoring for vocabulary development </w:t>
      </w:r>
    </w:p>
    <w:p w14:paraId="469B444C" w14:textId="77777777" w:rsidR="00F94978" w:rsidRPr="00EA13BB" w:rsidRDefault="00F94978" w:rsidP="00AE001D">
      <w:pPr>
        <w:pStyle w:val="ListParagraph"/>
        <w:numPr>
          <w:ilvl w:val="2"/>
          <w:numId w:val="4"/>
        </w:numPr>
        <w:rPr>
          <w:rFonts w:ascii="Calibri" w:hAnsi="Calibri" w:cs="Calibri"/>
          <w:sz w:val="22"/>
          <w:szCs w:val="22"/>
          <w:lang w:eastAsia="en-GB"/>
        </w:rPr>
      </w:pPr>
      <w:proofErr w:type="spellStart"/>
      <w:r w:rsidRPr="5E45166D">
        <w:rPr>
          <w:lang w:eastAsia="en-GB"/>
        </w:rPr>
        <w:t>Papacek</w:t>
      </w:r>
      <w:proofErr w:type="spellEnd"/>
      <w:r w:rsidRPr="5E45166D">
        <w:rPr>
          <w:lang w:eastAsia="en-GB"/>
        </w:rPr>
        <w:t>, Chai, &amp; Green (2016): Children with autism spectrum disorder </w:t>
      </w:r>
    </w:p>
    <w:p w14:paraId="4D97FF16" w14:textId="77777777" w:rsidR="00F94978" w:rsidRPr="00EA13BB" w:rsidRDefault="00F94978" w:rsidP="00AE001D">
      <w:pPr>
        <w:pStyle w:val="ListParagraph"/>
        <w:numPr>
          <w:ilvl w:val="2"/>
          <w:numId w:val="4"/>
        </w:numPr>
        <w:rPr>
          <w:rFonts w:ascii="Calibri" w:hAnsi="Calibri" w:cs="Calibri"/>
          <w:sz w:val="22"/>
          <w:szCs w:val="22"/>
          <w:lang w:eastAsia="en-GB"/>
        </w:rPr>
      </w:pPr>
      <w:proofErr w:type="spellStart"/>
      <w:r w:rsidRPr="5E45166D">
        <w:rPr>
          <w:lang w:eastAsia="en-GB"/>
        </w:rPr>
        <w:t>Wainman</w:t>
      </w:r>
      <w:proofErr w:type="spellEnd"/>
      <w:r w:rsidRPr="5E45166D">
        <w:rPr>
          <w:lang w:eastAsia="en-GB"/>
        </w:rPr>
        <w:t> et al. (2012): Beliefs about inclusion </w:t>
      </w:r>
    </w:p>
    <w:p w14:paraId="5B21C2E9"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Baker (2018): young DLLs </w:t>
      </w:r>
    </w:p>
    <w:p w14:paraId="393F4F45"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Lifter, Mason, &amp; Barton (2016) Children with dis/abilities </w:t>
      </w:r>
    </w:p>
    <w:p w14:paraId="4CD0CFC0" w14:textId="77777777" w:rsidR="00F94978" w:rsidRPr="00EA13BB" w:rsidRDefault="00F94978" w:rsidP="00AE001D">
      <w:pPr>
        <w:pStyle w:val="ListParagraph"/>
        <w:numPr>
          <w:ilvl w:val="2"/>
          <w:numId w:val="4"/>
        </w:numPr>
        <w:rPr>
          <w:rFonts w:ascii="Calibri" w:hAnsi="Calibri" w:cs="Calibri"/>
          <w:sz w:val="22"/>
          <w:szCs w:val="22"/>
          <w:lang w:eastAsia="en-GB"/>
        </w:rPr>
      </w:pPr>
      <w:proofErr w:type="spellStart"/>
      <w:r w:rsidRPr="5E45166D">
        <w:rPr>
          <w:lang w:eastAsia="en-GB"/>
        </w:rPr>
        <w:t>Movahedazarhouligh</w:t>
      </w:r>
      <w:proofErr w:type="spellEnd"/>
      <w:r w:rsidRPr="5E45166D">
        <w:rPr>
          <w:lang w:eastAsia="en-GB"/>
        </w:rPr>
        <w:t> (2018): Teaching play skills to children with dis/abilities </w:t>
      </w:r>
    </w:p>
    <w:p w14:paraId="01BECFBF"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Dominguez &amp; Trawick-Smith (2018) Young DLLs </w:t>
      </w:r>
    </w:p>
    <w:p w14:paraId="10348172" w14:textId="77777777" w:rsidR="00F94978" w:rsidRPr="00F94978" w:rsidRDefault="00F94978" w:rsidP="003C13D2">
      <w:pPr>
        <w:pStyle w:val="Heading2"/>
        <w:rPr>
          <w:sz w:val="22"/>
          <w:szCs w:val="22"/>
          <w:lang w:eastAsia="en-GB"/>
        </w:rPr>
      </w:pPr>
      <w:r w:rsidRPr="00F94978">
        <w:rPr>
          <w:lang w:eastAsia="en-GB"/>
        </w:rPr>
        <w:t>Assignments Due today </w:t>
      </w:r>
    </w:p>
    <w:p w14:paraId="1690DCCA" w14:textId="2C665C9D" w:rsidR="00F94978" w:rsidRPr="00EA13BB" w:rsidRDefault="00F94978" w:rsidP="00AE001D">
      <w:pPr>
        <w:pStyle w:val="ListParagraph"/>
        <w:numPr>
          <w:ilvl w:val="0"/>
          <w:numId w:val="42"/>
        </w:numPr>
        <w:rPr>
          <w:rFonts w:ascii="Calibri" w:hAnsi="Calibri" w:cs="Calibri"/>
          <w:sz w:val="22"/>
          <w:szCs w:val="22"/>
          <w:lang w:eastAsia="en-GB"/>
        </w:rPr>
      </w:pPr>
      <w:r w:rsidRPr="00F94978">
        <w:rPr>
          <w:lang w:eastAsia="en-GB"/>
        </w:rPr>
        <w:t>Be ready to share documentation from your PPR exploration with your inquiry group </w:t>
      </w:r>
    </w:p>
    <w:p w14:paraId="4E72F15F" w14:textId="6DFBC9CD" w:rsidR="00F94978" w:rsidRPr="00F94978" w:rsidRDefault="00F94978" w:rsidP="003C13D2">
      <w:pPr>
        <w:pStyle w:val="Heading2"/>
        <w:rPr>
          <w:sz w:val="22"/>
          <w:szCs w:val="22"/>
          <w:lang w:eastAsia="en-GB"/>
        </w:rPr>
      </w:pPr>
      <w:r w:rsidRPr="00F94978">
        <w:rPr>
          <w:lang w:eastAsia="en-GB"/>
        </w:rPr>
        <w:t>Possible Agenda </w:t>
      </w:r>
    </w:p>
    <w:p w14:paraId="1B2C4A7D" w14:textId="5FE57429" w:rsidR="00C6450F" w:rsidRPr="00C6450F" w:rsidRDefault="00F94978" w:rsidP="00AE001D">
      <w:pPr>
        <w:pStyle w:val="ListParagraph"/>
        <w:numPr>
          <w:ilvl w:val="0"/>
          <w:numId w:val="42"/>
        </w:numPr>
        <w:rPr>
          <w:rFonts w:ascii="Calibri" w:hAnsi="Calibri" w:cs="Calibri"/>
          <w:sz w:val="22"/>
          <w:szCs w:val="22"/>
          <w:lang w:eastAsia="en-GB"/>
        </w:rPr>
      </w:pPr>
      <w:r w:rsidRPr="00352D52">
        <w:rPr>
          <w:rFonts w:ascii="Montserrat SemiBold" w:hAnsi="Montserrat SemiBold"/>
          <w:b/>
          <w:bCs/>
          <w:lang w:eastAsia="en-GB"/>
        </w:rPr>
        <w:lastRenderedPageBreak/>
        <w:t>Playful Start</w:t>
      </w:r>
    </w:p>
    <w:p w14:paraId="2AA2A7FF" w14:textId="52FBA66B" w:rsidR="00F94978" w:rsidRPr="00F94978" w:rsidRDefault="00F94978" w:rsidP="00AE001D">
      <w:pPr>
        <w:pStyle w:val="ListParagraph"/>
        <w:numPr>
          <w:ilvl w:val="1"/>
          <w:numId w:val="4"/>
        </w:numPr>
        <w:rPr>
          <w:rFonts w:ascii="Calibri" w:hAnsi="Calibri" w:cs="Calibri"/>
          <w:sz w:val="22"/>
          <w:szCs w:val="22"/>
          <w:lang w:eastAsia="en-GB"/>
        </w:rPr>
      </w:pPr>
      <w:r w:rsidRPr="00F94978">
        <w:rPr>
          <w:lang w:eastAsia="en-GB"/>
        </w:rPr>
        <w:t xml:space="preserve">In small groups, use materials in your play kit to represent a scene that </w:t>
      </w:r>
      <w:r w:rsidR="00DC2BEA">
        <w:rPr>
          <w:lang w:eastAsia="en-GB"/>
        </w:rPr>
        <w:t>demonstrated</w:t>
      </w:r>
      <w:r w:rsidRPr="00F94978">
        <w:rPr>
          <w:lang w:eastAsia="en-GB"/>
        </w:rPr>
        <w:t xml:space="preserve"> inclusion from the </w:t>
      </w:r>
      <w:r w:rsidRPr="00DC2BEA">
        <w:rPr>
          <w:i/>
          <w:iCs/>
          <w:lang w:eastAsia="en-GB"/>
        </w:rPr>
        <w:t>Power of Aesthetics and Engagement</w:t>
      </w:r>
      <w:r w:rsidRPr="00F94978">
        <w:rPr>
          <w:lang w:eastAsia="en-GB"/>
        </w:rPr>
        <w:t xml:space="preserve"> video.</w:t>
      </w:r>
      <w:r w:rsidR="00BC4614">
        <w:rPr>
          <w:lang w:eastAsia="en-GB"/>
        </w:rPr>
        <w:t xml:space="preserve"> </w:t>
      </w:r>
      <w:r w:rsidRPr="00F94978">
        <w:rPr>
          <w:lang w:eastAsia="en-GB"/>
        </w:rPr>
        <w:t>Talk about your representation and your initial reactions to the video with your small group</w:t>
      </w:r>
    </w:p>
    <w:p w14:paraId="3D13BD59" w14:textId="77777777" w:rsidR="00F94978" w:rsidRPr="00D65968" w:rsidRDefault="00F94978" w:rsidP="00AE001D">
      <w:pPr>
        <w:pStyle w:val="ListParagraph"/>
        <w:numPr>
          <w:ilvl w:val="0"/>
          <w:numId w:val="4"/>
        </w:numPr>
        <w:rPr>
          <w:rFonts w:ascii="Montserrat SemiBold" w:hAnsi="Montserrat SemiBold" w:cs="Calibri"/>
          <w:b/>
          <w:bCs/>
          <w:sz w:val="22"/>
          <w:szCs w:val="22"/>
          <w:lang w:eastAsia="en-GB"/>
        </w:rPr>
      </w:pPr>
      <w:r w:rsidRPr="00D65968">
        <w:rPr>
          <w:rFonts w:ascii="Montserrat SemiBold" w:hAnsi="Montserrat SemiBold"/>
          <w:b/>
          <w:bCs/>
          <w:lang w:eastAsia="en-GB"/>
        </w:rPr>
        <w:t>Content Focus: Inclusive Playful Classrooms </w:t>
      </w:r>
      <w:r w:rsidRPr="009B5AFA">
        <w:rPr>
          <w:rFonts w:ascii="Montserrat SemiBold" w:hAnsi="Montserrat SemiBold"/>
          <w:lang w:eastAsia="en-GB"/>
        </w:rPr>
        <w:t>(see slide deck) </w:t>
      </w:r>
    </w:p>
    <w:p w14:paraId="3953E5C2" w14:textId="1DCD354B"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Define vocabulary relevant to talking about inclusion</w:t>
      </w:r>
      <w:r w:rsidR="00D65968" w:rsidRPr="00114F17">
        <w:rPr>
          <w:rFonts w:cs="Arial"/>
          <w:color w:val="3B3E4D"/>
        </w:rPr>
        <w:t>—</w:t>
      </w:r>
      <w:r w:rsidRPr="1142E2A6">
        <w:rPr>
          <w:lang w:eastAsia="en-GB"/>
        </w:rPr>
        <w:t>see slides </w:t>
      </w:r>
    </w:p>
    <w:p w14:paraId="62A228ED"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Explain the idea of Universal Design for Learning </w:t>
      </w:r>
    </w:p>
    <w:p w14:paraId="02090A0E" w14:textId="386CB480"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Use examples from The Power of Aesthetics and Engagement to illustrate the ideas</w:t>
      </w:r>
      <w:r w:rsidR="00BC4614" w:rsidRPr="1142E2A6">
        <w:rPr>
          <w:rFonts w:ascii="Calibri" w:hAnsi="Calibri" w:cs="Calibri"/>
          <w:lang w:eastAsia="en-GB"/>
        </w:rPr>
        <w:t xml:space="preserve"> </w:t>
      </w:r>
    </w:p>
    <w:p w14:paraId="5F36A59D"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Call out some strategies in place in this classroom: </w:t>
      </w:r>
    </w:p>
    <w:p w14:paraId="4E7C5206"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Variety of seating for class meeting times </w:t>
      </w:r>
    </w:p>
    <w:p w14:paraId="12638FCB"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Considering entry points and purposeful grouping for forming groups </w:t>
      </w:r>
    </w:p>
    <w:p w14:paraId="10900989" w14:textId="0ECDFAB1"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Built</w:t>
      </w:r>
      <w:r w:rsidR="00C21D0A">
        <w:rPr>
          <w:lang w:eastAsia="en-GB"/>
        </w:rPr>
        <w:t>-</w:t>
      </w:r>
      <w:r w:rsidRPr="59A554C3">
        <w:rPr>
          <w:lang w:eastAsia="en-GB"/>
        </w:rPr>
        <w:t>in opportunities for differentiation in the daily schedule</w:t>
      </w:r>
      <w:r w:rsidR="00C21D0A" w:rsidRPr="00114F17">
        <w:rPr>
          <w:rFonts w:cs="Arial"/>
          <w:color w:val="3B3E4D"/>
        </w:rPr>
        <w:t>—</w:t>
      </w:r>
      <w:r w:rsidRPr="59A554C3">
        <w:rPr>
          <w:lang w:eastAsia="en-GB"/>
        </w:rPr>
        <w:t>lots of child choice </w:t>
      </w:r>
    </w:p>
    <w:p w14:paraId="00CA7563" w14:textId="67DCC7BB" w:rsidR="00F94978" w:rsidRPr="00EA13BB" w:rsidRDefault="00F94978" w:rsidP="00AE001D">
      <w:pPr>
        <w:pStyle w:val="ListParagraph"/>
        <w:numPr>
          <w:ilvl w:val="2"/>
          <w:numId w:val="4"/>
        </w:numPr>
        <w:rPr>
          <w:rFonts w:ascii="Calibri" w:hAnsi="Calibri" w:cs="Calibri"/>
          <w:sz w:val="22"/>
          <w:szCs w:val="22"/>
          <w:lang w:eastAsia="en-GB"/>
        </w:rPr>
      </w:pPr>
      <w:r w:rsidRPr="59A554C3">
        <w:rPr>
          <w:lang w:eastAsia="en-GB"/>
        </w:rPr>
        <w:t>Classroom environment considerations</w:t>
      </w:r>
      <w:r w:rsidR="00C21D0A" w:rsidRPr="00114F17">
        <w:rPr>
          <w:rFonts w:cs="Arial"/>
          <w:color w:val="3B3E4D"/>
        </w:rPr>
        <w:t>—</w:t>
      </w:r>
      <w:r w:rsidRPr="59A554C3">
        <w:rPr>
          <w:lang w:eastAsia="en-GB"/>
        </w:rPr>
        <w:t>UDL, </w:t>
      </w:r>
      <w:r w:rsidR="00BC4614" w:rsidRPr="59A554C3">
        <w:rPr>
          <w:lang w:eastAsia="en-GB"/>
        </w:rPr>
        <w:t xml:space="preserve">e.g., </w:t>
      </w:r>
      <w:r w:rsidRPr="59A554C3">
        <w:rPr>
          <w:lang w:eastAsia="en-GB"/>
        </w:rPr>
        <w:t>braille and English labels </w:t>
      </w:r>
    </w:p>
    <w:p w14:paraId="7205F54F" w14:textId="129455BB" w:rsidR="00F94978" w:rsidRPr="00685DBF" w:rsidRDefault="00F94978" w:rsidP="00AE001D">
      <w:pPr>
        <w:pStyle w:val="ListParagraph"/>
        <w:numPr>
          <w:ilvl w:val="0"/>
          <w:numId w:val="4"/>
        </w:numPr>
        <w:rPr>
          <w:rFonts w:ascii="Montserrat SemiBold" w:hAnsi="Montserrat SemiBold" w:cs="Calibri"/>
          <w:b/>
          <w:bCs/>
          <w:sz w:val="22"/>
          <w:szCs w:val="22"/>
          <w:lang w:eastAsia="en-GB"/>
        </w:rPr>
      </w:pPr>
      <w:r w:rsidRPr="00685DBF">
        <w:rPr>
          <w:rFonts w:ascii="Montserrat SemiBold" w:hAnsi="Montserrat SemiBold"/>
          <w:b/>
          <w:bCs/>
          <w:lang w:eastAsia="en-GB"/>
        </w:rPr>
        <w:t>Activity: Give One, Get One, Let</w:t>
      </w:r>
      <w:r w:rsidR="00F447A0">
        <w:rPr>
          <w:rFonts w:ascii="Montserrat SemiBold" w:hAnsi="Montserrat SemiBold"/>
          <w:b/>
          <w:bCs/>
          <w:lang w:eastAsia="en-GB"/>
        </w:rPr>
        <w:t>’</w:t>
      </w:r>
      <w:r w:rsidRPr="00685DBF">
        <w:rPr>
          <w:rFonts w:ascii="Montserrat SemiBold" w:hAnsi="Montserrat SemiBold"/>
          <w:b/>
          <w:bCs/>
          <w:lang w:eastAsia="en-GB"/>
        </w:rPr>
        <w:t>s Pretend </w:t>
      </w:r>
    </w:p>
    <w:p w14:paraId="69A0C731"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Designed to give students a chance to process together what they read/watched before class in a playful and interactive way </w:t>
      </w:r>
    </w:p>
    <w:p w14:paraId="580692F8" w14:textId="56756F7B" w:rsidR="00F94978" w:rsidRPr="00F94978" w:rsidRDefault="004869B0" w:rsidP="00AE001D">
      <w:pPr>
        <w:pStyle w:val="ListParagraph"/>
        <w:numPr>
          <w:ilvl w:val="1"/>
          <w:numId w:val="4"/>
        </w:numPr>
        <w:rPr>
          <w:rFonts w:ascii="Calibri" w:hAnsi="Calibri" w:cs="Calibri"/>
          <w:sz w:val="22"/>
          <w:szCs w:val="22"/>
          <w:lang w:eastAsia="en-GB"/>
        </w:rPr>
      </w:pPr>
      <w:r>
        <w:rPr>
          <w:lang w:eastAsia="en-GB"/>
        </w:rPr>
        <w:t>Instructions</w:t>
      </w:r>
      <w:r w:rsidR="00EA13BB" w:rsidRPr="1142E2A6">
        <w:rPr>
          <w:lang w:eastAsia="en-GB"/>
        </w:rPr>
        <w:t>:</w:t>
      </w:r>
    </w:p>
    <w:p w14:paraId="0F410AB7" w14:textId="77777777" w:rsidR="00F94978" w:rsidRPr="00EA13BB" w:rsidRDefault="00F94978" w:rsidP="00AE001D">
      <w:pPr>
        <w:pStyle w:val="ListParagraph"/>
        <w:numPr>
          <w:ilvl w:val="2"/>
          <w:numId w:val="4"/>
        </w:numPr>
        <w:rPr>
          <w:sz w:val="22"/>
          <w:szCs w:val="22"/>
          <w:lang w:eastAsia="en-GB"/>
        </w:rPr>
      </w:pPr>
      <w:r w:rsidRPr="59A554C3">
        <w:rPr>
          <w:lang w:eastAsia="en-GB"/>
        </w:rPr>
        <w:t>Give students 5 min to prep individually </w:t>
      </w:r>
    </w:p>
    <w:p w14:paraId="4D44C10E" w14:textId="59CF759E" w:rsidR="00F94978" w:rsidRPr="00EA13BB" w:rsidRDefault="00F94978" w:rsidP="00AE001D">
      <w:pPr>
        <w:pStyle w:val="ListParagraph"/>
        <w:numPr>
          <w:ilvl w:val="2"/>
          <w:numId w:val="4"/>
        </w:numPr>
        <w:rPr>
          <w:sz w:val="22"/>
          <w:szCs w:val="22"/>
          <w:lang w:eastAsia="en-GB"/>
        </w:rPr>
      </w:pPr>
      <w:r w:rsidRPr="59A554C3">
        <w:rPr>
          <w:lang w:eastAsia="en-GB"/>
        </w:rPr>
        <w:t xml:space="preserve">Take a piece of paper and fold </w:t>
      </w:r>
      <w:r w:rsidR="00685DBF">
        <w:rPr>
          <w:lang w:eastAsia="en-GB"/>
        </w:rPr>
        <w:t xml:space="preserve">it </w:t>
      </w:r>
      <w:r w:rsidRPr="59A554C3">
        <w:rPr>
          <w:lang w:eastAsia="en-GB"/>
        </w:rPr>
        <w:t>into 4 sections </w:t>
      </w:r>
    </w:p>
    <w:p w14:paraId="61AF273A" w14:textId="5B6F418A" w:rsidR="00F94978" w:rsidRPr="00EA13BB" w:rsidRDefault="00F94978" w:rsidP="00AE001D">
      <w:pPr>
        <w:pStyle w:val="ListParagraph"/>
        <w:numPr>
          <w:ilvl w:val="2"/>
          <w:numId w:val="4"/>
        </w:numPr>
        <w:rPr>
          <w:sz w:val="22"/>
          <w:szCs w:val="22"/>
          <w:lang w:eastAsia="en-GB"/>
        </w:rPr>
      </w:pPr>
      <w:r w:rsidRPr="59A554C3">
        <w:rPr>
          <w:lang w:eastAsia="en-GB"/>
        </w:rPr>
        <w:t>In 1 section</w:t>
      </w:r>
      <w:r w:rsidR="00685DBF" w:rsidRPr="00114F17">
        <w:rPr>
          <w:rFonts w:cs="Arial"/>
          <w:color w:val="3B3E4D"/>
        </w:rPr>
        <w:t>—</w:t>
      </w:r>
      <w:r w:rsidRPr="59A554C3">
        <w:rPr>
          <w:lang w:eastAsia="en-GB"/>
        </w:rPr>
        <w:t>write down one strategy/approach/consideration for tailoring play experiences for DLLs or children with dis/abilities that you learned from the article/resources you reviewed before class </w:t>
      </w:r>
    </w:p>
    <w:p w14:paraId="1780C08D" w14:textId="77777777" w:rsidR="00F94978" w:rsidRPr="00EA13BB" w:rsidRDefault="00F94978" w:rsidP="00AE001D">
      <w:pPr>
        <w:pStyle w:val="ListParagraph"/>
        <w:numPr>
          <w:ilvl w:val="2"/>
          <w:numId w:val="4"/>
        </w:numPr>
        <w:rPr>
          <w:sz w:val="22"/>
          <w:szCs w:val="22"/>
          <w:lang w:eastAsia="en-GB"/>
        </w:rPr>
      </w:pPr>
      <w:r w:rsidRPr="59A554C3">
        <w:rPr>
          <w:lang w:eastAsia="en-GB"/>
        </w:rPr>
        <w:t>Leave the other sections blank </w:t>
      </w:r>
    </w:p>
    <w:p w14:paraId="4167AAF4" w14:textId="36765955" w:rsidR="00F94978" w:rsidRPr="00EA13BB" w:rsidRDefault="00F94978" w:rsidP="00AE001D">
      <w:pPr>
        <w:pStyle w:val="ListParagraph"/>
        <w:numPr>
          <w:ilvl w:val="2"/>
          <w:numId w:val="4"/>
        </w:numPr>
        <w:rPr>
          <w:sz w:val="22"/>
          <w:szCs w:val="22"/>
          <w:lang w:eastAsia="en-GB"/>
        </w:rPr>
      </w:pPr>
      <w:r w:rsidRPr="59A554C3">
        <w:rPr>
          <w:lang w:eastAsia="en-GB"/>
        </w:rPr>
        <w:t>Split into pairs</w:t>
      </w:r>
      <w:r w:rsidR="00685DBF" w:rsidRPr="00114F17">
        <w:rPr>
          <w:rFonts w:cs="Arial"/>
          <w:color w:val="3B3E4D"/>
        </w:rPr>
        <w:t>—</w:t>
      </w:r>
      <w:r w:rsidRPr="59A554C3">
        <w:rPr>
          <w:lang w:eastAsia="en-GB"/>
        </w:rPr>
        <w:t>3 rounds 5 min each, mix up the groupings each time </w:t>
      </w:r>
    </w:p>
    <w:p w14:paraId="4116224A" w14:textId="378C0CFD" w:rsidR="00F94978" w:rsidRPr="00EA13BB" w:rsidRDefault="00F94978" w:rsidP="00AE001D">
      <w:pPr>
        <w:pStyle w:val="ListParagraph"/>
        <w:numPr>
          <w:ilvl w:val="2"/>
          <w:numId w:val="4"/>
        </w:numPr>
        <w:rPr>
          <w:sz w:val="22"/>
          <w:szCs w:val="22"/>
          <w:lang w:eastAsia="en-GB"/>
        </w:rPr>
      </w:pPr>
      <w:r w:rsidRPr="5E45166D">
        <w:rPr>
          <w:b/>
          <w:bCs/>
          <w:lang w:eastAsia="en-GB"/>
        </w:rPr>
        <w:t>Give one:</w:t>
      </w:r>
      <w:r w:rsidRPr="5E45166D">
        <w:rPr>
          <w:lang w:eastAsia="en-GB"/>
        </w:rPr>
        <w:t> </w:t>
      </w:r>
      <w:r w:rsidR="00685DBF">
        <w:rPr>
          <w:lang w:eastAsia="en-GB"/>
        </w:rPr>
        <w:t>G</w:t>
      </w:r>
      <w:r w:rsidRPr="5E45166D">
        <w:rPr>
          <w:lang w:eastAsia="en-GB"/>
        </w:rPr>
        <w:t>ive brief context about the article/resource and share one of the ideas you have.</w:t>
      </w:r>
      <w:r w:rsidR="00BC4614" w:rsidRPr="5E45166D">
        <w:rPr>
          <w:lang w:eastAsia="en-GB"/>
        </w:rPr>
        <w:t xml:space="preserve"> E.g., </w:t>
      </w:r>
      <w:r w:rsidR="00F447A0">
        <w:rPr>
          <w:lang w:eastAsia="en-GB"/>
        </w:rPr>
        <w:t>“</w:t>
      </w:r>
      <w:r w:rsidRPr="5E45166D">
        <w:rPr>
          <w:lang w:eastAsia="en-GB"/>
        </w:rPr>
        <w:t>I read Han et</w:t>
      </w:r>
      <w:r w:rsidR="006F0958">
        <w:rPr>
          <w:lang w:eastAsia="en-GB"/>
        </w:rPr>
        <w:t xml:space="preserve"> al.</w:t>
      </w:r>
      <w:r w:rsidR="00F447A0">
        <w:rPr>
          <w:lang w:eastAsia="en-GB"/>
        </w:rPr>
        <w:t>’</w:t>
      </w:r>
      <w:r w:rsidRPr="5E45166D">
        <w:rPr>
          <w:lang w:eastAsia="en-GB"/>
        </w:rPr>
        <w:t>s article on young DLLs, and one strategy they mentioned was…</w:t>
      </w:r>
      <w:r w:rsidR="00B7483D">
        <w:rPr>
          <w:lang w:eastAsia="en-GB"/>
        </w:rPr>
        <w:t>.</w:t>
      </w:r>
      <w:r w:rsidR="00F447A0">
        <w:rPr>
          <w:lang w:eastAsia="en-GB"/>
        </w:rPr>
        <w:t>”</w:t>
      </w:r>
    </w:p>
    <w:p w14:paraId="092E4DF3" w14:textId="1239C693" w:rsidR="00F94978" w:rsidRPr="00EA13BB" w:rsidRDefault="00F94978" w:rsidP="00AE001D">
      <w:pPr>
        <w:pStyle w:val="ListParagraph"/>
        <w:numPr>
          <w:ilvl w:val="2"/>
          <w:numId w:val="4"/>
        </w:numPr>
        <w:rPr>
          <w:sz w:val="22"/>
          <w:szCs w:val="22"/>
          <w:lang w:eastAsia="en-GB"/>
        </w:rPr>
      </w:pPr>
      <w:r w:rsidRPr="59A554C3">
        <w:rPr>
          <w:b/>
          <w:bCs/>
          <w:lang w:eastAsia="en-GB"/>
        </w:rPr>
        <w:t>Get one:</w:t>
      </w:r>
      <w:r w:rsidRPr="59A554C3">
        <w:rPr>
          <w:lang w:eastAsia="en-GB"/>
        </w:rPr>
        <w:t> </w:t>
      </w:r>
      <w:r w:rsidR="00B7483D">
        <w:rPr>
          <w:lang w:eastAsia="en-GB"/>
        </w:rPr>
        <w:t>L</w:t>
      </w:r>
      <w:r w:rsidRPr="59A554C3">
        <w:rPr>
          <w:lang w:eastAsia="en-GB"/>
        </w:rPr>
        <w:t>isten as your partner shares their article/strategy </w:t>
      </w:r>
    </w:p>
    <w:p w14:paraId="50710751" w14:textId="7CD6697A" w:rsidR="00F94978" w:rsidRPr="00EA13BB" w:rsidRDefault="00F94978" w:rsidP="00AE001D">
      <w:pPr>
        <w:pStyle w:val="ListParagraph"/>
        <w:numPr>
          <w:ilvl w:val="2"/>
          <w:numId w:val="4"/>
        </w:numPr>
        <w:rPr>
          <w:sz w:val="22"/>
          <w:szCs w:val="22"/>
          <w:lang w:eastAsia="en-GB"/>
        </w:rPr>
      </w:pPr>
      <w:r w:rsidRPr="5E45166D">
        <w:rPr>
          <w:b/>
          <w:bCs/>
          <w:lang w:eastAsia="en-GB"/>
        </w:rPr>
        <w:t>Let</w:t>
      </w:r>
      <w:r w:rsidR="00F447A0">
        <w:rPr>
          <w:b/>
          <w:bCs/>
          <w:lang w:eastAsia="en-GB"/>
        </w:rPr>
        <w:t>’</w:t>
      </w:r>
      <w:r w:rsidRPr="5E45166D">
        <w:rPr>
          <w:b/>
          <w:bCs/>
          <w:lang w:eastAsia="en-GB"/>
        </w:rPr>
        <w:t>s pretend:</w:t>
      </w:r>
      <w:r w:rsidRPr="5E45166D">
        <w:rPr>
          <w:lang w:eastAsia="en-GB"/>
        </w:rPr>
        <w:t> </w:t>
      </w:r>
      <w:r w:rsidR="00B7483D">
        <w:rPr>
          <w:lang w:eastAsia="en-GB"/>
        </w:rPr>
        <w:t>I</w:t>
      </w:r>
      <w:r w:rsidRPr="5E45166D">
        <w:rPr>
          <w:lang w:eastAsia="en-GB"/>
        </w:rPr>
        <w:t>magine your future context as a teacher.</w:t>
      </w:r>
      <w:r w:rsidR="00BC4614" w:rsidRPr="5E45166D">
        <w:rPr>
          <w:lang w:eastAsia="en-GB"/>
        </w:rPr>
        <w:t xml:space="preserve"> </w:t>
      </w:r>
      <w:r w:rsidRPr="5E45166D">
        <w:rPr>
          <w:lang w:eastAsia="en-GB"/>
        </w:rPr>
        <w:t>How might you implement that strategy? </w:t>
      </w:r>
    </w:p>
    <w:p w14:paraId="1B32966E" w14:textId="732C2831" w:rsidR="00F94978" w:rsidRPr="00EA13BB" w:rsidRDefault="00F94978" w:rsidP="00AE001D">
      <w:pPr>
        <w:pStyle w:val="ListParagraph"/>
        <w:numPr>
          <w:ilvl w:val="2"/>
          <w:numId w:val="4"/>
        </w:numPr>
        <w:rPr>
          <w:sz w:val="22"/>
          <w:szCs w:val="22"/>
          <w:lang w:eastAsia="en-GB"/>
        </w:rPr>
      </w:pPr>
      <w:r w:rsidRPr="5E45166D">
        <w:rPr>
          <w:lang w:eastAsia="en-GB"/>
        </w:rPr>
        <w:t>Regroup together and bring the activity to a close</w:t>
      </w:r>
      <w:r w:rsidR="00B7483D" w:rsidRPr="00114F17">
        <w:rPr>
          <w:rFonts w:cs="Arial"/>
          <w:color w:val="3B3E4D"/>
        </w:rPr>
        <w:t>—</w:t>
      </w:r>
      <w:r w:rsidR="00B7483D">
        <w:rPr>
          <w:lang w:eastAsia="en-GB"/>
        </w:rPr>
        <w:t xml:space="preserve"> </w:t>
      </w:r>
      <w:r w:rsidR="003A1F31" w:rsidRPr="5E45166D">
        <w:rPr>
          <w:lang w:eastAsia="en-GB"/>
        </w:rPr>
        <w:t>e.g.</w:t>
      </w:r>
      <w:r w:rsidR="00B7483D">
        <w:rPr>
          <w:lang w:eastAsia="en-GB"/>
        </w:rPr>
        <w:t>,</w:t>
      </w:r>
      <w:r w:rsidR="003A1F31" w:rsidRPr="5E45166D">
        <w:rPr>
          <w:lang w:eastAsia="en-GB"/>
        </w:rPr>
        <w:t xml:space="preserve"> </w:t>
      </w:r>
      <w:r w:rsidRPr="5E45166D">
        <w:rPr>
          <w:lang w:eastAsia="en-GB"/>
        </w:rPr>
        <w:t>thank each other with a fun form of applause for sharing and pretending together </w:t>
      </w:r>
    </w:p>
    <w:p w14:paraId="7EC1B1EE" w14:textId="1C590FD7" w:rsidR="00F94978" w:rsidRPr="00B7483D" w:rsidRDefault="00F94978" w:rsidP="00AE001D">
      <w:pPr>
        <w:pStyle w:val="ListParagraph"/>
        <w:numPr>
          <w:ilvl w:val="0"/>
          <w:numId w:val="4"/>
        </w:numPr>
        <w:rPr>
          <w:rFonts w:ascii="Montserrat SemiBold" w:hAnsi="Montserrat SemiBold"/>
          <w:b/>
          <w:bCs/>
          <w:sz w:val="22"/>
          <w:szCs w:val="22"/>
          <w:lang w:eastAsia="en-GB"/>
        </w:rPr>
      </w:pPr>
      <w:r w:rsidRPr="00B7483D">
        <w:rPr>
          <w:rFonts w:ascii="Montserrat SemiBold" w:hAnsi="Montserrat SemiBold"/>
          <w:b/>
          <w:bCs/>
          <w:lang w:eastAsia="en-GB"/>
        </w:rPr>
        <w:t>Looking Playfully at Documentation </w:t>
      </w:r>
    </w:p>
    <w:p w14:paraId="67D3EB99" w14:textId="21BA284E" w:rsidR="00F94978" w:rsidRPr="00F94978" w:rsidRDefault="00F94978" w:rsidP="00AE001D">
      <w:pPr>
        <w:pStyle w:val="ListParagraph"/>
        <w:numPr>
          <w:ilvl w:val="1"/>
          <w:numId w:val="4"/>
        </w:numPr>
        <w:rPr>
          <w:sz w:val="22"/>
          <w:szCs w:val="22"/>
          <w:lang w:eastAsia="en-GB"/>
        </w:rPr>
      </w:pPr>
      <w:r w:rsidRPr="1142E2A6">
        <w:rPr>
          <w:lang w:eastAsia="en-GB"/>
        </w:rPr>
        <w:t>Model using the Looking Playful at Documentation</w:t>
      </w:r>
      <w:r w:rsidR="00B7483D">
        <w:rPr>
          <w:lang w:eastAsia="en-GB"/>
        </w:rPr>
        <w:t xml:space="preserve"> </w:t>
      </w:r>
      <w:r w:rsidRPr="1142E2A6">
        <w:rPr>
          <w:lang w:eastAsia="en-GB"/>
        </w:rPr>
        <w:t>protocol to orient students to what they will do in their inquiry groups each session from now on.</w:t>
      </w:r>
      <w:r w:rsidR="00BC4614" w:rsidRPr="1142E2A6">
        <w:rPr>
          <w:lang w:eastAsia="en-GB"/>
        </w:rPr>
        <w:t xml:space="preserve"> </w:t>
      </w:r>
      <w:r w:rsidRPr="1142E2A6">
        <w:rPr>
          <w:lang w:eastAsia="en-GB"/>
        </w:rPr>
        <w:t xml:space="preserve">Invite one student or team in the class to share their documentation </w:t>
      </w:r>
      <w:r w:rsidR="00F3100B">
        <w:rPr>
          <w:lang w:eastAsia="en-GB"/>
        </w:rPr>
        <w:t>with</w:t>
      </w:r>
      <w:r w:rsidR="00ED740B">
        <w:rPr>
          <w:lang w:eastAsia="en-GB"/>
        </w:rPr>
        <w:t xml:space="preserve"> the whole class</w:t>
      </w:r>
      <w:r w:rsidRPr="1142E2A6">
        <w:rPr>
          <w:lang w:eastAsia="en-GB"/>
        </w:rPr>
        <w:t>. The rest of the class pretends to be members of the inquiry group (if your class size is large</w:t>
      </w:r>
      <w:r w:rsidR="005D1E87">
        <w:rPr>
          <w:lang w:eastAsia="en-GB"/>
        </w:rPr>
        <w:t>r than 20</w:t>
      </w:r>
      <w:r w:rsidRPr="1142E2A6">
        <w:rPr>
          <w:lang w:eastAsia="en-GB"/>
        </w:rPr>
        <w:t>, consider inviting 3-4 students to come forward to pretend to be the inquiry group members, and the rest of the class watches the experience) </w:t>
      </w:r>
    </w:p>
    <w:p w14:paraId="48023B67" w14:textId="7777777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Show slides from the slide deck as you review the Looking Playfully at Documentation Protocol: </w:t>
      </w:r>
    </w:p>
    <w:p w14:paraId="18ADAAB3"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Listening</w:t>
      </w:r>
      <w:r w:rsidRPr="59A554C3">
        <w:rPr>
          <w:lang w:eastAsia="en-GB"/>
        </w:rPr>
        <w:t>: The presenting teacher names their question and gives context about the documentation they are sharing (2 min) </w:t>
      </w:r>
    </w:p>
    <w:p w14:paraId="597A450E"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lastRenderedPageBreak/>
        <w:t>Looking</w:t>
      </w:r>
      <w:r w:rsidRPr="59A554C3">
        <w:rPr>
          <w:lang w:eastAsia="en-GB"/>
        </w:rPr>
        <w:t>: Look carefully at the documentation for a few minutes (2-3 min) </w:t>
      </w:r>
    </w:p>
    <w:p w14:paraId="42B8147C"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Clarifying</w:t>
      </w:r>
      <w:r w:rsidRPr="59A554C3">
        <w:rPr>
          <w:lang w:eastAsia="en-GB"/>
        </w:rPr>
        <w:t>: Presenter answers short, fact-based questions from the group (2 min) </w:t>
      </w:r>
    </w:p>
    <w:p w14:paraId="2AF6B031" w14:textId="47FCC7E8"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Noticing and Wondering:</w:t>
      </w:r>
      <w:r w:rsidRPr="59A554C3">
        <w:rPr>
          <w:lang w:eastAsia="en-GB"/>
        </w:rPr>
        <w:t> </w:t>
      </w:r>
      <w:r w:rsidR="00F3100B">
        <w:rPr>
          <w:lang w:eastAsia="en-GB"/>
        </w:rPr>
        <w:t>A</w:t>
      </w:r>
      <w:r w:rsidRPr="59A554C3">
        <w:rPr>
          <w:lang w:eastAsia="en-GB"/>
        </w:rPr>
        <w:t xml:space="preserve"> round of </w:t>
      </w:r>
      <w:r w:rsidR="00F447A0">
        <w:rPr>
          <w:lang w:eastAsia="en-GB"/>
        </w:rPr>
        <w:t>“</w:t>
      </w:r>
      <w:r w:rsidRPr="59A554C3">
        <w:rPr>
          <w:lang w:eastAsia="en-GB"/>
        </w:rPr>
        <w:t>I notice</w:t>
      </w:r>
      <w:r w:rsidR="00F447A0">
        <w:rPr>
          <w:lang w:eastAsia="en-GB"/>
        </w:rPr>
        <w:t>”</w:t>
      </w:r>
      <w:r w:rsidRPr="59A554C3">
        <w:rPr>
          <w:lang w:eastAsia="en-GB"/>
        </w:rPr>
        <w:t xml:space="preserve"> (just saying what you see/hear in the documentation without judgment) and then </w:t>
      </w:r>
      <w:r w:rsidR="00F447A0">
        <w:rPr>
          <w:rFonts w:ascii="Calibri" w:hAnsi="Calibri" w:cs="Calibri"/>
          <w:lang w:eastAsia="en-GB"/>
        </w:rPr>
        <w:t>“</w:t>
      </w:r>
      <w:r w:rsidRPr="59A554C3">
        <w:rPr>
          <w:lang w:eastAsia="en-GB"/>
        </w:rPr>
        <w:t>I wonder</w:t>
      </w:r>
      <w:r w:rsidR="00F447A0">
        <w:rPr>
          <w:lang w:eastAsia="en-GB"/>
        </w:rPr>
        <w:t>”</w:t>
      </w:r>
      <w:r w:rsidRPr="59A554C3">
        <w:rPr>
          <w:lang w:eastAsia="en-GB"/>
        </w:rPr>
        <w:t xml:space="preserve"> statements. The presenter listens and is silent (4 min) </w:t>
      </w:r>
    </w:p>
    <w:p w14:paraId="54D204CB"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Pretending</w:t>
      </w:r>
      <w:r w:rsidRPr="59A554C3">
        <w:rPr>
          <w:lang w:eastAsia="en-GB"/>
        </w:rPr>
        <w:t>: Take on roles, act out a scenario from the documentation (2-3 min) </w:t>
      </w:r>
    </w:p>
    <w:p w14:paraId="180EB40B" w14:textId="77777777"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Noticing/Wondering again</w:t>
      </w:r>
      <w:r w:rsidRPr="59A554C3">
        <w:rPr>
          <w:lang w:eastAsia="en-GB"/>
        </w:rPr>
        <w:t>: Did the playing help you notice anything new? (2 min) </w:t>
      </w:r>
    </w:p>
    <w:p w14:paraId="071DCABD" w14:textId="2BCD4992"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Inspiring</w:t>
      </w:r>
      <w:r w:rsidRPr="59A554C3">
        <w:rPr>
          <w:lang w:eastAsia="en-GB"/>
        </w:rPr>
        <w:t>: Repeat the presenter</w:t>
      </w:r>
      <w:r w:rsidR="00F447A0">
        <w:rPr>
          <w:lang w:eastAsia="en-GB"/>
        </w:rPr>
        <w:t>’</w:t>
      </w:r>
      <w:r w:rsidRPr="59A554C3">
        <w:rPr>
          <w:lang w:eastAsia="en-GB"/>
        </w:rPr>
        <w:t>s question.</w:t>
      </w:r>
      <w:r w:rsidR="00BC4614" w:rsidRPr="59A554C3">
        <w:rPr>
          <w:lang w:eastAsia="en-GB"/>
        </w:rPr>
        <w:t xml:space="preserve"> </w:t>
      </w:r>
      <w:r w:rsidRPr="59A554C3">
        <w:rPr>
          <w:lang w:eastAsia="en-GB"/>
        </w:rPr>
        <w:t xml:space="preserve">What could the presenter try as </w:t>
      </w:r>
      <w:r w:rsidR="00583B4E">
        <w:rPr>
          <w:lang w:eastAsia="en-GB"/>
        </w:rPr>
        <w:t xml:space="preserve">the </w:t>
      </w:r>
      <w:r w:rsidRPr="59A554C3">
        <w:rPr>
          <w:lang w:eastAsia="en-GB"/>
        </w:rPr>
        <w:t>next steps in their teaching? Or share ideas of what to document nex</w:t>
      </w:r>
      <w:r w:rsidR="00583B4E">
        <w:rPr>
          <w:lang w:eastAsia="en-GB"/>
        </w:rPr>
        <w:t xml:space="preserve">t </w:t>
      </w:r>
      <w:r w:rsidRPr="59A554C3">
        <w:rPr>
          <w:lang w:eastAsia="en-GB"/>
        </w:rPr>
        <w:t>(5 min) </w:t>
      </w:r>
    </w:p>
    <w:p w14:paraId="1CF765BE" w14:textId="2436C152" w:rsidR="00F94978" w:rsidRPr="00EA13BB" w:rsidRDefault="00F94978" w:rsidP="00AE001D">
      <w:pPr>
        <w:pStyle w:val="ListParagraph"/>
        <w:numPr>
          <w:ilvl w:val="2"/>
          <w:numId w:val="4"/>
        </w:numPr>
        <w:rPr>
          <w:rFonts w:ascii="Calibri" w:hAnsi="Calibri" w:cs="Calibri"/>
          <w:sz w:val="22"/>
          <w:szCs w:val="22"/>
          <w:lang w:eastAsia="en-GB"/>
        </w:rPr>
      </w:pPr>
      <w:r w:rsidRPr="59A554C3">
        <w:rPr>
          <w:b/>
          <w:bCs/>
          <w:lang w:eastAsia="en-GB"/>
        </w:rPr>
        <w:t>Closing</w:t>
      </w:r>
      <w:r w:rsidRPr="59A554C3">
        <w:rPr>
          <w:lang w:eastAsia="en-GB"/>
        </w:rPr>
        <w:t>: The presenter has the last word to share their take-aways/questions (2 min) </w:t>
      </w:r>
    </w:p>
    <w:p w14:paraId="5A06DC86" w14:textId="1FC16A6C" w:rsidR="00F94978" w:rsidRPr="00EA13BB" w:rsidRDefault="00F94978" w:rsidP="00AE001D">
      <w:pPr>
        <w:pStyle w:val="ListParagraph"/>
        <w:numPr>
          <w:ilvl w:val="0"/>
          <w:numId w:val="4"/>
        </w:numPr>
        <w:rPr>
          <w:b/>
          <w:bCs/>
          <w:sz w:val="22"/>
          <w:szCs w:val="22"/>
          <w:lang w:eastAsia="en-GB"/>
        </w:rPr>
      </w:pPr>
      <w:r w:rsidRPr="00EA13BB">
        <w:rPr>
          <w:b/>
          <w:bCs/>
          <w:lang w:eastAsia="en-GB"/>
        </w:rPr>
        <w:t>Inquiry Groups</w:t>
      </w:r>
    </w:p>
    <w:p w14:paraId="5446EADA" w14:textId="06F47E01" w:rsidR="00F94978" w:rsidRPr="00F94978" w:rsidRDefault="00F94978" w:rsidP="00AE001D">
      <w:pPr>
        <w:pStyle w:val="ListParagraph"/>
        <w:numPr>
          <w:ilvl w:val="1"/>
          <w:numId w:val="4"/>
        </w:numPr>
        <w:rPr>
          <w:sz w:val="22"/>
          <w:szCs w:val="22"/>
          <w:lang w:eastAsia="en-GB"/>
        </w:rPr>
      </w:pPr>
      <w:r w:rsidRPr="1142E2A6">
        <w:rPr>
          <w:lang w:eastAsia="en-GB"/>
        </w:rPr>
        <w:t>In advance of this session, create purposeful groupings of students in groups of 3-</w:t>
      </w:r>
      <w:r w:rsidR="005D1E87" w:rsidRPr="1142E2A6">
        <w:rPr>
          <w:lang w:eastAsia="en-GB"/>
        </w:rPr>
        <w:t>4.</w:t>
      </w:r>
      <w:r w:rsidR="0DCE5FB9" w:rsidRPr="1142E2A6">
        <w:rPr>
          <w:lang w:eastAsia="en-GB"/>
        </w:rPr>
        <w:t xml:space="preserve">  Consider an equity lens when forming groups</w:t>
      </w:r>
      <w:r w:rsidR="00583B4E" w:rsidRPr="00114F17">
        <w:rPr>
          <w:rFonts w:cs="Arial"/>
          <w:color w:val="3B3E4D"/>
        </w:rPr>
        <w:t>—</w:t>
      </w:r>
      <w:r w:rsidR="0DCE5FB9" w:rsidRPr="1142E2A6">
        <w:rPr>
          <w:lang w:eastAsia="en-GB"/>
        </w:rPr>
        <w:t xml:space="preserve">use your knowledge about </w:t>
      </w:r>
      <w:r w:rsidR="005D1E87" w:rsidRPr="1142E2A6">
        <w:rPr>
          <w:lang w:eastAsia="en-GB"/>
        </w:rPr>
        <w:t>students</w:t>
      </w:r>
      <w:r w:rsidR="00F447A0">
        <w:rPr>
          <w:lang w:eastAsia="en-GB"/>
        </w:rPr>
        <w:t>’</w:t>
      </w:r>
      <w:r w:rsidR="0DCE5FB9" w:rsidRPr="1142E2A6">
        <w:rPr>
          <w:lang w:eastAsia="en-GB"/>
        </w:rPr>
        <w:t xml:space="preserve"> identities and preferences when deciding whether to form mixed groups or affinity groups</w:t>
      </w:r>
      <w:r w:rsidR="00583B4E">
        <w:rPr>
          <w:lang w:eastAsia="en-GB"/>
        </w:rPr>
        <w:t>. For example:</w:t>
      </w:r>
    </w:p>
    <w:p w14:paraId="3FAC95CC" w14:textId="081FA3F7" w:rsidR="00F94978" w:rsidRPr="00583B4E" w:rsidRDefault="00F94978" w:rsidP="00AE001D">
      <w:pPr>
        <w:pStyle w:val="ListParagraph"/>
        <w:numPr>
          <w:ilvl w:val="2"/>
          <w:numId w:val="4"/>
        </w:numPr>
        <w:rPr>
          <w:sz w:val="22"/>
          <w:szCs w:val="22"/>
          <w:lang w:eastAsia="en-GB"/>
        </w:rPr>
      </w:pPr>
      <w:r w:rsidRPr="1142E2A6">
        <w:rPr>
          <w:lang w:eastAsia="en-GB"/>
        </w:rPr>
        <w:t>Students meet for 45 min in their inquiry groups </w:t>
      </w:r>
    </w:p>
    <w:p w14:paraId="5AFB7C76" w14:textId="77777777" w:rsidR="00F94978" w:rsidRPr="00583B4E" w:rsidRDefault="00F94978" w:rsidP="00AE001D">
      <w:pPr>
        <w:pStyle w:val="ListParagraph"/>
        <w:numPr>
          <w:ilvl w:val="2"/>
          <w:numId w:val="4"/>
        </w:numPr>
        <w:rPr>
          <w:sz w:val="22"/>
          <w:szCs w:val="22"/>
          <w:lang w:eastAsia="en-GB"/>
        </w:rPr>
      </w:pPr>
      <w:r w:rsidRPr="1142E2A6">
        <w:rPr>
          <w:lang w:eastAsia="en-GB"/>
        </w:rPr>
        <w:t>2 students in each group share documentation today (each group will do two rounds of using the Looking Playfully at Documentation protocol) </w:t>
      </w:r>
    </w:p>
    <w:p w14:paraId="7CE2B466" w14:textId="77777777" w:rsidR="00F94978" w:rsidRPr="00583B4E" w:rsidRDefault="00F94978" w:rsidP="00AE001D">
      <w:pPr>
        <w:pStyle w:val="ListParagraph"/>
        <w:numPr>
          <w:ilvl w:val="2"/>
          <w:numId w:val="4"/>
        </w:numPr>
        <w:rPr>
          <w:sz w:val="22"/>
          <w:szCs w:val="22"/>
          <w:lang w:eastAsia="en-GB"/>
        </w:rPr>
      </w:pPr>
      <w:r w:rsidRPr="1142E2A6">
        <w:rPr>
          <w:lang w:eastAsia="en-GB"/>
        </w:rPr>
        <w:t>For each round, the group nominates one person to facilitate the protocol and keep time (using a smartphone timer is helpful) </w:t>
      </w:r>
    </w:p>
    <w:p w14:paraId="5DE8E7D0" w14:textId="6A2EA3D1" w:rsidR="00F94978" w:rsidRPr="00583B4E" w:rsidRDefault="00F94978" w:rsidP="00AE001D">
      <w:pPr>
        <w:pStyle w:val="ListParagraph"/>
        <w:numPr>
          <w:ilvl w:val="2"/>
          <w:numId w:val="4"/>
        </w:numPr>
        <w:rPr>
          <w:sz w:val="22"/>
          <w:szCs w:val="22"/>
          <w:lang w:eastAsia="en-GB"/>
        </w:rPr>
      </w:pPr>
      <w:r w:rsidRPr="1142E2A6">
        <w:rPr>
          <w:lang w:eastAsia="en-GB"/>
        </w:rPr>
        <w:t>At the end of the session, remind students to agree together about 2 students who will bring documentation next time </w:t>
      </w:r>
      <w:r w:rsidRPr="00583B4E">
        <w:rPr>
          <w:rFonts w:ascii="Times New Roman" w:eastAsia="Times New Roman" w:hAnsi="Times New Roman" w:cs="Times New Roman"/>
          <w:sz w:val="24"/>
          <w:szCs w:val="24"/>
          <w:lang w:eastAsia="en-GB"/>
        </w:rPr>
        <w:t> </w:t>
      </w:r>
    </w:p>
    <w:p w14:paraId="4B11F0C7" w14:textId="40DED59D" w:rsidR="00F94978" w:rsidRPr="00F94978" w:rsidRDefault="00F94978" w:rsidP="003C13D2">
      <w:pPr>
        <w:pStyle w:val="Heading2"/>
        <w:rPr>
          <w:sz w:val="22"/>
          <w:szCs w:val="22"/>
          <w:lang w:eastAsia="en-GB"/>
        </w:rPr>
      </w:pPr>
      <w:r w:rsidRPr="00F94978">
        <w:rPr>
          <w:lang w:eastAsia="en-GB"/>
        </w:rPr>
        <w:t>More than one wa</w:t>
      </w:r>
      <w:r w:rsidR="00EA13BB">
        <w:rPr>
          <w:lang w:eastAsia="en-GB"/>
        </w:rPr>
        <w:t>y</w:t>
      </w:r>
    </w:p>
    <w:p w14:paraId="2CB57568" w14:textId="4DC06729" w:rsidR="00087571" w:rsidRDefault="005D1E87" w:rsidP="00AE001D">
      <w:pPr>
        <w:pStyle w:val="ListParagraph"/>
        <w:numPr>
          <w:ilvl w:val="0"/>
          <w:numId w:val="48"/>
        </w:numPr>
        <w:rPr>
          <w:sz w:val="22"/>
          <w:szCs w:val="22"/>
          <w:lang w:eastAsia="en-GB"/>
        </w:rPr>
      </w:pPr>
      <w:r w:rsidRPr="00F94978">
        <w:rPr>
          <w:lang w:eastAsia="en-GB"/>
        </w:rPr>
        <w:t>Adapt</w:t>
      </w:r>
      <w:r w:rsidR="00F94978" w:rsidRPr="00F94978">
        <w:rPr>
          <w:lang w:eastAsia="en-GB"/>
        </w:rPr>
        <w:t xml:space="preserve"> the readings/resources students access for this session to fit your learners, context, and focus.</w:t>
      </w:r>
      <w:r w:rsidR="00BC4614">
        <w:rPr>
          <w:lang w:eastAsia="en-GB"/>
        </w:rPr>
        <w:t xml:space="preserve"> </w:t>
      </w:r>
      <w:r w:rsidR="00F94978" w:rsidRPr="00F94978">
        <w:rPr>
          <w:lang w:eastAsia="en-GB"/>
        </w:rPr>
        <w:t>Provide 3-5 options that students can select among for today</w:t>
      </w:r>
      <w:r w:rsidR="00F447A0">
        <w:rPr>
          <w:lang w:eastAsia="en-GB"/>
        </w:rPr>
        <w:t>’</w:t>
      </w:r>
      <w:r w:rsidR="00F94978" w:rsidRPr="00F94978">
        <w:rPr>
          <w:lang w:eastAsia="en-GB"/>
        </w:rPr>
        <w:t>s preparation </w:t>
      </w:r>
    </w:p>
    <w:p w14:paraId="07C0772E" w14:textId="77777777" w:rsidR="00087571" w:rsidRDefault="00F94978" w:rsidP="00AE001D">
      <w:pPr>
        <w:pStyle w:val="ListParagraph"/>
        <w:numPr>
          <w:ilvl w:val="0"/>
          <w:numId w:val="48"/>
        </w:numPr>
        <w:rPr>
          <w:sz w:val="22"/>
          <w:szCs w:val="22"/>
          <w:lang w:eastAsia="en-GB"/>
        </w:rPr>
      </w:pPr>
      <w:r w:rsidRPr="424DD8E2">
        <w:rPr>
          <w:lang w:eastAsia="en-GB"/>
        </w:rPr>
        <w:t>The Looking Playfully at Documentation Protocol can be shown as </w:t>
      </w:r>
      <w:r w:rsidR="005D1E87" w:rsidRPr="424DD8E2">
        <w:rPr>
          <w:lang w:eastAsia="en-GB"/>
        </w:rPr>
        <w:t>slides or</w:t>
      </w:r>
      <w:r w:rsidRPr="424DD8E2">
        <w:rPr>
          <w:lang w:eastAsia="en-GB"/>
        </w:rPr>
        <w:t> printed out so that each group has a copy to follow while meeting with their inquiry group.</w:t>
      </w:r>
      <w:r w:rsidR="00BC4614" w:rsidRPr="424DD8E2">
        <w:rPr>
          <w:lang w:eastAsia="en-GB"/>
        </w:rPr>
        <w:t xml:space="preserve"> </w:t>
      </w:r>
      <w:r w:rsidRPr="424DD8E2">
        <w:rPr>
          <w:lang w:eastAsia="en-GB"/>
        </w:rPr>
        <w:t>Printing out may be most flexible, as it allows each group to move at their own pace through the protocol. </w:t>
      </w:r>
    </w:p>
    <w:p w14:paraId="625F5FA2" w14:textId="4E594587" w:rsidR="7E58D4E8" w:rsidRPr="00087571" w:rsidRDefault="7E58D4E8" w:rsidP="00AE001D">
      <w:pPr>
        <w:pStyle w:val="ListParagraph"/>
        <w:numPr>
          <w:ilvl w:val="0"/>
          <w:numId w:val="48"/>
        </w:numPr>
        <w:rPr>
          <w:sz w:val="22"/>
          <w:szCs w:val="22"/>
          <w:lang w:eastAsia="en-GB"/>
        </w:rPr>
      </w:pPr>
      <w:r w:rsidRPr="424DD8E2">
        <w:rPr>
          <w:lang w:eastAsia="en-GB"/>
        </w:rPr>
        <w:t xml:space="preserve">Thinking with an Equity Lens: </w:t>
      </w:r>
      <w:r w:rsidR="29A52A75" w:rsidRPr="424DD8E2">
        <w:rPr>
          <w:lang w:eastAsia="en-GB"/>
        </w:rPr>
        <w:t xml:space="preserve">Consider that some </w:t>
      </w:r>
      <w:r w:rsidRPr="424DD8E2">
        <w:rPr>
          <w:lang w:eastAsia="en-GB"/>
        </w:rPr>
        <w:t xml:space="preserve">students </w:t>
      </w:r>
      <w:r w:rsidR="48270CB4" w:rsidRPr="424DD8E2">
        <w:rPr>
          <w:lang w:eastAsia="en-GB"/>
        </w:rPr>
        <w:t xml:space="preserve">likely </w:t>
      </w:r>
      <w:r w:rsidRPr="424DD8E2">
        <w:rPr>
          <w:lang w:eastAsia="en-GB"/>
        </w:rPr>
        <w:t>identify as individual</w:t>
      </w:r>
      <w:r w:rsidR="5D665CD4" w:rsidRPr="424DD8E2">
        <w:rPr>
          <w:lang w:eastAsia="en-GB"/>
        </w:rPr>
        <w:t>s</w:t>
      </w:r>
      <w:r w:rsidRPr="424DD8E2">
        <w:rPr>
          <w:lang w:eastAsia="en-GB"/>
        </w:rPr>
        <w:t xml:space="preserve"> with dis/abilities, </w:t>
      </w:r>
      <w:r w:rsidR="00500944">
        <w:rPr>
          <w:lang w:eastAsia="en-GB"/>
        </w:rPr>
        <w:t>multilingual learners, or</w:t>
      </w:r>
      <w:r w:rsidR="38D4EA7F" w:rsidRPr="424DD8E2">
        <w:rPr>
          <w:lang w:eastAsia="en-GB"/>
        </w:rPr>
        <w:t xml:space="preserve"> have personal </w:t>
      </w:r>
      <w:r w:rsidR="048425EF" w:rsidRPr="424DD8E2">
        <w:rPr>
          <w:lang w:eastAsia="en-GB"/>
        </w:rPr>
        <w:t xml:space="preserve">relationships </w:t>
      </w:r>
      <w:r w:rsidR="38D4EA7F" w:rsidRPr="424DD8E2">
        <w:rPr>
          <w:lang w:eastAsia="en-GB"/>
        </w:rPr>
        <w:t xml:space="preserve">with others who </w:t>
      </w:r>
      <w:r w:rsidR="13E93421" w:rsidRPr="424DD8E2">
        <w:rPr>
          <w:lang w:eastAsia="en-GB"/>
        </w:rPr>
        <w:t>identify</w:t>
      </w:r>
      <w:r w:rsidR="38D4EA7F" w:rsidRPr="424DD8E2">
        <w:rPr>
          <w:lang w:eastAsia="en-GB"/>
        </w:rPr>
        <w:t xml:space="preserve"> as such</w:t>
      </w:r>
      <w:r w:rsidRPr="424DD8E2">
        <w:rPr>
          <w:lang w:eastAsia="en-GB"/>
        </w:rPr>
        <w:t xml:space="preserve">.  </w:t>
      </w:r>
      <w:r w:rsidR="00013AC6">
        <w:rPr>
          <w:lang w:eastAsia="en-GB"/>
        </w:rPr>
        <w:t>S</w:t>
      </w:r>
      <w:r w:rsidR="797E3AAC" w:rsidRPr="424DD8E2">
        <w:rPr>
          <w:lang w:eastAsia="en-GB"/>
        </w:rPr>
        <w:t>tudents</w:t>
      </w:r>
      <w:r w:rsidR="211014F4" w:rsidRPr="424DD8E2">
        <w:rPr>
          <w:lang w:eastAsia="en-GB"/>
        </w:rPr>
        <w:t xml:space="preserve"> </w:t>
      </w:r>
      <w:r w:rsidR="3AC28FD3" w:rsidRPr="424DD8E2">
        <w:rPr>
          <w:lang w:eastAsia="en-GB"/>
        </w:rPr>
        <w:t>mak</w:t>
      </w:r>
      <w:r w:rsidR="00013AC6">
        <w:rPr>
          <w:lang w:eastAsia="en-GB"/>
        </w:rPr>
        <w:t>ing</w:t>
      </w:r>
      <w:r w:rsidR="3AC28FD3" w:rsidRPr="424DD8E2">
        <w:rPr>
          <w:lang w:eastAsia="en-GB"/>
        </w:rPr>
        <w:t xml:space="preserve"> connections with their </w:t>
      </w:r>
      <w:r w:rsidR="5FB2DB4B" w:rsidRPr="424DD8E2">
        <w:rPr>
          <w:lang w:eastAsia="en-GB"/>
        </w:rPr>
        <w:t xml:space="preserve">identities </w:t>
      </w:r>
      <w:r w:rsidR="00F52080">
        <w:rPr>
          <w:lang w:eastAsia="en-GB"/>
        </w:rPr>
        <w:t>may</w:t>
      </w:r>
      <w:r w:rsidR="5FB2DB4B" w:rsidRPr="424DD8E2">
        <w:rPr>
          <w:lang w:eastAsia="en-GB"/>
        </w:rPr>
        <w:t xml:space="preserve"> </w:t>
      </w:r>
      <w:r w:rsidR="00F52080">
        <w:rPr>
          <w:lang w:eastAsia="en-GB"/>
        </w:rPr>
        <w:t>share</w:t>
      </w:r>
      <w:r w:rsidR="00500944">
        <w:rPr>
          <w:lang w:eastAsia="en-GB"/>
        </w:rPr>
        <w:t xml:space="preserve"> them</w:t>
      </w:r>
      <w:r w:rsidR="00F52080">
        <w:rPr>
          <w:lang w:eastAsia="en-GB"/>
        </w:rPr>
        <w:t>,</w:t>
      </w:r>
      <w:r w:rsidR="00500944">
        <w:rPr>
          <w:lang w:eastAsia="en-GB"/>
        </w:rPr>
        <w:t xml:space="preserve"> </w:t>
      </w:r>
      <w:r w:rsidR="00F52080">
        <w:rPr>
          <w:lang w:eastAsia="en-GB"/>
        </w:rPr>
        <w:t xml:space="preserve">which </w:t>
      </w:r>
      <w:r w:rsidR="5FB2DB4B" w:rsidRPr="424DD8E2">
        <w:rPr>
          <w:lang w:eastAsia="en-GB"/>
        </w:rPr>
        <w:t>can be valuable,</w:t>
      </w:r>
      <w:r w:rsidR="00013AC6">
        <w:rPr>
          <w:lang w:eastAsia="en-GB"/>
        </w:rPr>
        <w:t xml:space="preserve"> but</w:t>
      </w:r>
      <w:r w:rsidR="5FB2DB4B" w:rsidRPr="424DD8E2">
        <w:rPr>
          <w:lang w:eastAsia="en-GB"/>
        </w:rPr>
        <w:t xml:space="preserve"> take care that students do not feel singled out, tokenized, or expected to share their experiences unless they choose to do so</w:t>
      </w:r>
      <w:r w:rsidR="00087571">
        <w:rPr>
          <w:lang w:eastAsia="en-GB"/>
        </w:rPr>
        <w:t>.</w:t>
      </w:r>
    </w:p>
    <w:p w14:paraId="5AB9F6A0"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2B3738A2"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70ADB48F" w14:textId="77777777" w:rsidR="00AF2058" w:rsidRDefault="00F94978" w:rsidP="003C13D2">
      <w:pPr>
        <w:widowControl/>
        <w:autoSpaceDE/>
        <w:autoSpaceDN/>
        <w:spacing w:before="0" w:line="240" w:lineRule="auto"/>
        <w:ind w:right="0"/>
        <w:textAlignment w:val="baseline"/>
        <w:rPr>
          <w:highlight w:val="yellow"/>
          <w:lang w:eastAsia="en-GB"/>
        </w:rPr>
      </w:pPr>
      <w:r w:rsidRPr="00F94978">
        <w:rPr>
          <w:rFonts w:ascii="Calibri" w:eastAsia="Times New Roman" w:hAnsi="Calibri" w:cs="Calibri"/>
          <w:sz w:val="24"/>
          <w:szCs w:val="24"/>
          <w:lang w:eastAsia="en-GB"/>
        </w:rPr>
        <w:t> </w:t>
      </w:r>
    </w:p>
    <w:p w14:paraId="109748E3" w14:textId="77777777" w:rsidR="00AF2058" w:rsidRDefault="00AF2058" w:rsidP="003C13D2">
      <w:pPr>
        <w:widowControl/>
        <w:autoSpaceDE/>
        <w:autoSpaceDN/>
        <w:spacing w:before="0" w:line="240" w:lineRule="auto"/>
        <w:ind w:right="0"/>
        <w:rPr>
          <w:highlight w:val="yellow"/>
          <w:lang w:eastAsia="en-GB"/>
        </w:rPr>
      </w:pPr>
      <w:r w:rsidRPr="5E45166D">
        <w:rPr>
          <w:highlight w:val="yellow"/>
          <w:lang w:eastAsia="en-GB"/>
        </w:rPr>
        <w:br w:type="page"/>
      </w:r>
    </w:p>
    <w:p w14:paraId="16D3EAF5" w14:textId="77777777" w:rsidR="00AF2058" w:rsidRDefault="00AF2058" w:rsidP="003C13D2">
      <w:pPr>
        <w:pStyle w:val="Title"/>
        <w:spacing w:line="240" w:lineRule="auto"/>
      </w:pPr>
      <w:r>
        <w:rPr>
          <w:noProof/>
        </w:rPr>
        <w:lastRenderedPageBreak/>
        <w:drawing>
          <wp:inline distT="0" distB="0" distL="0" distR="0" wp14:anchorId="13B9F11E" wp14:editId="11B2B0B7">
            <wp:extent cx="4997580" cy="2397125"/>
            <wp:effectExtent l="12700" t="12700" r="19050"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2">
                      <a:extLst>
                        <a:ext uri="{28A0092B-C50C-407E-A947-70E740481C1C}">
                          <a14:useLocalDpi xmlns:a14="http://schemas.microsoft.com/office/drawing/2010/main" val="0"/>
                        </a:ext>
                      </a:extLst>
                    </a:blip>
                    <a:stretch>
                      <a:fillRect/>
                    </a:stretch>
                  </pic:blipFill>
                  <pic:spPr>
                    <a:xfrm>
                      <a:off x="0" y="0"/>
                      <a:ext cx="4997580" cy="2397125"/>
                    </a:xfrm>
                    <a:prstGeom prst="rect">
                      <a:avLst/>
                    </a:prstGeom>
                  </pic:spPr>
                </pic:pic>
              </a:graphicData>
            </a:graphic>
          </wp:inline>
        </w:drawing>
      </w:r>
    </w:p>
    <w:p w14:paraId="5AE97F36" w14:textId="77777777" w:rsidR="00AF2058" w:rsidRDefault="00AF2058" w:rsidP="003C13D2">
      <w:pPr>
        <w:pStyle w:val="Title"/>
        <w:spacing w:line="240" w:lineRule="auto"/>
      </w:pPr>
    </w:p>
    <w:p w14:paraId="4AC21C06" w14:textId="54FEA84D" w:rsidR="00AF2058" w:rsidRPr="0017479C" w:rsidRDefault="00AF2058" w:rsidP="003C13D2">
      <w:pPr>
        <w:pStyle w:val="Title"/>
        <w:spacing w:line="240" w:lineRule="auto"/>
        <w:rPr>
          <w:rFonts w:ascii="Montserrat Light" w:hAnsi="Montserrat Light"/>
        </w:rPr>
      </w:pPr>
      <w:bookmarkStart w:id="10" w:name="A3"/>
      <w:r w:rsidRPr="0017479C">
        <w:rPr>
          <w:rFonts w:ascii="Montserrat Light" w:hAnsi="Montserrat Light"/>
        </w:rPr>
        <w:t xml:space="preserve">ACT </w:t>
      </w:r>
      <w:r>
        <w:rPr>
          <w:rFonts w:ascii="Montserrat Light" w:hAnsi="Montserrat Light"/>
        </w:rPr>
        <w:t xml:space="preserve">3. </w:t>
      </w:r>
      <w:r w:rsidR="00026EA0">
        <w:t>How can we promote a pedagogy of play</w:t>
      </w:r>
      <w:r w:rsidRPr="003427E3">
        <w:t>?</w:t>
      </w:r>
    </w:p>
    <w:bookmarkEnd w:id="10"/>
    <w:p w14:paraId="731FE807" w14:textId="52F4B381" w:rsidR="00472779" w:rsidRDefault="00472779" w:rsidP="003C13D2">
      <w:pPr>
        <w:widowControl/>
        <w:autoSpaceDE/>
        <w:autoSpaceDN/>
        <w:spacing w:before="0" w:line="240" w:lineRule="auto"/>
        <w:ind w:right="0"/>
        <w:textAlignment w:val="baseline"/>
        <w:rPr>
          <w:rFonts w:ascii="Montserrat Light" w:hAnsi="Montserrat Light"/>
          <w:color w:val="F16132"/>
          <w:sz w:val="40"/>
          <w:szCs w:val="40"/>
          <w:lang w:eastAsia="en-GB"/>
        </w:rPr>
      </w:pPr>
      <w:r w:rsidRPr="5E45166D">
        <w:rPr>
          <w:lang w:eastAsia="en-GB"/>
        </w:rPr>
        <w:br w:type="page"/>
      </w:r>
    </w:p>
    <w:p w14:paraId="24699EDF" w14:textId="74423139" w:rsidR="00472779" w:rsidRDefault="00472779" w:rsidP="003C13D2">
      <w:pPr>
        <w:pStyle w:val="Heading1"/>
        <w:spacing w:line="240" w:lineRule="auto"/>
        <w:rPr>
          <w:lang w:eastAsia="en-GB"/>
        </w:rPr>
      </w:pPr>
      <w:bookmarkStart w:id="11" w:name="_Session_9:_Pedagogy"/>
      <w:bookmarkEnd w:id="11"/>
      <w:r>
        <w:rPr>
          <w:noProof/>
        </w:rPr>
        <w:lastRenderedPageBreak/>
        <w:drawing>
          <wp:anchor distT="0" distB="0" distL="114300" distR="114300" simplePos="0" relativeHeight="251658248" behindDoc="0" locked="0" layoutInCell="1" allowOverlap="1" wp14:anchorId="46773A9E" wp14:editId="0F321967">
            <wp:simplePos x="0" y="0"/>
            <wp:positionH relativeFrom="column">
              <wp:posOffset>5622192</wp:posOffset>
            </wp:positionH>
            <wp:positionV relativeFrom="paragraph">
              <wp:posOffset>-1125416</wp:posOffset>
            </wp:positionV>
            <wp:extent cx="1790700" cy="1790700"/>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9</w:t>
      </w:r>
      <w:r w:rsidR="00F94978" w:rsidRPr="5E45166D">
        <w:rPr>
          <w:rFonts w:ascii="Calibri" w:hAnsi="Calibri" w:cs="Calibri"/>
          <w:lang w:eastAsia="en-GB"/>
        </w:rPr>
        <w:t>: </w:t>
      </w:r>
      <w:r w:rsidR="00F94978" w:rsidRPr="5E45166D">
        <w:rPr>
          <w:lang w:eastAsia="en-GB"/>
        </w:rPr>
        <w:t>Pedagogy of Play</w:t>
      </w:r>
      <w:r w:rsidR="00132532">
        <w:rPr>
          <w:lang w:eastAsia="en-GB"/>
        </w:rPr>
        <w:t>,</w:t>
      </w:r>
      <w:r w:rsidR="00F94978" w:rsidRPr="5E45166D">
        <w:rPr>
          <w:lang w:eastAsia="en-GB"/>
        </w:rPr>
        <w:t xml:space="preserve"> Practices and </w:t>
      </w:r>
    </w:p>
    <w:p w14:paraId="74D1F313" w14:textId="757BA33D" w:rsidR="00F94978" w:rsidRPr="00F94978" w:rsidRDefault="00F94978" w:rsidP="003C13D2">
      <w:pPr>
        <w:pStyle w:val="Heading1"/>
        <w:spacing w:line="240" w:lineRule="auto"/>
        <w:rPr>
          <w:sz w:val="22"/>
          <w:szCs w:val="22"/>
          <w:lang w:eastAsia="en-GB"/>
        </w:rPr>
      </w:pPr>
      <w:r w:rsidRPr="00F94978">
        <w:rPr>
          <w:lang w:eastAsia="en-GB"/>
        </w:rPr>
        <w:t>Strategies Overview </w:t>
      </w:r>
    </w:p>
    <w:p w14:paraId="35670F79"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4DC965CE" w14:textId="3FB5BD14" w:rsidR="00F94978" w:rsidRPr="00F94978" w:rsidRDefault="00F94978" w:rsidP="003C13D2">
      <w:pPr>
        <w:pStyle w:val="Heading2"/>
        <w:rPr>
          <w:sz w:val="22"/>
          <w:szCs w:val="22"/>
          <w:lang w:eastAsia="en-GB"/>
        </w:rPr>
      </w:pPr>
      <w:r w:rsidRPr="5E45166D">
        <w:rPr>
          <w:lang w:eastAsia="en-GB"/>
        </w:rPr>
        <w:t>Gameplan</w:t>
      </w:r>
      <w:r w:rsidRPr="5E45166D">
        <w:rPr>
          <w:rFonts w:ascii="Calibri" w:hAnsi="Calibri" w:cs="Calibri"/>
          <w:lang w:eastAsia="en-GB"/>
        </w:rPr>
        <w:t> </w:t>
      </w:r>
    </w:p>
    <w:p w14:paraId="6C418022" w14:textId="77777777" w:rsidR="007023FD" w:rsidRDefault="00F94978" w:rsidP="00AE001D">
      <w:pPr>
        <w:pStyle w:val="ListParagraph"/>
        <w:numPr>
          <w:ilvl w:val="0"/>
          <w:numId w:val="43"/>
        </w:numPr>
        <w:rPr>
          <w:rFonts w:ascii="Calibri" w:hAnsi="Calibri" w:cs="Calibri"/>
          <w:sz w:val="22"/>
          <w:szCs w:val="22"/>
          <w:lang w:eastAsia="en-GB"/>
        </w:rPr>
      </w:pPr>
      <w:r w:rsidRPr="00F94978">
        <w:rPr>
          <w:lang w:eastAsia="en-GB"/>
        </w:rPr>
        <w:t>Revisit key concepts in the course so far through a playful activity (mad lib) </w:t>
      </w:r>
    </w:p>
    <w:p w14:paraId="7C7B117B" w14:textId="77777777" w:rsidR="007023FD" w:rsidRDefault="00F94978" w:rsidP="00AE001D">
      <w:pPr>
        <w:pStyle w:val="ListParagraph"/>
        <w:numPr>
          <w:ilvl w:val="0"/>
          <w:numId w:val="43"/>
        </w:numPr>
        <w:rPr>
          <w:rFonts w:ascii="Calibri" w:hAnsi="Calibri" w:cs="Calibri"/>
          <w:sz w:val="22"/>
          <w:szCs w:val="22"/>
          <w:lang w:eastAsia="en-GB"/>
        </w:rPr>
      </w:pPr>
      <w:r w:rsidRPr="00F94978">
        <w:rPr>
          <w:lang w:eastAsia="en-GB"/>
        </w:rPr>
        <w:t>Introduce students to the Pedagogy of Play practices and share examples of these from classrooms </w:t>
      </w:r>
    </w:p>
    <w:p w14:paraId="7176E2F6" w14:textId="337DCF00" w:rsidR="00F94978" w:rsidRPr="007023FD" w:rsidRDefault="00F94978" w:rsidP="00AE001D">
      <w:pPr>
        <w:pStyle w:val="ListParagraph"/>
        <w:numPr>
          <w:ilvl w:val="0"/>
          <w:numId w:val="43"/>
        </w:numPr>
        <w:rPr>
          <w:rFonts w:ascii="Calibri" w:hAnsi="Calibri" w:cs="Calibri"/>
          <w:sz w:val="22"/>
          <w:szCs w:val="22"/>
          <w:lang w:eastAsia="en-GB"/>
        </w:rPr>
      </w:pPr>
      <w:r w:rsidRPr="5E45166D">
        <w:rPr>
          <w:lang w:eastAsia="en-GB"/>
        </w:rPr>
        <w:t>Make connections between the local learning standards in your context and the PoP practices</w:t>
      </w:r>
      <w:r w:rsidR="00132532">
        <w:rPr>
          <w:lang w:eastAsia="en-GB"/>
        </w:rPr>
        <w:t>. E</w:t>
      </w:r>
      <w:r w:rsidRPr="5E45166D">
        <w:rPr>
          <w:lang w:eastAsia="en-GB"/>
        </w:rPr>
        <w:t>ngage students in planning learning experiences using th</w:t>
      </w:r>
      <w:r w:rsidR="00132532">
        <w:rPr>
          <w:lang w:eastAsia="en-GB"/>
        </w:rPr>
        <w:t>ese</w:t>
      </w:r>
      <w:r w:rsidRPr="5E45166D">
        <w:rPr>
          <w:lang w:eastAsia="en-GB"/>
        </w:rPr>
        <w:t xml:space="preserve"> practices for inspiration </w:t>
      </w:r>
    </w:p>
    <w:p w14:paraId="78EDFB17" w14:textId="77777777" w:rsidR="00F94978" w:rsidRPr="00F94978" w:rsidRDefault="00F94978" w:rsidP="003C13D2">
      <w:pPr>
        <w:pStyle w:val="Heading2"/>
        <w:rPr>
          <w:sz w:val="22"/>
          <w:szCs w:val="22"/>
          <w:lang w:eastAsia="en-GB"/>
        </w:rPr>
      </w:pPr>
      <w:r w:rsidRPr="00F94978">
        <w:rPr>
          <w:lang w:eastAsia="en-GB"/>
        </w:rPr>
        <w:t>Playful Preparation </w:t>
      </w:r>
    </w:p>
    <w:p w14:paraId="0E515C5F" w14:textId="2782A3AD" w:rsidR="007023FD" w:rsidRDefault="00F94978" w:rsidP="00AE001D">
      <w:pPr>
        <w:pStyle w:val="ListParagraph"/>
        <w:numPr>
          <w:ilvl w:val="0"/>
          <w:numId w:val="44"/>
        </w:numPr>
      </w:pPr>
      <w:r>
        <w:t>Read</w:t>
      </w:r>
      <w:r w:rsidR="00B354C3">
        <w:t xml:space="preserve"> and play</w:t>
      </w:r>
      <w:r w:rsidR="008150FF">
        <w:t>: Chapter 4 in the Pedagogy of Play</w:t>
      </w:r>
      <w:r w:rsidR="00F447A0">
        <w:t xml:space="preserve"> </w:t>
      </w:r>
      <w:r w:rsidR="008150FF">
        <w:t>book.</w:t>
      </w:r>
      <w:r w:rsidR="009E52F0">
        <w:t xml:space="preserve"> After you read, u</w:t>
      </w:r>
      <w:r w:rsidR="003E0952">
        <w:t xml:space="preserve">se materials in your play kit to </w:t>
      </w:r>
      <w:r w:rsidR="00B354C3">
        <w:t>create a representation of one of the strategies you read about that captures your attention.  Take a photograph of your representation or save it to share in class</w:t>
      </w:r>
    </w:p>
    <w:p w14:paraId="4924F01D" w14:textId="3355292D" w:rsidR="007023FD" w:rsidRDefault="00F94978" w:rsidP="00AE001D">
      <w:pPr>
        <w:pStyle w:val="ListParagraph"/>
        <w:numPr>
          <w:ilvl w:val="0"/>
          <w:numId w:val="44"/>
        </w:numPr>
      </w:pPr>
      <w:r>
        <w:t>Review local learning standards applicable to your context and learners </w:t>
      </w:r>
      <w:r w:rsidR="00C03437">
        <w:t>(provide the applicable documents or links for your students</w:t>
      </w:r>
      <w:r w:rsidR="00F447A0">
        <w:t>’</w:t>
      </w:r>
      <w:r w:rsidR="00C03437">
        <w:t xml:space="preserve"> age band and </w:t>
      </w:r>
      <w:r w:rsidR="00812736">
        <w:t>context</w:t>
      </w:r>
      <w:r w:rsidR="00C03437">
        <w:t>)</w:t>
      </w:r>
    </w:p>
    <w:p w14:paraId="30DDBF89" w14:textId="1A18EC10" w:rsidR="00F94978" w:rsidRPr="00C03437" w:rsidRDefault="00F94978" w:rsidP="00AE001D">
      <w:pPr>
        <w:pStyle w:val="ListParagraph"/>
        <w:numPr>
          <w:ilvl w:val="0"/>
          <w:numId w:val="44"/>
        </w:numPr>
      </w:pPr>
      <w:r>
        <w:t>Watch</w:t>
      </w:r>
      <w:r w:rsidR="00FC0CBF">
        <w:t xml:space="preserve"> some examples of learning through play from the Video Library</w:t>
      </w:r>
      <w:r w:rsidR="007972A5">
        <w:t xml:space="preserve"> on the TER website</w:t>
      </w:r>
      <w:r w:rsidR="00FC0CBF">
        <w:t xml:space="preserve"> (you might want to select some specific examples to suggest to your students)</w:t>
      </w:r>
    </w:p>
    <w:p w14:paraId="4609A6C9" w14:textId="77777777" w:rsidR="00F94978" w:rsidRPr="00F94978" w:rsidRDefault="00F94978" w:rsidP="003C13D2">
      <w:pPr>
        <w:pStyle w:val="Heading2"/>
        <w:rPr>
          <w:sz w:val="22"/>
          <w:szCs w:val="22"/>
          <w:lang w:eastAsia="en-GB"/>
        </w:rPr>
      </w:pPr>
      <w:r w:rsidRPr="00F94978">
        <w:rPr>
          <w:lang w:eastAsia="en-GB"/>
        </w:rPr>
        <w:t>Assignments Due today </w:t>
      </w:r>
    </w:p>
    <w:p w14:paraId="6FDCA111" w14:textId="023A3F87" w:rsidR="00F94978" w:rsidRPr="00EA13BB" w:rsidRDefault="00F94978" w:rsidP="00AE001D">
      <w:pPr>
        <w:pStyle w:val="ListParagraph"/>
        <w:numPr>
          <w:ilvl w:val="0"/>
          <w:numId w:val="45"/>
        </w:numPr>
        <w:rPr>
          <w:rFonts w:ascii="Calibri" w:hAnsi="Calibri" w:cs="Calibri"/>
          <w:sz w:val="22"/>
          <w:szCs w:val="22"/>
          <w:lang w:eastAsia="en-GB"/>
        </w:rPr>
      </w:pPr>
      <w:r w:rsidRPr="00F94978">
        <w:rPr>
          <w:lang w:eastAsia="en-GB"/>
        </w:rPr>
        <w:t>Blog Post 5: Opportunities for Play </w:t>
      </w:r>
    </w:p>
    <w:p w14:paraId="7E1BEE8D" w14:textId="1B53455D" w:rsidR="00F94978" w:rsidRPr="00F94978" w:rsidRDefault="00F94978" w:rsidP="003C13D2">
      <w:pPr>
        <w:pStyle w:val="Heading2"/>
        <w:rPr>
          <w:sz w:val="22"/>
          <w:szCs w:val="22"/>
          <w:lang w:eastAsia="en-GB"/>
        </w:rPr>
      </w:pPr>
      <w:r w:rsidRPr="00F94978">
        <w:rPr>
          <w:lang w:eastAsia="en-GB"/>
        </w:rPr>
        <w:t>Possible Agenda</w:t>
      </w:r>
    </w:p>
    <w:p w14:paraId="109B8E49" w14:textId="66E055F5" w:rsidR="00F94978" w:rsidRPr="00132532" w:rsidRDefault="00F94978" w:rsidP="00AE001D">
      <w:pPr>
        <w:pStyle w:val="ListParagraph"/>
        <w:numPr>
          <w:ilvl w:val="0"/>
          <w:numId w:val="45"/>
        </w:numPr>
        <w:rPr>
          <w:rFonts w:ascii="Montserrat SemiBold" w:hAnsi="Montserrat SemiBold" w:cs="Calibri"/>
          <w:b/>
          <w:bCs/>
          <w:sz w:val="22"/>
          <w:szCs w:val="22"/>
          <w:lang w:eastAsia="en-GB"/>
        </w:rPr>
      </w:pPr>
      <w:r w:rsidRPr="00132532">
        <w:rPr>
          <w:rFonts w:ascii="Montserrat SemiBold" w:hAnsi="Montserrat SemiBold"/>
          <w:b/>
          <w:bCs/>
          <w:lang w:eastAsia="en-GB"/>
        </w:rPr>
        <w:t xml:space="preserve">Playful </w:t>
      </w:r>
      <w:r w:rsidR="00A435E5" w:rsidRPr="00132532">
        <w:rPr>
          <w:rFonts w:ascii="Montserrat SemiBold" w:hAnsi="Montserrat SemiBold"/>
          <w:b/>
          <w:bCs/>
          <w:lang w:eastAsia="en-GB"/>
        </w:rPr>
        <w:t>Revisiting</w:t>
      </w:r>
      <w:r w:rsidR="00132532" w:rsidRPr="00132532">
        <w:rPr>
          <w:rFonts w:ascii="Montserrat SemiBold" w:hAnsi="Montserrat SemiBold" w:cs="Arial"/>
          <w:color w:val="3B3E4D"/>
        </w:rPr>
        <w:t>—</w:t>
      </w:r>
      <w:r w:rsidRPr="00132532">
        <w:rPr>
          <w:rFonts w:ascii="Montserrat SemiBold" w:hAnsi="Montserrat SemiBold"/>
          <w:b/>
          <w:bCs/>
          <w:lang w:eastAsia="en-GB"/>
        </w:rPr>
        <w:t>mad lib </w:t>
      </w:r>
    </w:p>
    <w:p w14:paraId="3AAE521F" w14:textId="6EC05DFA" w:rsidR="00F94978" w:rsidRPr="00F94978" w:rsidRDefault="00132532" w:rsidP="00AE001D">
      <w:pPr>
        <w:pStyle w:val="ListParagraph"/>
        <w:numPr>
          <w:ilvl w:val="1"/>
          <w:numId w:val="4"/>
        </w:numPr>
        <w:rPr>
          <w:rFonts w:ascii="Calibri" w:hAnsi="Calibri" w:cs="Calibri"/>
          <w:sz w:val="22"/>
          <w:szCs w:val="22"/>
          <w:lang w:eastAsia="en-GB"/>
        </w:rPr>
      </w:pPr>
      <w:r>
        <w:rPr>
          <w:lang w:eastAsia="en-GB"/>
        </w:rPr>
        <w:t>The p</w:t>
      </w:r>
      <w:r w:rsidR="00F94978" w:rsidRPr="5E45166D">
        <w:rPr>
          <w:lang w:eastAsia="en-GB"/>
        </w:rPr>
        <w:t xml:space="preserve">urpose is to </w:t>
      </w:r>
      <w:r w:rsidR="00A435E5" w:rsidRPr="5E45166D">
        <w:rPr>
          <w:lang w:eastAsia="en-GB"/>
        </w:rPr>
        <w:t>revisit</w:t>
      </w:r>
      <w:r w:rsidR="00F94978" w:rsidRPr="5E45166D">
        <w:rPr>
          <w:lang w:eastAsia="en-GB"/>
        </w:rPr>
        <w:t> key concepts and ideas from the Why and What sections of the course, now that we are moving into the How</w:t>
      </w:r>
    </w:p>
    <w:p w14:paraId="4C9153AA" w14:textId="77777777" w:rsidR="00F94978" w:rsidRPr="00132532" w:rsidRDefault="00F94978" w:rsidP="00AE001D">
      <w:pPr>
        <w:pStyle w:val="ListParagraph"/>
        <w:numPr>
          <w:ilvl w:val="0"/>
          <w:numId w:val="4"/>
        </w:numPr>
        <w:rPr>
          <w:rFonts w:ascii="Montserrat SemiBold" w:hAnsi="Montserrat SemiBold" w:cs="Calibri"/>
          <w:b/>
          <w:bCs/>
          <w:sz w:val="22"/>
          <w:szCs w:val="22"/>
          <w:lang w:eastAsia="en-GB"/>
        </w:rPr>
      </w:pPr>
      <w:r w:rsidRPr="00132532">
        <w:rPr>
          <w:rFonts w:ascii="Montserrat SemiBold" w:hAnsi="Montserrat SemiBold"/>
          <w:b/>
          <w:bCs/>
          <w:lang w:eastAsia="en-GB"/>
        </w:rPr>
        <w:t>Content Focus: The PoP Practices </w:t>
      </w:r>
    </w:p>
    <w:p w14:paraId="163252EC" w14:textId="7A5CC8C4" w:rsidR="00A435E5" w:rsidRPr="00A435E5" w:rsidRDefault="00A435E5" w:rsidP="00AE001D">
      <w:pPr>
        <w:pStyle w:val="ListParagraph"/>
        <w:numPr>
          <w:ilvl w:val="1"/>
          <w:numId w:val="4"/>
        </w:numPr>
      </w:pPr>
      <w:r>
        <w:t>Turn and talk</w:t>
      </w:r>
      <w:r w:rsidR="00132532">
        <w:rPr>
          <w:rFonts w:cs="Arial"/>
          <w:color w:val="3B3E4D"/>
        </w:rPr>
        <w:t>: S</w:t>
      </w:r>
      <w:r>
        <w:t>hare the representation you created during your Playful Preparation this week with 1-2 other learners in the class</w:t>
      </w:r>
    </w:p>
    <w:p w14:paraId="7E4389E1" w14:textId="0896D396" w:rsidR="00F94978" w:rsidRPr="00F94978" w:rsidRDefault="00F94978" w:rsidP="00AE001D">
      <w:pPr>
        <w:pStyle w:val="ListParagraph"/>
        <w:numPr>
          <w:ilvl w:val="1"/>
          <w:numId w:val="4"/>
        </w:numPr>
        <w:rPr>
          <w:lang w:eastAsia="en-GB"/>
        </w:rPr>
      </w:pPr>
      <w:r>
        <w:t>See slide</w:t>
      </w:r>
      <w:r w:rsidR="00684233">
        <w:t>. T</w:t>
      </w:r>
      <w:r>
        <w:t xml:space="preserve">hese introduce each of the five PoP practices and use </w:t>
      </w:r>
      <w:r w:rsidR="00EB5617">
        <w:t xml:space="preserve">a </w:t>
      </w:r>
      <w:r>
        <w:t>vignette from a South African 5th</w:t>
      </w:r>
      <w:r w:rsidR="00EB5617">
        <w:t> </w:t>
      </w:r>
      <w:r>
        <w:t>grade classroom to</w:t>
      </w:r>
      <w:r w:rsidR="00B135B5">
        <w:t xml:space="preserve"> illustrate</w:t>
      </w:r>
      <w:r w:rsidR="00B135B5" w:rsidRPr="5E45166D">
        <w:rPr>
          <w:lang w:eastAsia="en-GB"/>
        </w:rPr>
        <w:t xml:space="preserve"> the practices</w:t>
      </w:r>
    </w:p>
    <w:p w14:paraId="000D76E0" w14:textId="77777777" w:rsidR="00F94978" w:rsidRPr="00EB5617" w:rsidRDefault="00F94978" w:rsidP="00AE001D">
      <w:pPr>
        <w:pStyle w:val="ListParagraph"/>
        <w:numPr>
          <w:ilvl w:val="0"/>
          <w:numId w:val="4"/>
        </w:numPr>
        <w:rPr>
          <w:rFonts w:ascii="Montserrat SemiBold" w:hAnsi="Montserrat SemiBold" w:cs="Calibri"/>
          <w:b/>
          <w:bCs/>
          <w:sz w:val="22"/>
          <w:szCs w:val="22"/>
          <w:lang w:eastAsia="en-GB"/>
        </w:rPr>
      </w:pPr>
      <w:r w:rsidRPr="00EB5617">
        <w:rPr>
          <w:rFonts w:ascii="Montserrat SemiBold" w:hAnsi="Montserrat SemiBold"/>
          <w:b/>
          <w:bCs/>
          <w:lang w:eastAsia="en-GB"/>
        </w:rPr>
        <w:t>Content Focus: Local learning standards/frameworks </w:t>
      </w:r>
    </w:p>
    <w:p w14:paraId="1F9625DA" w14:textId="413AFA44"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Guide students to the local learning standards for their content area/age of learners.</w:t>
      </w:r>
      <w:r w:rsidR="00BC4614" w:rsidRPr="1142E2A6">
        <w:rPr>
          <w:lang w:eastAsia="en-GB"/>
        </w:rPr>
        <w:t xml:space="preserve"> </w:t>
      </w:r>
      <w:r w:rsidRPr="1142E2A6">
        <w:rPr>
          <w:lang w:eastAsia="en-GB"/>
        </w:rPr>
        <w:t>Review the standards relevant to your group of students </w:t>
      </w:r>
    </w:p>
    <w:p w14:paraId="5E36D1B2" w14:textId="1EB9228B" w:rsidR="00F94978" w:rsidRPr="00F94978" w:rsidRDefault="00F94978" w:rsidP="00AE001D">
      <w:pPr>
        <w:pStyle w:val="ListParagraph"/>
        <w:numPr>
          <w:ilvl w:val="1"/>
          <w:numId w:val="4"/>
        </w:numPr>
        <w:rPr>
          <w:rFonts w:ascii="Calibri" w:hAnsi="Calibri" w:cs="Calibri"/>
          <w:sz w:val="22"/>
          <w:szCs w:val="22"/>
          <w:lang w:eastAsia="en-GB"/>
        </w:rPr>
      </w:pPr>
      <w:r w:rsidRPr="5E45166D">
        <w:rPr>
          <w:lang w:eastAsia="en-GB"/>
        </w:rPr>
        <w:t>In many contexts, learning standards outline what learners are supposed to master but don</w:t>
      </w:r>
      <w:r w:rsidR="00F447A0">
        <w:rPr>
          <w:lang w:eastAsia="en-GB"/>
        </w:rPr>
        <w:t>’</w:t>
      </w:r>
      <w:r w:rsidRPr="5E45166D">
        <w:rPr>
          <w:lang w:eastAsia="en-GB"/>
        </w:rPr>
        <w:t xml:space="preserve">t dictate HOW the </w:t>
      </w:r>
      <w:r w:rsidR="00F97854">
        <w:rPr>
          <w:lang w:eastAsia="en-GB"/>
        </w:rPr>
        <w:t>content</w:t>
      </w:r>
      <w:r w:rsidRPr="5E45166D">
        <w:rPr>
          <w:lang w:eastAsia="en-GB"/>
        </w:rPr>
        <w:t xml:space="preserve"> needs to be taught.</w:t>
      </w:r>
      <w:r w:rsidR="00BC4614" w:rsidRPr="5E45166D">
        <w:rPr>
          <w:lang w:eastAsia="en-GB"/>
        </w:rPr>
        <w:t xml:space="preserve"> </w:t>
      </w:r>
      <w:r w:rsidRPr="5E45166D">
        <w:rPr>
          <w:lang w:eastAsia="en-GB"/>
        </w:rPr>
        <w:t>This is where the PoP practices can be useful</w:t>
      </w:r>
      <w:r w:rsidR="00EB5617" w:rsidRPr="00114F17">
        <w:rPr>
          <w:rFonts w:cs="Arial"/>
          <w:color w:val="3B3E4D"/>
        </w:rPr>
        <w:t>—</w:t>
      </w:r>
      <w:r w:rsidRPr="5E45166D">
        <w:rPr>
          <w:lang w:eastAsia="en-GB"/>
        </w:rPr>
        <w:t>to guide planning playful learning experiences that address the standards </w:t>
      </w:r>
    </w:p>
    <w:p w14:paraId="7817754C" w14:textId="77777777" w:rsidR="00F94978" w:rsidRPr="00EB5617" w:rsidRDefault="00F94978" w:rsidP="00AE001D">
      <w:pPr>
        <w:pStyle w:val="ListParagraph"/>
        <w:numPr>
          <w:ilvl w:val="0"/>
          <w:numId w:val="4"/>
        </w:numPr>
        <w:rPr>
          <w:rFonts w:ascii="Montserrat SemiBold" w:hAnsi="Montserrat SemiBold" w:cs="Calibri"/>
          <w:b/>
          <w:bCs/>
          <w:sz w:val="22"/>
          <w:szCs w:val="22"/>
          <w:lang w:eastAsia="en-GB"/>
        </w:rPr>
      </w:pPr>
      <w:r w:rsidRPr="00EB5617">
        <w:rPr>
          <w:rFonts w:ascii="Montserrat SemiBold" w:hAnsi="Montserrat SemiBold"/>
          <w:b/>
          <w:bCs/>
          <w:lang w:eastAsia="en-GB"/>
        </w:rPr>
        <w:lastRenderedPageBreak/>
        <w:t>Activity: Planning with the Practices </w:t>
      </w:r>
    </w:p>
    <w:p w14:paraId="36FBEA6F" w14:textId="1C195C8B" w:rsidR="00F94978" w:rsidRPr="00F94978" w:rsidRDefault="00843923" w:rsidP="00AE001D">
      <w:pPr>
        <w:pStyle w:val="ListParagraph"/>
        <w:numPr>
          <w:ilvl w:val="1"/>
          <w:numId w:val="4"/>
        </w:numPr>
        <w:rPr>
          <w:sz w:val="22"/>
          <w:szCs w:val="22"/>
          <w:lang w:eastAsia="en-GB"/>
        </w:rPr>
      </w:pPr>
      <w:r w:rsidRPr="5E45166D">
        <w:rPr>
          <w:lang w:eastAsia="en-GB"/>
        </w:rPr>
        <w:t>C</w:t>
      </w:r>
      <w:r w:rsidR="00F94978" w:rsidRPr="5E45166D">
        <w:rPr>
          <w:lang w:eastAsia="en-GB"/>
        </w:rPr>
        <w:t>onsider a learning context, a learning standard, and choose a practice or strategy that could lead to a playful learning experience in a playful way (in pairs or small groups)</w:t>
      </w:r>
      <w:r w:rsidR="00FB1346" w:rsidRPr="00114F17">
        <w:rPr>
          <w:rFonts w:cs="Arial"/>
          <w:color w:val="3B3E4D"/>
        </w:rPr>
        <w:t>—</w:t>
      </w:r>
      <w:r w:rsidR="00FB1346">
        <w:rPr>
          <w:lang w:eastAsia="en-GB"/>
        </w:rPr>
        <w:t xml:space="preserve"> </w:t>
      </w:r>
      <w:hyperlink r:id="rId73">
        <w:r w:rsidR="00F94978" w:rsidRPr="5E45166D">
          <w:rPr>
            <w:color w:val="000000" w:themeColor="text1"/>
            <w:u w:val="single"/>
            <w:lang w:eastAsia="en-GB"/>
          </w:rPr>
          <w:t>use google slides for this</w:t>
        </w:r>
      </w:hyperlink>
      <w:r w:rsidR="00F94978" w:rsidRPr="5E45166D">
        <w:rPr>
          <w:color w:val="0563C1"/>
          <w:u w:val="single"/>
          <w:lang w:eastAsia="en-GB"/>
        </w:rPr>
        <w:t> – you can use this as an example and make a copy if you</w:t>
      </w:r>
      <w:r w:rsidR="00F447A0">
        <w:rPr>
          <w:color w:val="0563C1"/>
          <w:u w:val="single"/>
          <w:lang w:eastAsia="en-GB"/>
        </w:rPr>
        <w:t>’</w:t>
      </w:r>
      <w:r w:rsidR="00F94978" w:rsidRPr="5E45166D">
        <w:rPr>
          <w:color w:val="0563C1"/>
          <w:u w:val="single"/>
          <w:lang w:eastAsia="en-GB"/>
        </w:rPr>
        <w:t>d like to create your own version</w:t>
      </w:r>
      <w:r w:rsidR="00F94978" w:rsidRPr="5E45166D">
        <w:rPr>
          <w:color w:val="0563C1"/>
          <w:lang w:eastAsia="en-GB"/>
        </w:rPr>
        <w:t> </w:t>
      </w:r>
    </w:p>
    <w:p w14:paraId="795D67AE" w14:textId="5C6D7417" w:rsidR="00F94978" w:rsidRPr="00F94978" w:rsidRDefault="00F94978" w:rsidP="00AE001D">
      <w:pPr>
        <w:pStyle w:val="ListParagraph"/>
        <w:numPr>
          <w:ilvl w:val="1"/>
          <w:numId w:val="4"/>
        </w:numPr>
        <w:rPr>
          <w:rFonts w:ascii="Calibri" w:hAnsi="Calibri" w:cs="Calibri"/>
          <w:sz w:val="22"/>
          <w:szCs w:val="22"/>
          <w:lang w:eastAsia="en-GB"/>
        </w:rPr>
      </w:pPr>
      <w:r w:rsidRPr="1142E2A6">
        <w:rPr>
          <w:lang w:eastAsia="en-GB"/>
        </w:rPr>
        <w:t>Debrief as a group (or have small groups pair up and share in a large class) and share out learning experience plans,</w:t>
      </w:r>
      <w:r w:rsidR="001253AF">
        <w:rPr>
          <w:lang w:eastAsia="en-GB"/>
        </w:rPr>
        <w:t xml:space="preserve"> and</w:t>
      </w:r>
      <w:r w:rsidRPr="1142E2A6">
        <w:rPr>
          <w:lang w:eastAsia="en-GB"/>
        </w:rPr>
        <w:t xml:space="preserve"> offer</w:t>
      </w:r>
      <w:r w:rsidR="001253AF">
        <w:rPr>
          <w:lang w:eastAsia="en-GB"/>
        </w:rPr>
        <w:t xml:space="preserve"> </w:t>
      </w:r>
      <w:r w:rsidRPr="1142E2A6">
        <w:rPr>
          <w:lang w:eastAsia="en-GB"/>
        </w:rPr>
        <w:t>feedback </w:t>
      </w:r>
      <w:r w:rsidR="001253AF">
        <w:rPr>
          <w:lang w:eastAsia="en-GB"/>
        </w:rPr>
        <w:t>to each other</w:t>
      </w:r>
    </w:p>
    <w:p w14:paraId="0F5F89BB" w14:textId="111C2B97" w:rsidR="00F94978" w:rsidRPr="001253AF" w:rsidRDefault="00F94978" w:rsidP="00AE001D">
      <w:pPr>
        <w:pStyle w:val="ListParagraph"/>
        <w:numPr>
          <w:ilvl w:val="0"/>
          <w:numId w:val="4"/>
        </w:numPr>
        <w:rPr>
          <w:rFonts w:ascii="Montserrat SemiBold" w:hAnsi="Montserrat SemiBold"/>
          <w:b/>
          <w:bCs/>
          <w:sz w:val="22"/>
          <w:szCs w:val="22"/>
          <w:lang w:eastAsia="en-GB"/>
        </w:rPr>
      </w:pPr>
      <w:r w:rsidRPr="001253AF">
        <w:rPr>
          <w:rFonts w:ascii="Montserrat SemiBold" w:hAnsi="Montserrat SemiBold"/>
          <w:b/>
          <w:bCs/>
          <w:lang w:eastAsia="en-GB"/>
        </w:rPr>
        <w:t>Inquiry Groups</w:t>
      </w:r>
    </w:p>
    <w:p w14:paraId="5F3386CD" w14:textId="34DA3CD6" w:rsidR="00F94978" w:rsidRPr="00F94978" w:rsidRDefault="00F94978" w:rsidP="00AE001D">
      <w:pPr>
        <w:pStyle w:val="ListParagraph"/>
        <w:numPr>
          <w:ilvl w:val="1"/>
          <w:numId w:val="4"/>
        </w:numPr>
        <w:rPr>
          <w:sz w:val="22"/>
          <w:szCs w:val="22"/>
          <w:lang w:eastAsia="en-GB"/>
        </w:rPr>
      </w:pPr>
      <w:r w:rsidRPr="1142E2A6">
        <w:rPr>
          <w:lang w:eastAsia="en-GB"/>
        </w:rPr>
        <w:t>Students meet for 45 min</w:t>
      </w:r>
      <w:r w:rsidR="001253AF">
        <w:rPr>
          <w:lang w:eastAsia="en-GB"/>
        </w:rPr>
        <w:t>s</w:t>
      </w:r>
      <w:r w:rsidRPr="1142E2A6">
        <w:rPr>
          <w:lang w:eastAsia="en-GB"/>
        </w:rPr>
        <w:t xml:space="preserve"> in their inquiry groups (same groups as last time</w:t>
      </w:r>
      <w:r w:rsidR="001253AF" w:rsidRPr="00114F17">
        <w:rPr>
          <w:rFonts w:cs="Arial"/>
          <w:color w:val="3B3E4D"/>
        </w:rPr>
        <w:t>—</w:t>
      </w:r>
      <w:r w:rsidR="001253AF">
        <w:rPr>
          <w:lang w:eastAsia="en-GB"/>
        </w:rPr>
        <w:t xml:space="preserve"> t</w:t>
      </w:r>
      <w:r w:rsidRPr="1142E2A6">
        <w:rPr>
          <w:lang w:eastAsia="en-GB"/>
        </w:rPr>
        <w:t>hese groups remain together for the rest of the semester) </w:t>
      </w:r>
    </w:p>
    <w:p w14:paraId="56C74555" w14:textId="7436230A" w:rsidR="00F94978" w:rsidRPr="00F94978" w:rsidRDefault="00F94978" w:rsidP="00AE001D">
      <w:pPr>
        <w:pStyle w:val="ListParagraph"/>
        <w:numPr>
          <w:ilvl w:val="1"/>
          <w:numId w:val="4"/>
        </w:numPr>
        <w:rPr>
          <w:sz w:val="22"/>
          <w:szCs w:val="22"/>
          <w:lang w:eastAsia="en-GB"/>
        </w:rPr>
      </w:pPr>
      <w:r w:rsidRPr="1142E2A6">
        <w:rPr>
          <w:lang w:eastAsia="en-GB"/>
        </w:rPr>
        <w:t>2 students in each group share documentation today (each group will do two rounds of using the Looking Playfully at Documentation protocol</w:t>
      </w:r>
      <w:r w:rsidR="001253AF" w:rsidRPr="00114F17">
        <w:rPr>
          <w:rFonts w:cs="Arial"/>
          <w:color w:val="3B3E4D"/>
        </w:rPr>
        <w:t>—</w:t>
      </w:r>
      <w:r w:rsidRPr="1142E2A6">
        <w:rPr>
          <w:lang w:eastAsia="en-GB"/>
        </w:rPr>
        <w:t>see Session 8) </w:t>
      </w:r>
    </w:p>
    <w:p w14:paraId="35BBA612" w14:textId="77777777" w:rsidR="00F94978" w:rsidRPr="00F94978" w:rsidRDefault="00F94978" w:rsidP="00AE001D">
      <w:pPr>
        <w:pStyle w:val="ListParagraph"/>
        <w:numPr>
          <w:ilvl w:val="1"/>
          <w:numId w:val="4"/>
        </w:numPr>
        <w:rPr>
          <w:sz w:val="22"/>
          <w:szCs w:val="22"/>
          <w:lang w:eastAsia="en-GB"/>
        </w:rPr>
      </w:pPr>
      <w:r w:rsidRPr="1142E2A6">
        <w:rPr>
          <w:lang w:eastAsia="en-GB"/>
        </w:rPr>
        <w:t>For each round, the group nominates one person to facilitate the protocol and keep time (using a smartphone timer is helpful) </w:t>
      </w:r>
    </w:p>
    <w:p w14:paraId="7ADED25C" w14:textId="77777777" w:rsidR="00F94978" w:rsidRPr="00F94978" w:rsidRDefault="00F94978" w:rsidP="00AE001D">
      <w:pPr>
        <w:pStyle w:val="ListParagraph"/>
        <w:numPr>
          <w:ilvl w:val="1"/>
          <w:numId w:val="4"/>
        </w:numPr>
        <w:rPr>
          <w:sz w:val="22"/>
          <w:szCs w:val="22"/>
          <w:lang w:eastAsia="en-GB"/>
        </w:rPr>
      </w:pPr>
      <w:r w:rsidRPr="1142E2A6">
        <w:rPr>
          <w:lang w:eastAsia="en-GB"/>
        </w:rPr>
        <w:t>At the end of the session, remind students to agree together about 2 students who will bring documentation next time </w:t>
      </w:r>
    </w:p>
    <w:p w14:paraId="11F85DD0" w14:textId="10FC0D72" w:rsidR="00F94978" w:rsidRPr="00F94978" w:rsidRDefault="00F94978" w:rsidP="003C13D2">
      <w:pPr>
        <w:pStyle w:val="Heading2"/>
        <w:rPr>
          <w:sz w:val="22"/>
          <w:szCs w:val="22"/>
          <w:lang w:eastAsia="en-GB"/>
        </w:rPr>
      </w:pPr>
      <w:r w:rsidRPr="00F94978">
        <w:rPr>
          <w:lang w:eastAsia="en-GB"/>
        </w:rPr>
        <w:t> More than one way</w:t>
      </w:r>
    </w:p>
    <w:p w14:paraId="4C40E567" w14:textId="4A6E09F1" w:rsidR="007023FD" w:rsidRDefault="00F94978" w:rsidP="00AE001D">
      <w:pPr>
        <w:pStyle w:val="ListParagraph"/>
        <w:numPr>
          <w:ilvl w:val="0"/>
          <w:numId w:val="46"/>
        </w:numPr>
        <w:rPr>
          <w:sz w:val="22"/>
          <w:szCs w:val="22"/>
          <w:lang w:eastAsia="en-GB"/>
        </w:rPr>
      </w:pPr>
      <w:r w:rsidRPr="508EAEB7">
        <w:rPr>
          <w:lang w:eastAsia="en-GB"/>
        </w:rPr>
        <w:t>The learning goals, standards, or frameworks that a</w:t>
      </w:r>
      <w:r w:rsidR="00F447A0">
        <w:rPr>
          <w:lang w:eastAsia="en-GB"/>
        </w:rPr>
        <w:t>pply</w:t>
      </w:r>
      <w:r w:rsidRPr="508EAEB7">
        <w:rPr>
          <w:lang w:eastAsia="en-GB"/>
        </w:rPr>
        <w:t xml:space="preserve"> to your students will be unique to your situation.</w:t>
      </w:r>
      <w:r w:rsidR="00BC4614" w:rsidRPr="508EAEB7">
        <w:rPr>
          <w:lang w:eastAsia="en-GB"/>
        </w:rPr>
        <w:t xml:space="preserve"> </w:t>
      </w:r>
      <w:r w:rsidRPr="508EAEB7">
        <w:rPr>
          <w:lang w:eastAsia="en-GB"/>
        </w:rPr>
        <w:t>Please tailor as appropriate and use this as an opportunity to help students see that they can meet local learning expectations through a playful approach. </w:t>
      </w:r>
      <w:r w:rsidR="00812736">
        <w:rPr>
          <w:lang w:eastAsia="en-GB"/>
        </w:rPr>
        <w:t>If you are teaching an eclectic group of students, invite them to identify and work with the learning standards or frameworks most appropriate to each of them, and consider grouping students with others using the same frameworks</w:t>
      </w:r>
    </w:p>
    <w:p w14:paraId="46625451" w14:textId="6E46CACC" w:rsidR="5AF913FB" w:rsidRPr="007023FD" w:rsidRDefault="5AF913FB" w:rsidP="00AE001D">
      <w:pPr>
        <w:pStyle w:val="ListParagraph"/>
        <w:numPr>
          <w:ilvl w:val="0"/>
          <w:numId w:val="46"/>
        </w:numPr>
        <w:rPr>
          <w:sz w:val="22"/>
          <w:szCs w:val="22"/>
          <w:lang w:eastAsia="en-GB"/>
        </w:rPr>
      </w:pPr>
      <w:r w:rsidRPr="5E45166D">
        <w:rPr>
          <w:lang w:eastAsia="en-GB"/>
        </w:rPr>
        <w:t>Thinking with an Equity Lens: If your local context has learning goals related to equity (e.g.</w:t>
      </w:r>
      <w:r w:rsidR="001253AF">
        <w:rPr>
          <w:lang w:eastAsia="en-GB"/>
        </w:rPr>
        <w:t>,</w:t>
      </w:r>
      <w:r w:rsidRPr="5E45166D">
        <w:rPr>
          <w:lang w:eastAsia="en-GB"/>
        </w:rPr>
        <w:t xml:space="preserve"> goals for bilingual/multilingual learners or related to anti-bias education)</w:t>
      </w:r>
      <w:r w:rsidR="001253AF">
        <w:rPr>
          <w:lang w:eastAsia="en-GB"/>
        </w:rPr>
        <w:t>,</w:t>
      </w:r>
      <w:r w:rsidRPr="5E45166D">
        <w:rPr>
          <w:lang w:eastAsia="en-GB"/>
        </w:rPr>
        <w:t xml:space="preserve"> includ</w:t>
      </w:r>
      <w:r w:rsidR="08D6D2AC" w:rsidRPr="5E45166D">
        <w:rPr>
          <w:lang w:eastAsia="en-GB"/>
        </w:rPr>
        <w:t>e these in the Content Focus above connecting to learning standards/frameworks.</w:t>
      </w:r>
    </w:p>
    <w:p w14:paraId="57CE044C"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1587B606"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125EC0F3"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076129F6" w14:textId="77777777" w:rsidR="00472779" w:rsidRDefault="00472779"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01CABB80" w14:textId="6F524981" w:rsidR="00843923" w:rsidRDefault="00472779" w:rsidP="003C13D2">
      <w:pPr>
        <w:pStyle w:val="Heading1"/>
        <w:spacing w:line="240" w:lineRule="auto"/>
        <w:rPr>
          <w:lang w:eastAsia="en-GB"/>
        </w:rPr>
      </w:pPr>
      <w:bookmarkStart w:id="12" w:name="_Session_10:_Scaffolding"/>
      <w:bookmarkEnd w:id="12"/>
      <w:r>
        <w:rPr>
          <w:noProof/>
        </w:rPr>
        <w:lastRenderedPageBreak/>
        <w:drawing>
          <wp:anchor distT="0" distB="0" distL="114300" distR="114300" simplePos="0" relativeHeight="251658249" behindDoc="0" locked="0" layoutInCell="1" allowOverlap="1" wp14:anchorId="1E906A79" wp14:editId="10052B62">
            <wp:simplePos x="0" y="0"/>
            <wp:positionH relativeFrom="column">
              <wp:posOffset>5244123</wp:posOffset>
            </wp:positionH>
            <wp:positionV relativeFrom="paragraph">
              <wp:posOffset>-631678</wp:posOffset>
            </wp:positionV>
            <wp:extent cx="1790700" cy="1790700"/>
            <wp:effectExtent l="0" t="0" r="0" b="0"/>
            <wp:wrapNone/>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10</w:t>
      </w:r>
      <w:r w:rsidR="00F94978" w:rsidRPr="5E45166D">
        <w:rPr>
          <w:rFonts w:ascii="Calibri" w:hAnsi="Calibri" w:cs="Calibri"/>
          <w:lang w:eastAsia="en-GB"/>
        </w:rPr>
        <w:t>: </w:t>
      </w:r>
      <w:r w:rsidR="00F94978" w:rsidRPr="5E45166D">
        <w:rPr>
          <w:lang w:eastAsia="en-GB"/>
        </w:rPr>
        <w:t>Scaffolding Play </w:t>
      </w:r>
    </w:p>
    <w:p w14:paraId="581CE9AA" w14:textId="6DBD4A3E" w:rsidR="00F94978" w:rsidRPr="00F94978" w:rsidRDefault="00843923" w:rsidP="003C13D2">
      <w:pPr>
        <w:pStyle w:val="Heading1"/>
        <w:spacing w:line="240" w:lineRule="auto"/>
        <w:rPr>
          <w:sz w:val="22"/>
          <w:szCs w:val="22"/>
          <w:lang w:eastAsia="en-GB"/>
        </w:rPr>
      </w:pPr>
      <w:r>
        <w:rPr>
          <w:lang w:eastAsia="en-GB"/>
        </w:rPr>
        <w:t xml:space="preserve">or </w:t>
      </w:r>
      <w:r w:rsidR="00F94978" w:rsidRPr="00F94978">
        <w:rPr>
          <w:lang w:eastAsia="en-GB"/>
        </w:rPr>
        <w:t>Play in the Learning Domains </w:t>
      </w:r>
    </w:p>
    <w:p w14:paraId="683D1238"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09F0EB07" w14:textId="5DB674E9" w:rsidR="00F94978" w:rsidRPr="00F94978" w:rsidRDefault="00F94978" w:rsidP="003C13D2">
      <w:pPr>
        <w:pStyle w:val="Heading2"/>
        <w:rPr>
          <w:sz w:val="22"/>
          <w:szCs w:val="22"/>
          <w:lang w:eastAsia="en-GB"/>
        </w:rPr>
      </w:pPr>
      <w:r w:rsidRPr="5E45166D">
        <w:rPr>
          <w:lang w:eastAsia="en-GB"/>
        </w:rPr>
        <w:t>Gameplan</w:t>
      </w:r>
    </w:p>
    <w:p w14:paraId="7BA3C3EE" w14:textId="0F9FE73F" w:rsidR="00F94978" w:rsidRPr="00617D0F" w:rsidRDefault="00F94978" w:rsidP="00AE001D">
      <w:pPr>
        <w:pStyle w:val="ListParagraph"/>
        <w:numPr>
          <w:ilvl w:val="0"/>
          <w:numId w:val="49"/>
        </w:numPr>
        <w:rPr>
          <w:sz w:val="22"/>
          <w:szCs w:val="22"/>
          <w:lang w:eastAsia="en-GB"/>
        </w:rPr>
      </w:pPr>
      <w:r w:rsidRPr="00F94978">
        <w:rPr>
          <w:lang w:eastAsia="en-GB"/>
        </w:rPr>
        <w:t>Today is all about learning how to scaffold and facilitate play, ensuring that learners explore and learn concepts in specific learning domains (</w:t>
      </w:r>
      <w:r w:rsidR="00BC4614">
        <w:rPr>
          <w:lang w:eastAsia="en-GB"/>
        </w:rPr>
        <w:t xml:space="preserve">e.g., </w:t>
      </w:r>
      <w:r w:rsidRPr="00F94978">
        <w:rPr>
          <w:lang w:eastAsia="en-GB"/>
        </w:rPr>
        <w:t>literacy, mathematics, science) through play </w:t>
      </w:r>
    </w:p>
    <w:p w14:paraId="54A08AF4" w14:textId="77777777" w:rsidR="00F94978" w:rsidRPr="00F94978" w:rsidRDefault="00F94978" w:rsidP="003C13D2">
      <w:pPr>
        <w:pStyle w:val="Heading2"/>
        <w:rPr>
          <w:sz w:val="22"/>
          <w:szCs w:val="22"/>
          <w:lang w:eastAsia="en-GB"/>
        </w:rPr>
      </w:pPr>
      <w:r w:rsidRPr="00F94978">
        <w:rPr>
          <w:lang w:eastAsia="en-GB"/>
        </w:rPr>
        <w:t>Playful Preparation </w:t>
      </w:r>
    </w:p>
    <w:p w14:paraId="18243134" w14:textId="62137184" w:rsidR="007023FD" w:rsidRDefault="00F94978" w:rsidP="00AE001D">
      <w:pPr>
        <w:pStyle w:val="ListParagraph"/>
        <w:numPr>
          <w:ilvl w:val="0"/>
          <w:numId w:val="47"/>
        </w:numPr>
      </w:pPr>
      <w:r>
        <w:t>Read the </w:t>
      </w:r>
      <w:hyperlink r:id="rId74">
        <w:r>
          <w:t>Play Facilitation Guide</w:t>
        </w:r>
      </w:hyperlink>
      <w:r w:rsidR="00816E86">
        <w:t>.  Take a good look at the graphic on p.10</w:t>
      </w:r>
      <w:r w:rsidR="00406804">
        <w:t>.  Think about three different activities you</w:t>
      </w:r>
      <w:r w:rsidR="00F447A0">
        <w:t>’</w:t>
      </w:r>
      <w:r w:rsidR="00406804">
        <w:t xml:space="preserve">ve engaged in in the past week that might land </w:t>
      </w:r>
      <w:r w:rsidR="00743921">
        <w:t>on different parts of this continuum</w:t>
      </w:r>
      <w:r w:rsidR="00674BE3" w:rsidRPr="00114F17">
        <w:rPr>
          <w:rFonts w:cs="Arial"/>
          <w:color w:val="3B3E4D"/>
        </w:rPr>
        <w:t>—</w:t>
      </w:r>
      <w:r w:rsidR="00743921">
        <w:t>e.g.</w:t>
      </w:r>
      <w:r w:rsidR="00674BE3">
        <w:t>,</w:t>
      </w:r>
      <w:r w:rsidR="00743921">
        <w:t xml:space="preserve"> playing checkers = </w:t>
      </w:r>
      <w:proofErr w:type="gramStart"/>
      <w:r w:rsidR="00743921">
        <w:t>games;</w:t>
      </w:r>
      <w:proofErr w:type="gramEnd"/>
      <w:r w:rsidR="00743921">
        <w:t xml:space="preserve"> attending a lecture on physics = instruction.  Did you engage in any free play this week?</w:t>
      </w:r>
      <w:r w:rsidR="00617D0F">
        <w:t xml:space="preserve"> If not, spend at least 15 minutes doing something that feels like free play for you</w:t>
      </w:r>
    </w:p>
    <w:p w14:paraId="3AA3A58C" w14:textId="292AFCB3" w:rsidR="007023FD" w:rsidRDefault="00F94978" w:rsidP="00AE001D">
      <w:pPr>
        <w:pStyle w:val="ListParagraph"/>
        <w:numPr>
          <w:ilvl w:val="0"/>
          <w:numId w:val="47"/>
        </w:numPr>
      </w:pPr>
      <w:r>
        <w:t>Watch a video or two from the video library highlighting play in specific learning domains (</w:t>
      </w:r>
      <w:r w:rsidR="00F048F5">
        <w:t>choose from the video library)</w:t>
      </w:r>
      <w:r>
        <w:t> </w:t>
      </w:r>
    </w:p>
    <w:p w14:paraId="40F7D6F4" w14:textId="29659F79" w:rsidR="00F94978" w:rsidRPr="00843923" w:rsidRDefault="00F94978" w:rsidP="00AE001D">
      <w:pPr>
        <w:pStyle w:val="ListParagraph"/>
        <w:numPr>
          <w:ilvl w:val="0"/>
          <w:numId w:val="47"/>
        </w:numPr>
      </w:pPr>
      <w:r>
        <w:t>Add your own readings about play in your domain/area of expertise (</w:t>
      </w:r>
      <w:r w:rsidR="00BC4614">
        <w:t xml:space="preserve">e.g., </w:t>
      </w:r>
      <w:r>
        <w:t>mathematics, literacy, science…) </w:t>
      </w:r>
    </w:p>
    <w:p w14:paraId="5587A58A" w14:textId="77777777" w:rsidR="007023FD" w:rsidRDefault="00BC4614" w:rsidP="00AE001D">
      <w:pPr>
        <w:pStyle w:val="ListParagraph"/>
        <w:numPr>
          <w:ilvl w:val="1"/>
          <w:numId w:val="4"/>
        </w:numPr>
      </w:pPr>
      <w:r>
        <w:t xml:space="preserve">E.g., </w:t>
      </w:r>
      <w:hyperlink r:id="rId75">
        <w:r w:rsidR="00F94978">
          <w:t>Mathful</w:t>
        </w:r>
      </w:hyperlink>
      <w:hyperlink r:id="rId76">
        <w:r w:rsidR="00F94978">
          <w:t> </w:t>
        </w:r>
      </w:hyperlink>
      <w:hyperlink r:id="rId77">
        <w:r w:rsidR="00F94978">
          <w:t>Play </w:t>
        </w:r>
      </w:hyperlink>
      <w:r w:rsidR="00F94978">
        <w:t>website</w:t>
      </w:r>
      <w:r w:rsidR="00B957ED">
        <w:t xml:space="preserve"> </w:t>
      </w:r>
      <w:hyperlink r:id="rId78">
        <w:r w:rsidR="00B957ED" w:rsidRPr="5E45166D">
          <w:rPr>
            <w:rStyle w:val="Hyperlink"/>
          </w:rPr>
          <w:t>https://mathfulplay.org/</w:t>
        </w:r>
      </w:hyperlink>
      <w:r w:rsidR="00B957ED">
        <w:t xml:space="preserve"> </w:t>
      </w:r>
      <w:r w:rsidR="00F94978">
        <w:t> </w:t>
      </w:r>
    </w:p>
    <w:p w14:paraId="78E21727" w14:textId="5A53E6A8" w:rsidR="00F94978" w:rsidRPr="00843923" w:rsidRDefault="0063476F" w:rsidP="00AE001D">
      <w:pPr>
        <w:pStyle w:val="ListParagraph"/>
        <w:numPr>
          <w:ilvl w:val="1"/>
          <w:numId w:val="4"/>
        </w:numPr>
      </w:pPr>
      <w:r>
        <w:t xml:space="preserve">For teachers of younger learners (up to age 10): </w:t>
      </w:r>
      <w:r w:rsidR="00F94978">
        <w:t xml:space="preserve">If you and your students </w:t>
      </w:r>
      <w:proofErr w:type="gramStart"/>
      <w:r w:rsidR="00F94978">
        <w:t>are able to</w:t>
      </w:r>
      <w:proofErr w:type="gramEnd"/>
      <w:r w:rsidR="00F94978">
        <w:t xml:space="preserve"> purchase a book, </w:t>
      </w:r>
      <w:r>
        <w:t xml:space="preserve">we </w:t>
      </w:r>
      <w:r w:rsidR="00F94978">
        <w:t>highly recommend: Jones, E. &amp; Reynolds, G. (2011) The Play</w:t>
      </w:r>
      <w:r w:rsidR="00F447A0">
        <w:t>’</w:t>
      </w:r>
      <w:r w:rsidR="00F94978">
        <w:t>s the Thing: Teachers</w:t>
      </w:r>
      <w:r w:rsidR="00F447A0">
        <w:t>’</w:t>
      </w:r>
      <w:r w:rsidR="00F94978">
        <w:t xml:space="preserve"> Roles in Children</w:t>
      </w:r>
      <w:r w:rsidR="00F447A0">
        <w:t>’</w:t>
      </w:r>
      <w:r w:rsidR="00F94978">
        <w:t>s Play.</w:t>
      </w:r>
      <w:r w:rsidR="00BC4614">
        <w:t xml:space="preserve"> </w:t>
      </w:r>
      <w:r w:rsidR="00F94978">
        <w:t>New York: Teachers College Press (see slides for some summary of the content) </w:t>
      </w:r>
    </w:p>
    <w:p w14:paraId="149F27FC" w14:textId="77777777" w:rsidR="00F94978" w:rsidRPr="00F94978" w:rsidRDefault="00F94978" w:rsidP="003C13D2">
      <w:pPr>
        <w:widowControl/>
        <w:autoSpaceDE/>
        <w:autoSpaceDN/>
        <w:spacing w:before="0" w:line="240" w:lineRule="auto"/>
        <w:ind w:left="720" w:right="0"/>
        <w:textAlignment w:val="baseline"/>
        <w:rPr>
          <w:rFonts w:ascii="Times New Roman" w:eastAsia="Times New Roman" w:hAnsi="Times New Roman" w:cs="Times New Roman"/>
          <w:sz w:val="22"/>
          <w:szCs w:val="22"/>
          <w:lang w:eastAsia="en-GB"/>
        </w:rPr>
      </w:pPr>
      <w:r w:rsidRPr="00F94978">
        <w:rPr>
          <w:rFonts w:ascii="Times New Roman" w:eastAsia="Times New Roman" w:hAnsi="Times New Roman" w:cs="Times New Roman"/>
          <w:sz w:val="24"/>
          <w:szCs w:val="24"/>
          <w:lang w:eastAsia="en-GB"/>
        </w:rPr>
        <w:t> </w:t>
      </w:r>
    </w:p>
    <w:p w14:paraId="38CDA8EB" w14:textId="028A8225" w:rsidR="00F94978" w:rsidRPr="00F94978" w:rsidRDefault="00F94978" w:rsidP="003C13D2">
      <w:pPr>
        <w:pStyle w:val="Heading2"/>
        <w:rPr>
          <w:sz w:val="22"/>
          <w:szCs w:val="22"/>
          <w:lang w:eastAsia="en-GB"/>
        </w:rPr>
      </w:pPr>
      <w:r w:rsidRPr="00F94978">
        <w:rPr>
          <w:lang w:eastAsia="en-GB"/>
        </w:rPr>
        <w:t>Ass</w:t>
      </w:r>
      <w:r w:rsidR="00D43D3C">
        <w:rPr>
          <w:lang w:eastAsia="en-GB"/>
        </w:rPr>
        <w:t>i</w:t>
      </w:r>
      <w:r w:rsidRPr="00F94978">
        <w:rPr>
          <w:lang w:eastAsia="en-GB"/>
        </w:rPr>
        <w:t>gnments Due today </w:t>
      </w:r>
    </w:p>
    <w:p w14:paraId="71F3658B" w14:textId="5BF10743" w:rsidR="00F94978" w:rsidRPr="00843923" w:rsidRDefault="00F94978" w:rsidP="00AE001D">
      <w:pPr>
        <w:pStyle w:val="ListParagraph"/>
        <w:numPr>
          <w:ilvl w:val="0"/>
          <w:numId w:val="69"/>
        </w:numPr>
        <w:rPr>
          <w:sz w:val="22"/>
          <w:szCs w:val="22"/>
          <w:lang w:eastAsia="en-GB"/>
        </w:rPr>
      </w:pPr>
      <w:r w:rsidRPr="00F94978">
        <w:rPr>
          <w:lang w:eastAsia="en-GB"/>
        </w:rPr>
        <w:t>None! </w:t>
      </w:r>
    </w:p>
    <w:p w14:paraId="218B67F4" w14:textId="48B089DA" w:rsidR="00F94978" w:rsidRPr="00F94978" w:rsidRDefault="00F94978" w:rsidP="003C13D2">
      <w:pPr>
        <w:pStyle w:val="Heading2"/>
        <w:rPr>
          <w:sz w:val="22"/>
          <w:szCs w:val="22"/>
          <w:lang w:eastAsia="en-GB"/>
        </w:rPr>
      </w:pPr>
      <w:r w:rsidRPr="00F94978">
        <w:rPr>
          <w:lang w:eastAsia="en-GB"/>
        </w:rPr>
        <w:t>Possible Agenda </w:t>
      </w:r>
    </w:p>
    <w:p w14:paraId="4FA6334B" w14:textId="00C0FC8D" w:rsidR="00F412B7" w:rsidRPr="00674BE3" w:rsidRDefault="00F412B7" w:rsidP="00AE001D">
      <w:pPr>
        <w:pStyle w:val="ListParagraph"/>
        <w:numPr>
          <w:ilvl w:val="0"/>
          <w:numId w:val="50"/>
        </w:numPr>
        <w:rPr>
          <w:rFonts w:ascii="Montserrat SemiBold" w:hAnsi="Montserrat SemiBold"/>
          <w:sz w:val="22"/>
          <w:szCs w:val="22"/>
          <w:lang w:eastAsia="en-GB"/>
        </w:rPr>
      </w:pPr>
      <w:r w:rsidRPr="00674BE3">
        <w:rPr>
          <w:rFonts w:ascii="Montserrat SemiBold" w:hAnsi="Montserrat SemiBold"/>
          <w:b/>
          <w:bCs/>
          <w:lang w:eastAsia="en-GB"/>
        </w:rPr>
        <w:t>Revisiting Practices and Strategies</w:t>
      </w:r>
    </w:p>
    <w:p w14:paraId="04EE83BD" w14:textId="71FD5FD8" w:rsidR="00F412B7" w:rsidRPr="00EB53D2" w:rsidRDefault="006D4D7D" w:rsidP="00AE001D">
      <w:pPr>
        <w:pStyle w:val="ListParagraph"/>
        <w:numPr>
          <w:ilvl w:val="1"/>
          <w:numId w:val="4"/>
        </w:numPr>
        <w:rPr>
          <w:sz w:val="22"/>
          <w:szCs w:val="22"/>
          <w:lang w:eastAsia="en-GB"/>
        </w:rPr>
      </w:pPr>
      <w:r w:rsidRPr="5E45166D">
        <w:rPr>
          <w:lang w:eastAsia="en-GB"/>
        </w:rPr>
        <w:t xml:space="preserve">Ask students to work with </w:t>
      </w:r>
      <w:r w:rsidR="00420555" w:rsidRPr="5E45166D">
        <w:rPr>
          <w:lang w:eastAsia="en-GB"/>
        </w:rPr>
        <w:t>a partner</w:t>
      </w:r>
      <w:r w:rsidRPr="5E45166D">
        <w:rPr>
          <w:lang w:eastAsia="en-GB"/>
        </w:rPr>
        <w:t xml:space="preserve"> to</w:t>
      </w:r>
      <w:r w:rsidR="00420555" w:rsidRPr="5E45166D">
        <w:rPr>
          <w:lang w:eastAsia="en-GB"/>
        </w:rPr>
        <w:t xml:space="preserve"> write down as many PoP practices and strategies as you remember from last time</w:t>
      </w:r>
      <w:r w:rsidR="00EB53D2" w:rsidRPr="5E45166D">
        <w:rPr>
          <w:lang w:eastAsia="en-GB"/>
        </w:rPr>
        <w:t xml:space="preserve"> (or give the students the practices and see how many strategies they can name)</w:t>
      </w:r>
    </w:p>
    <w:p w14:paraId="55EC48E4" w14:textId="3D12A5FE" w:rsidR="00EB53D2" w:rsidRPr="00420555" w:rsidRDefault="00FF17FB" w:rsidP="00AE001D">
      <w:pPr>
        <w:pStyle w:val="ListParagraph"/>
        <w:numPr>
          <w:ilvl w:val="1"/>
          <w:numId w:val="4"/>
        </w:numPr>
        <w:rPr>
          <w:sz w:val="22"/>
          <w:szCs w:val="22"/>
          <w:lang w:eastAsia="en-GB"/>
        </w:rPr>
      </w:pPr>
      <w:r>
        <w:rPr>
          <w:lang w:eastAsia="en-GB"/>
        </w:rPr>
        <w:t>Write up on a board or digital whiteboard space</w:t>
      </w:r>
      <w:r w:rsidR="00674BE3" w:rsidRPr="00114F17">
        <w:rPr>
          <w:rFonts w:cs="Arial"/>
          <w:color w:val="3B3E4D"/>
        </w:rPr>
        <w:t>—</w:t>
      </w:r>
      <w:r>
        <w:rPr>
          <w:lang w:eastAsia="en-GB"/>
        </w:rPr>
        <w:t>ask groups to contribute ideas until the whole set of practices/strategies are visible</w:t>
      </w:r>
    </w:p>
    <w:p w14:paraId="4BA6C43F" w14:textId="0370C3FD" w:rsidR="00420555" w:rsidRPr="006D4D7D" w:rsidRDefault="006D4D7D" w:rsidP="00AE001D">
      <w:pPr>
        <w:pStyle w:val="ListParagraph"/>
        <w:numPr>
          <w:ilvl w:val="1"/>
          <w:numId w:val="4"/>
        </w:numPr>
      </w:pPr>
      <w:r>
        <w:t xml:space="preserve">Say: </w:t>
      </w:r>
      <w:r w:rsidR="00674BE3">
        <w:t>T</w:t>
      </w:r>
      <w:r w:rsidR="00EB53D2">
        <w:t>oday</w:t>
      </w:r>
      <w:r w:rsidR="00F447A0">
        <w:t>,</w:t>
      </w:r>
      <w:r w:rsidR="00EB53D2">
        <w:t xml:space="preserve"> we are going to talk more about facilitating playful learning</w:t>
      </w:r>
      <w:r w:rsidR="00821118" w:rsidRPr="00114F17">
        <w:rPr>
          <w:rFonts w:cs="Arial"/>
          <w:color w:val="3B3E4D"/>
        </w:rPr>
        <w:t>—</w:t>
      </w:r>
      <w:r w:rsidR="00821118">
        <w:t>w</w:t>
      </w:r>
      <w:r w:rsidR="008E6CCC">
        <w:t>hich of these strategies have to do with facilitating play? (</w:t>
      </w:r>
      <w:proofErr w:type="gramStart"/>
      <w:r w:rsidR="008E6CCC">
        <w:t>put</w:t>
      </w:r>
      <w:proofErr w:type="gramEnd"/>
      <w:r w:rsidR="008E6CCC">
        <w:t xml:space="preserve"> a star next to these on the board)</w:t>
      </w:r>
    </w:p>
    <w:p w14:paraId="6A763690" w14:textId="26C15D22" w:rsidR="00F94978" w:rsidRPr="00AD38E1" w:rsidRDefault="00F94978" w:rsidP="00AE001D">
      <w:pPr>
        <w:pStyle w:val="ListParagraph"/>
        <w:numPr>
          <w:ilvl w:val="0"/>
          <w:numId w:val="4"/>
        </w:numPr>
        <w:rPr>
          <w:sz w:val="22"/>
          <w:szCs w:val="22"/>
          <w:lang w:eastAsia="en-GB"/>
        </w:rPr>
      </w:pPr>
      <w:r w:rsidRPr="00821118">
        <w:rPr>
          <w:rFonts w:ascii="Montserrat SemiBold" w:hAnsi="Montserrat SemiBold"/>
          <w:b/>
          <w:bCs/>
        </w:rPr>
        <w:t>Content Focus:</w:t>
      </w:r>
      <w:r w:rsidRPr="00821118">
        <w:rPr>
          <w:rFonts w:ascii="Montserrat SemiBold" w:hAnsi="Montserrat SemiBold"/>
          <w:b/>
          <w:bCs/>
          <w:lang w:eastAsia="en-GB"/>
        </w:rPr>
        <w:t xml:space="preserve"> Facilitating Play</w:t>
      </w:r>
      <w:r w:rsidR="00821118" w:rsidRPr="00114F17">
        <w:rPr>
          <w:rFonts w:cs="Arial"/>
          <w:color w:val="3B3E4D"/>
        </w:rPr>
        <w:t>—</w:t>
      </w:r>
      <w:r w:rsidRPr="00F94978">
        <w:rPr>
          <w:lang w:eastAsia="en-GB"/>
        </w:rPr>
        <w:t>This is a choose your own adventure session: </w:t>
      </w:r>
    </w:p>
    <w:p w14:paraId="54182387" w14:textId="5354D89B" w:rsidR="00F94978" w:rsidRPr="00F94978" w:rsidRDefault="00F94978" w:rsidP="00AE001D">
      <w:pPr>
        <w:pStyle w:val="ListParagraph"/>
        <w:numPr>
          <w:ilvl w:val="1"/>
          <w:numId w:val="4"/>
        </w:numPr>
        <w:rPr>
          <w:sz w:val="22"/>
          <w:szCs w:val="22"/>
          <w:lang w:eastAsia="en-GB"/>
        </w:rPr>
      </w:pPr>
      <w:r w:rsidRPr="1142E2A6">
        <w:rPr>
          <w:lang w:eastAsia="en-GB"/>
        </w:rPr>
        <w:t xml:space="preserve"> If you are </w:t>
      </w:r>
      <w:r w:rsidR="00821118">
        <w:rPr>
          <w:lang w:eastAsia="en-GB"/>
        </w:rPr>
        <w:t>instructing</w:t>
      </w:r>
      <w:r w:rsidRPr="1142E2A6">
        <w:rPr>
          <w:lang w:eastAsia="en-GB"/>
        </w:rPr>
        <w:t xml:space="preserve"> teachers of younger learners (age 8-9 or younger): </w:t>
      </w:r>
    </w:p>
    <w:p w14:paraId="3D17DD7E" w14:textId="02CAC646" w:rsidR="00F94978" w:rsidRPr="00AD38E1" w:rsidRDefault="00821118" w:rsidP="00AE001D">
      <w:pPr>
        <w:pStyle w:val="ListParagraph"/>
        <w:numPr>
          <w:ilvl w:val="2"/>
          <w:numId w:val="4"/>
        </w:numPr>
        <w:rPr>
          <w:sz w:val="22"/>
          <w:szCs w:val="22"/>
          <w:lang w:eastAsia="en-GB"/>
        </w:rPr>
      </w:pPr>
      <w:r>
        <w:rPr>
          <w:lang w:eastAsia="en-GB"/>
        </w:rPr>
        <w:lastRenderedPageBreak/>
        <w:t>T</w:t>
      </w:r>
      <w:r w:rsidR="00F94978" w:rsidRPr="59A554C3">
        <w:rPr>
          <w:lang w:eastAsia="en-GB"/>
        </w:rPr>
        <w:t>here are PowerPoint slides available that describe different roles teachers can take on to facilitate learning through play </w:t>
      </w:r>
    </w:p>
    <w:p w14:paraId="5798F061" w14:textId="33A3B79B" w:rsidR="00F94978" w:rsidRPr="00AD38E1" w:rsidRDefault="00F94978" w:rsidP="00AE001D">
      <w:pPr>
        <w:pStyle w:val="ListParagraph"/>
        <w:numPr>
          <w:ilvl w:val="2"/>
          <w:numId w:val="4"/>
        </w:numPr>
        <w:rPr>
          <w:sz w:val="22"/>
          <w:szCs w:val="22"/>
          <w:lang w:eastAsia="en-GB"/>
        </w:rPr>
      </w:pPr>
      <w:r w:rsidRPr="59A554C3">
        <w:rPr>
          <w:lang w:eastAsia="en-GB"/>
        </w:rPr>
        <w:t>Use 2-3 examples from the video library of your choice and discuss which play facilitation moves you saw teachers using in the video or which you might use as a teacher in this situation </w:t>
      </w:r>
    </w:p>
    <w:p w14:paraId="214AAFA1" w14:textId="22E4193D" w:rsidR="00F94978" w:rsidRPr="00C2245B" w:rsidRDefault="00F94978" w:rsidP="00AE001D">
      <w:pPr>
        <w:pStyle w:val="ListParagraph"/>
        <w:numPr>
          <w:ilvl w:val="1"/>
          <w:numId w:val="4"/>
        </w:numPr>
        <w:rPr>
          <w:lang w:eastAsia="en-GB"/>
        </w:rPr>
      </w:pPr>
      <w:r w:rsidRPr="1142E2A6">
        <w:rPr>
          <w:lang w:eastAsia="en-GB"/>
        </w:rPr>
        <w:t xml:space="preserve">If you are </w:t>
      </w:r>
      <w:r w:rsidR="00333E95">
        <w:rPr>
          <w:lang w:eastAsia="en-GB"/>
        </w:rPr>
        <w:t>instructing</w:t>
      </w:r>
      <w:r w:rsidRPr="1142E2A6">
        <w:rPr>
          <w:lang w:eastAsia="en-GB"/>
        </w:rPr>
        <w:t xml:space="preserve"> teachers of older learners (upper primary or secondary) </w:t>
      </w:r>
      <w:r w:rsidR="00C32E69">
        <w:rPr>
          <w:lang w:eastAsia="en-GB"/>
        </w:rPr>
        <w:t xml:space="preserve">or younger learners </w:t>
      </w:r>
      <w:r w:rsidRPr="1142E2A6">
        <w:rPr>
          <w:lang w:eastAsia="en-GB"/>
        </w:rPr>
        <w:t>in a situation in which learning is organized by domain (</w:t>
      </w:r>
      <w:r w:rsidR="00BC4614" w:rsidRPr="1142E2A6">
        <w:rPr>
          <w:lang w:eastAsia="en-GB"/>
        </w:rPr>
        <w:t xml:space="preserve">e.g., </w:t>
      </w:r>
      <w:r w:rsidRPr="1142E2A6">
        <w:rPr>
          <w:lang w:eastAsia="en-GB"/>
        </w:rPr>
        <w:t xml:space="preserve">science, </w:t>
      </w:r>
      <w:r w:rsidRPr="00C2245B">
        <w:rPr>
          <w:lang w:eastAsia="en-GB"/>
        </w:rPr>
        <w:t>mathematics, language and literacy, art)</w:t>
      </w:r>
      <w:r w:rsidR="003D5660" w:rsidRPr="00C2245B">
        <w:rPr>
          <w:lang w:eastAsia="en-GB"/>
        </w:rPr>
        <w:t>,</w:t>
      </w:r>
      <w:r w:rsidRPr="00C2245B">
        <w:rPr>
          <w:lang w:eastAsia="en-GB"/>
        </w:rPr>
        <w:t xml:space="preserve"> use this session as a chance to dig more deeply into learning through play in your specific learning domain</w:t>
      </w:r>
      <w:r w:rsidR="00BC4614" w:rsidRPr="00C2245B">
        <w:rPr>
          <w:lang w:eastAsia="en-GB"/>
        </w:rPr>
        <w:t xml:space="preserve"> </w:t>
      </w:r>
    </w:p>
    <w:p w14:paraId="27874178" w14:textId="1F2E05E2" w:rsidR="00C32E69" w:rsidRPr="00C2245B" w:rsidRDefault="00C32E69" w:rsidP="00AE001D">
      <w:pPr>
        <w:pStyle w:val="ListParagraph"/>
        <w:numPr>
          <w:ilvl w:val="2"/>
          <w:numId w:val="4"/>
        </w:numPr>
        <w:rPr>
          <w:lang w:eastAsia="en-GB"/>
        </w:rPr>
      </w:pPr>
      <w:r w:rsidRPr="00C2245B">
        <w:rPr>
          <w:lang w:eastAsia="en-GB"/>
        </w:rPr>
        <w:t xml:space="preserve">Have a discussion with students about </w:t>
      </w:r>
      <w:r w:rsidR="00F275A7" w:rsidRPr="00C2245B">
        <w:rPr>
          <w:lang w:eastAsia="en-GB"/>
        </w:rPr>
        <w:t>opportunities for integrating multiple domains of learning in a playful learning experience. For example, if you are teaching a science lesson, how could you integrate literacy? Art? Music?</w:t>
      </w:r>
    </w:p>
    <w:p w14:paraId="494066AA" w14:textId="23A90DE8" w:rsidR="00F94978" w:rsidRPr="00AD38E1" w:rsidRDefault="00333E95" w:rsidP="00AE001D">
      <w:pPr>
        <w:pStyle w:val="ListParagraph"/>
        <w:numPr>
          <w:ilvl w:val="2"/>
          <w:numId w:val="4"/>
        </w:numPr>
        <w:rPr>
          <w:sz w:val="22"/>
          <w:szCs w:val="22"/>
          <w:lang w:eastAsia="en-GB"/>
        </w:rPr>
      </w:pPr>
      <w:r w:rsidRPr="00C2245B">
        <w:rPr>
          <w:lang w:eastAsia="en-GB"/>
        </w:rPr>
        <w:t>S</w:t>
      </w:r>
      <w:r w:rsidR="00F94978" w:rsidRPr="00C2245B">
        <w:rPr>
          <w:lang w:eastAsia="en-GB"/>
        </w:rPr>
        <w:t>elect an example from the video library that highlight</w:t>
      </w:r>
      <w:r w:rsidR="00D95025" w:rsidRPr="00C2245B">
        <w:rPr>
          <w:lang w:eastAsia="en-GB"/>
        </w:rPr>
        <w:t>s</w:t>
      </w:r>
      <w:r w:rsidR="00F94978" w:rsidRPr="00C2245B">
        <w:rPr>
          <w:lang w:eastAsia="en-GB"/>
        </w:rPr>
        <w:t xml:space="preserve"> learning through play in a </w:t>
      </w:r>
      <w:r w:rsidR="003D5660" w:rsidRPr="00C2245B">
        <w:rPr>
          <w:lang w:eastAsia="en-GB"/>
        </w:rPr>
        <w:t>learning</w:t>
      </w:r>
      <w:r w:rsidR="003D5660">
        <w:rPr>
          <w:lang w:eastAsia="en-GB"/>
        </w:rPr>
        <w:t xml:space="preserve"> domain</w:t>
      </w:r>
      <w:r w:rsidR="00F94978" w:rsidRPr="59A554C3">
        <w:rPr>
          <w:lang w:eastAsia="en-GB"/>
        </w:rPr>
        <w:t xml:space="preserve"> relevant to your students.</w:t>
      </w:r>
      <w:r w:rsidR="00BC4614" w:rsidRPr="59A554C3">
        <w:rPr>
          <w:lang w:eastAsia="en-GB"/>
        </w:rPr>
        <w:t xml:space="preserve"> </w:t>
      </w:r>
      <w:r w:rsidR="00D95025">
        <w:rPr>
          <w:lang w:eastAsia="en-GB"/>
        </w:rPr>
        <w:t>Possible e</w:t>
      </w:r>
      <w:r w:rsidR="00F94978" w:rsidRPr="59A554C3">
        <w:rPr>
          <w:lang w:eastAsia="en-GB"/>
        </w:rPr>
        <w:t xml:space="preserve">xamples </w:t>
      </w:r>
      <w:r w:rsidR="00CD08D9">
        <w:rPr>
          <w:lang w:eastAsia="en-GB"/>
        </w:rPr>
        <w:t xml:space="preserve">in the video library </w:t>
      </w:r>
      <w:r w:rsidR="00F94978" w:rsidRPr="59A554C3">
        <w:rPr>
          <w:lang w:eastAsia="en-GB"/>
        </w:rPr>
        <w:t>include:</w:t>
      </w:r>
      <w:r w:rsidR="00BC4614" w:rsidRPr="59A554C3">
        <w:rPr>
          <w:lang w:eastAsia="en-GB"/>
        </w:rPr>
        <w:t xml:space="preserve"> </w:t>
      </w:r>
    </w:p>
    <w:p w14:paraId="46AF63EB" w14:textId="77777777" w:rsidR="00F94978" w:rsidRPr="00AD38E1" w:rsidRDefault="00F94978" w:rsidP="00AE001D">
      <w:pPr>
        <w:pStyle w:val="ListParagraph"/>
        <w:numPr>
          <w:ilvl w:val="3"/>
          <w:numId w:val="4"/>
        </w:numPr>
        <w:rPr>
          <w:sz w:val="22"/>
          <w:szCs w:val="22"/>
          <w:lang w:eastAsia="en-GB"/>
        </w:rPr>
      </w:pPr>
      <w:r w:rsidRPr="59A554C3">
        <w:rPr>
          <w:lang w:eastAsia="en-GB"/>
        </w:rPr>
        <w:t>Mathematics in Grade 2 (from South Africa) </w:t>
      </w:r>
    </w:p>
    <w:p w14:paraId="5199183E" w14:textId="49F96D79" w:rsidR="00F94978" w:rsidRPr="00AD38E1" w:rsidRDefault="00F94978" w:rsidP="00AE001D">
      <w:pPr>
        <w:pStyle w:val="ListParagraph"/>
        <w:numPr>
          <w:ilvl w:val="3"/>
          <w:numId w:val="4"/>
        </w:numPr>
        <w:rPr>
          <w:sz w:val="22"/>
          <w:szCs w:val="22"/>
          <w:lang w:eastAsia="en-GB"/>
        </w:rPr>
      </w:pPr>
      <w:r w:rsidRPr="59A554C3">
        <w:rPr>
          <w:lang w:eastAsia="en-GB"/>
        </w:rPr>
        <w:t>Literacy and Science</w:t>
      </w:r>
      <w:r w:rsidR="00333E95" w:rsidRPr="00114F17">
        <w:rPr>
          <w:rFonts w:cs="Arial"/>
          <w:color w:val="3B3E4D"/>
        </w:rPr>
        <w:t>—</w:t>
      </w:r>
      <w:r w:rsidRPr="59A554C3">
        <w:rPr>
          <w:lang w:eastAsia="en-GB"/>
        </w:rPr>
        <w:t>writing informational texts in Grade 5 (South Africa) </w:t>
      </w:r>
    </w:p>
    <w:p w14:paraId="7943F59C" w14:textId="181B767D" w:rsidR="00F94978" w:rsidRPr="00AD38E1" w:rsidRDefault="00F94978" w:rsidP="00AE001D">
      <w:pPr>
        <w:pStyle w:val="ListParagraph"/>
        <w:numPr>
          <w:ilvl w:val="3"/>
          <w:numId w:val="4"/>
        </w:numPr>
        <w:rPr>
          <w:sz w:val="22"/>
          <w:szCs w:val="22"/>
          <w:lang w:eastAsia="en-GB"/>
        </w:rPr>
      </w:pPr>
      <w:r w:rsidRPr="59A554C3">
        <w:rPr>
          <w:lang w:eastAsia="en-GB"/>
        </w:rPr>
        <w:t>Mathematics</w:t>
      </w:r>
      <w:r w:rsidR="00333E95" w:rsidRPr="00114F17">
        <w:rPr>
          <w:rFonts w:cs="Arial"/>
          <w:color w:val="3B3E4D"/>
        </w:rPr>
        <w:t>—</w:t>
      </w:r>
      <w:r w:rsidR="00333E95">
        <w:rPr>
          <w:lang w:eastAsia="en-GB"/>
        </w:rPr>
        <w:t xml:space="preserve"> </w:t>
      </w:r>
      <w:r w:rsidRPr="59A554C3">
        <w:rPr>
          <w:lang w:eastAsia="en-GB"/>
        </w:rPr>
        <w:t>patterns and algebra in Grade 5 (U.S.A) </w:t>
      </w:r>
    </w:p>
    <w:p w14:paraId="3F3261E0" w14:textId="77777777" w:rsidR="00F94978" w:rsidRPr="00AD38E1" w:rsidRDefault="00F94978" w:rsidP="00AE001D">
      <w:pPr>
        <w:pStyle w:val="ListParagraph"/>
        <w:numPr>
          <w:ilvl w:val="3"/>
          <w:numId w:val="4"/>
        </w:numPr>
        <w:rPr>
          <w:sz w:val="22"/>
          <w:szCs w:val="22"/>
          <w:lang w:eastAsia="en-GB"/>
        </w:rPr>
      </w:pPr>
      <w:r w:rsidRPr="59A554C3">
        <w:rPr>
          <w:lang w:eastAsia="en-GB"/>
        </w:rPr>
        <w:t>Mathematics in grade 7 (U.S.A) </w:t>
      </w:r>
    </w:p>
    <w:p w14:paraId="0AE1A020" w14:textId="61623B33" w:rsidR="00F94978" w:rsidRPr="00AD38E1" w:rsidRDefault="00F94978" w:rsidP="00AE001D">
      <w:pPr>
        <w:pStyle w:val="ListParagraph"/>
        <w:numPr>
          <w:ilvl w:val="3"/>
          <w:numId w:val="4"/>
        </w:numPr>
        <w:rPr>
          <w:sz w:val="22"/>
          <w:szCs w:val="22"/>
          <w:lang w:eastAsia="en-GB"/>
        </w:rPr>
      </w:pPr>
      <w:r w:rsidRPr="59A554C3">
        <w:rPr>
          <w:lang w:eastAsia="en-GB"/>
        </w:rPr>
        <w:t>Math and literacy</w:t>
      </w:r>
      <w:r w:rsidR="00333E95" w:rsidRPr="00114F17">
        <w:rPr>
          <w:rFonts w:cs="Arial"/>
          <w:color w:val="3B3E4D"/>
        </w:rPr>
        <w:t>—</w:t>
      </w:r>
      <w:r w:rsidR="003D5660">
        <w:rPr>
          <w:lang w:eastAsia="en-GB"/>
        </w:rPr>
        <w:t>p</w:t>
      </w:r>
      <w:r w:rsidRPr="59A554C3">
        <w:rPr>
          <w:lang w:eastAsia="en-GB"/>
        </w:rPr>
        <w:t xml:space="preserve">laying with </w:t>
      </w:r>
      <w:r w:rsidR="004919E2">
        <w:rPr>
          <w:lang w:eastAsia="en-GB"/>
        </w:rPr>
        <w:t>M</w:t>
      </w:r>
      <w:r w:rsidRPr="59A554C3">
        <w:rPr>
          <w:lang w:eastAsia="en-GB"/>
        </w:rPr>
        <w:t>oney in Grade 2 (ISB – Denmark</w:t>
      </w:r>
      <w:r w:rsidR="003D5660">
        <w:rPr>
          <w:rFonts w:cs="Arial"/>
          <w:color w:val="3B3E4D"/>
        </w:rPr>
        <w:t xml:space="preserve">, </w:t>
      </w:r>
      <w:r w:rsidR="0008323A">
        <w:rPr>
          <w:lang w:eastAsia="en-GB"/>
        </w:rPr>
        <w:t xml:space="preserve">not a video, but available as </w:t>
      </w:r>
      <w:hyperlink r:id="rId79" w:history="1">
        <w:r w:rsidR="0008323A" w:rsidRPr="009336D6">
          <w:rPr>
            <w:rStyle w:val="Hyperlink"/>
            <w:lang w:eastAsia="en-GB"/>
          </w:rPr>
          <w:t>a written Picture of Practice</w:t>
        </w:r>
        <w:r w:rsidR="004919E2" w:rsidRPr="009336D6">
          <w:rPr>
            <w:rStyle w:val="Hyperlink"/>
            <w:lang w:eastAsia="en-GB"/>
          </w:rPr>
          <w:t xml:space="preserve"> from the ISB website</w:t>
        </w:r>
      </w:hyperlink>
      <w:r w:rsidRPr="59A554C3">
        <w:rPr>
          <w:lang w:eastAsia="en-GB"/>
        </w:rPr>
        <w:t>) </w:t>
      </w:r>
    </w:p>
    <w:p w14:paraId="08868EDF" w14:textId="00E2B439" w:rsidR="00F94978" w:rsidRPr="003D5660" w:rsidRDefault="00F94978" w:rsidP="00AE001D">
      <w:pPr>
        <w:pStyle w:val="ListParagraph"/>
        <w:numPr>
          <w:ilvl w:val="0"/>
          <w:numId w:val="4"/>
        </w:numPr>
        <w:rPr>
          <w:rFonts w:ascii="Montserrat SemiBold" w:hAnsi="Montserrat SemiBold"/>
          <w:b/>
          <w:bCs/>
          <w:sz w:val="22"/>
          <w:szCs w:val="22"/>
          <w:lang w:eastAsia="en-GB"/>
        </w:rPr>
      </w:pPr>
      <w:r w:rsidRPr="003D5660">
        <w:rPr>
          <w:rFonts w:ascii="Montserrat SemiBold" w:hAnsi="Montserrat SemiBold"/>
          <w:b/>
          <w:bCs/>
          <w:lang w:eastAsia="en-GB"/>
        </w:rPr>
        <w:t>Activity</w:t>
      </w:r>
      <w:r w:rsidR="3F9BC3E0" w:rsidRPr="003D5660">
        <w:rPr>
          <w:rFonts w:ascii="Montserrat SemiBold" w:hAnsi="Montserrat SemiBold"/>
          <w:b/>
          <w:bCs/>
          <w:lang w:eastAsia="en-GB"/>
        </w:rPr>
        <w:t xml:space="preserve"> </w:t>
      </w:r>
      <w:r w:rsidR="00C6450F">
        <w:rPr>
          <w:rFonts w:ascii="Montserrat SemiBold" w:hAnsi="Montserrat SemiBold"/>
          <w:b/>
          <w:bCs/>
          <w:lang w:eastAsia="en-GB"/>
        </w:rPr>
        <w:t>O</w:t>
      </w:r>
      <w:r w:rsidR="3F9BC3E0" w:rsidRPr="003D5660">
        <w:rPr>
          <w:rFonts w:ascii="Montserrat SemiBold" w:hAnsi="Montserrat SemiBold"/>
          <w:b/>
          <w:bCs/>
          <w:lang w:eastAsia="en-GB"/>
        </w:rPr>
        <w:t>ption 1</w:t>
      </w:r>
      <w:r w:rsidRPr="003D5660">
        <w:rPr>
          <w:rFonts w:ascii="Montserrat SemiBold" w:hAnsi="Montserrat SemiBold"/>
          <w:b/>
          <w:bCs/>
          <w:lang w:eastAsia="en-GB"/>
        </w:rPr>
        <w:t>: Cartoon Tableau </w:t>
      </w:r>
    </w:p>
    <w:p w14:paraId="2D23A6C7" w14:textId="77777777" w:rsidR="00F94978" w:rsidRPr="00F94978" w:rsidRDefault="00F94978" w:rsidP="00AE001D">
      <w:pPr>
        <w:pStyle w:val="ListParagraph"/>
        <w:numPr>
          <w:ilvl w:val="1"/>
          <w:numId w:val="4"/>
        </w:numPr>
        <w:rPr>
          <w:sz w:val="22"/>
          <w:szCs w:val="22"/>
          <w:lang w:eastAsia="en-GB"/>
        </w:rPr>
      </w:pPr>
      <w:r w:rsidRPr="1142E2A6">
        <w:rPr>
          <w:lang w:eastAsia="en-GB"/>
        </w:rPr>
        <w:t>To play with and practice the idea of facilitating play in your specific learning domain or with your age group of learners </w:t>
      </w:r>
    </w:p>
    <w:p w14:paraId="4BC1E8C0" w14:textId="77777777" w:rsidR="00F94978" w:rsidRPr="00F94978" w:rsidRDefault="00F94978" w:rsidP="00AE001D">
      <w:pPr>
        <w:pStyle w:val="ListParagraph"/>
        <w:numPr>
          <w:ilvl w:val="1"/>
          <w:numId w:val="4"/>
        </w:numPr>
        <w:rPr>
          <w:sz w:val="22"/>
          <w:szCs w:val="22"/>
          <w:lang w:eastAsia="en-GB"/>
        </w:rPr>
      </w:pPr>
      <w:r w:rsidRPr="1142E2A6">
        <w:rPr>
          <w:lang w:eastAsia="en-GB"/>
        </w:rPr>
        <w:t>See activity card </w:t>
      </w:r>
    </w:p>
    <w:p w14:paraId="5A6D1DDA" w14:textId="7527EAA6" w:rsidR="64636934" w:rsidRPr="003D5660" w:rsidRDefault="64636934" w:rsidP="00AE001D">
      <w:pPr>
        <w:pStyle w:val="ListParagraph"/>
        <w:numPr>
          <w:ilvl w:val="0"/>
          <w:numId w:val="4"/>
        </w:numPr>
        <w:rPr>
          <w:rFonts w:ascii="Montserrat SemiBold" w:hAnsi="Montserrat SemiBold"/>
          <w:b/>
          <w:bCs/>
          <w:sz w:val="22"/>
          <w:szCs w:val="22"/>
          <w:lang w:eastAsia="en-GB"/>
        </w:rPr>
      </w:pPr>
      <w:r w:rsidRPr="003D5660">
        <w:rPr>
          <w:rFonts w:ascii="Montserrat SemiBold" w:hAnsi="Montserrat SemiBold"/>
          <w:b/>
          <w:bCs/>
          <w:lang w:eastAsia="en-GB"/>
        </w:rPr>
        <w:t xml:space="preserve">Activity </w:t>
      </w:r>
      <w:r w:rsidR="00C6450F">
        <w:rPr>
          <w:rFonts w:ascii="Montserrat SemiBold" w:hAnsi="Montserrat SemiBold"/>
          <w:b/>
          <w:bCs/>
          <w:lang w:eastAsia="en-GB"/>
        </w:rPr>
        <w:t>O</w:t>
      </w:r>
      <w:r w:rsidRPr="003D5660">
        <w:rPr>
          <w:rFonts w:ascii="Montserrat SemiBold" w:hAnsi="Montserrat SemiBold"/>
          <w:b/>
          <w:bCs/>
          <w:lang w:eastAsia="en-GB"/>
        </w:rPr>
        <w:t>ption 2:</w:t>
      </w:r>
      <w:r w:rsidR="1A145FED" w:rsidRPr="003D5660">
        <w:rPr>
          <w:rFonts w:ascii="Montserrat SemiBold" w:hAnsi="Montserrat SemiBold"/>
          <w:b/>
          <w:bCs/>
          <w:lang w:eastAsia="en-GB"/>
        </w:rPr>
        <w:t xml:space="preserve"> The Great Play </w:t>
      </w:r>
      <w:r w:rsidR="00B851C4" w:rsidRPr="003D5660">
        <w:rPr>
          <w:rFonts w:ascii="Montserrat SemiBold" w:hAnsi="Montserrat SemiBold"/>
          <w:b/>
          <w:bCs/>
          <w:lang w:eastAsia="en-GB"/>
        </w:rPr>
        <w:t>Conversation</w:t>
      </w:r>
      <w:r w:rsidR="003D5660" w:rsidRPr="00114F17">
        <w:rPr>
          <w:rFonts w:cs="Arial"/>
          <w:color w:val="3B3E4D"/>
        </w:rPr>
        <w:t>—</w:t>
      </w:r>
      <w:r w:rsidR="00B851C4" w:rsidRPr="00543BE3">
        <w:rPr>
          <w:rFonts w:ascii="Montserrat SemiBold" w:hAnsi="Montserrat SemiBold"/>
          <w:lang w:eastAsia="en-GB"/>
        </w:rPr>
        <w:t>Free Play v. Guided Play</w:t>
      </w:r>
    </w:p>
    <w:p w14:paraId="6CB35D8C" w14:textId="261462B4" w:rsidR="1A145FED" w:rsidRPr="0029594B" w:rsidRDefault="1A145FED" w:rsidP="00AE001D">
      <w:pPr>
        <w:pStyle w:val="ListParagraph"/>
        <w:numPr>
          <w:ilvl w:val="1"/>
          <w:numId w:val="4"/>
        </w:numPr>
        <w:rPr>
          <w:b/>
          <w:bCs/>
          <w:sz w:val="22"/>
          <w:szCs w:val="22"/>
          <w:lang w:eastAsia="en-GB"/>
        </w:rPr>
      </w:pPr>
      <w:r w:rsidRPr="1142E2A6">
        <w:rPr>
          <w:lang w:eastAsia="en-GB"/>
        </w:rPr>
        <w:t xml:space="preserve">Engage students in a </w:t>
      </w:r>
      <w:r w:rsidR="00B851C4">
        <w:rPr>
          <w:lang w:eastAsia="en-GB"/>
        </w:rPr>
        <w:t>discussion</w:t>
      </w:r>
      <w:r w:rsidRPr="1142E2A6">
        <w:rPr>
          <w:lang w:eastAsia="en-GB"/>
        </w:rPr>
        <w:t xml:space="preserve"> of free play v. guided play</w:t>
      </w:r>
      <w:r w:rsidR="000C779E">
        <w:rPr>
          <w:lang w:eastAsia="en-GB"/>
        </w:rPr>
        <w:t xml:space="preserve">  </w:t>
      </w:r>
    </w:p>
    <w:p w14:paraId="3753271A" w14:textId="32EA6759" w:rsidR="00B851C4" w:rsidRPr="00B851C4" w:rsidRDefault="00B851C4" w:rsidP="00AE001D">
      <w:pPr>
        <w:pStyle w:val="ListParagraph"/>
        <w:numPr>
          <w:ilvl w:val="1"/>
          <w:numId w:val="4"/>
        </w:numPr>
        <w:rPr>
          <w:b/>
          <w:bCs/>
          <w:sz w:val="22"/>
          <w:szCs w:val="22"/>
          <w:lang w:eastAsia="en-GB"/>
        </w:rPr>
      </w:pPr>
      <w:r>
        <w:rPr>
          <w:lang w:eastAsia="en-GB"/>
        </w:rPr>
        <w:t xml:space="preserve">You, the instructor, </w:t>
      </w:r>
      <w:r w:rsidR="005408DA">
        <w:rPr>
          <w:lang w:eastAsia="en-GB"/>
        </w:rPr>
        <w:t>pretend</w:t>
      </w:r>
      <w:r>
        <w:rPr>
          <w:lang w:eastAsia="en-GB"/>
        </w:rPr>
        <w:t xml:space="preserve"> to be a colleague or parent who believes that play should always be fully child-directed, and once adults get involved</w:t>
      </w:r>
      <w:r w:rsidR="003D5660">
        <w:rPr>
          <w:lang w:eastAsia="en-GB"/>
        </w:rPr>
        <w:t>,</w:t>
      </w:r>
      <w:r>
        <w:rPr>
          <w:lang w:eastAsia="en-GB"/>
        </w:rPr>
        <w:t xml:space="preserve"> it is no longer play</w:t>
      </w:r>
      <w:r w:rsidR="005408DA">
        <w:rPr>
          <w:lang w:eastAsia="en-GB"/>
        </w:rPr>
        <w:t xml:space="preserve">. You might put on a simple costume (a hat, a scarf) to signal that you are </w:t>
      </w:r>
      <w:r w:rsidR="00F447A0">
        <w:rPr>
          <w:lang w:eastAsia="en-GB"/>
        </w:rPr>
        <w:t>“</w:t>
      </w:r>
      <w:r w:rsidR="005408DA">
        <w:rPr>
          <w:lang w:eastAsia="en-GB"/>
        </w:rPr>
        <w:t>in character</w:t>
      </w:r>
      <w:r w:rsidR="00F447A0">
        <w:rPr>
          <w:lang w:eastAsia="en-GB"/>
        </w:rPr>
        <w:t>”</w:t>
      </w:r>
      <w:r w:rsidR="005408DA">
        <w:rPr>
          <w:lang w:eastAsia="en-GB"/>
        </w:rPr>
        <w:t xml:space="preserve"> as another persona</w:t>
      </w:r>
    </w:p>
    <w:p w14:paraId="1A4FA207" w14:textId="2A0B10B0" w:rsidR="00034D44" w:rsidRPr="00034D44" w:rsidRDefault="008A6A5D" w:rsidP="00AE001D">
      <w:pPr>
        <w:pStyle w:val="ListParagraph"/>
        <w:numPr>
          <w:ilvl w:val="1"/>
          <w:numId w:val="4"/>
        </w:numPr>
        <w:rPr>
          <w:b/>
          <w:bCs/>
          <w:sz w:val="22"/>
          <w:szCs w:val="22"/>
          <w:lang w:eastAsia="en-GB"/>
        </w:rPr>
      </w:pPr>
      <w:r>
        <w:rPr>
          <w:lang w:eastAsia="en-GB"/>
        </w:rPr>
        <w:t xml:space="preserve">Pause, and tell the students that in a few minutes, they will have a chance to respond to this colleague/parent/administrator </w:t>
      </w:r>
      <w:r w:rsidR="002B777A">
        <w:rPr>
          <w:lang w:eastAsia="en-GB"/>
        </w:rPr>
        <w:t>by explaining the merits of guided play, and why play can have a place in more formal learning in schools</w:t>
      </w:r>
    </w:p>
    <w:p w14:paraId="7C1D8B4F" w14:textId="407323F3" w:rsidR="00B851C4" w:rsidRPr="00034D44" w:rsidRDefault="00034D44" w:rsidP="00AE001D">
      <w:pPr>
        <w:pStyle w:val="ListParagraph"/>
        <w:numPr>
          <w:ilvl w:val="1"/>
          <w:numId w:val="4"/>
        </w:numPr>
        <w:rPr>
          <w:b/>
          <w:bCs/>
          <w:sz w:val="22"/>
          <w:szCs w:val="22"/>
          <w:lang w:eastAsia="en-GB"/>
        </w:rPr>
      </w:pPr>
      <w:r>
        <w:rPr>
          <w:lang w:eastAsia="en-GB"/>
        </w:rPr>
        <w:t xml:space="preserve">Group students in small groups or pairs to prepare their counterarguments. </w:t>
      </w:r>
      <w:r w:rsidR="008A6A5D">
        <w:rPr>
          <w:lang w:eastAsia="en-GB"/>
        </w:rPr>
        <w:t>E</w:t>
      </w:r>
      <w:r w:rsidR="002B777A">
        <w:rPr>
          <w:lang w:eastAsia="en-GB"/>
        </w:rPr>
        <w:t>ncourage them to ref</w:t>
      </w:r>
      <w:r w:rsidR="008A6A5D">
        <w:rPr>
          <w:lang w:eastAsia="en-GB"/>
        </w:rPr>
        <w:t>er to the Play Facilitation Guide</w:t>
      </w:r>
      <w:r w:rsidR="002D01D5">
        <w:rPr>
          <w:lang w:eastAsia="en-GB"/>
        </w:rPr>
        <w:t xml:space="preserve"> and</w:t>
      </w:r>
      <w:r w:rsidR="008A6A5D">
        <w:rPr>
          <w:lang w:eastAsia="en-GB"/>
        </w:rPr>
        <w:t xml:space="preserve"> recall the arguments from the Advocating for Play session earlier in the semester</w:t>
      </w:r>
    </w:p>
    <w:p w14:paraId="3DB02AC0" w14:textId="2D91D8AC" w:rsidR="00034D44" w:rsidRPr="00034D44" w:rsidRDefault="00034D44" w:rsidP="00AE001D">
      <w:pPr>
        <w:pStyle w:val="ListParagraph"/>
        <w:numPr>
          <w:ilvl w:val="1"/>
          <w:numId w:val="4"/>
        </w:numPr>
        <w:rPr>
          <w:b/>
          <w:bCs/>
          <w:sz w:val="22"/>
          <w:szCs w:val="22"/>
          <w:lang w:eastAsia="en-GB"/>
        </w:rPr>
      </w:pPr>
      <w:r>
        <w:rPr>
          <w:lang w:eastAsia="en-GB"/>
        </w:rPr>
        <w:t>Resume the role play, and invite student representatives from the different groups to share their arguments until all arguments have been surfaced</w:t>
      </w:r>
    </w:p>
    <w:p w14:paraId="66312501" w14:textId="7F20EF86" w:rsidR="00034D44" w:rsidRPr="0029594B" w:rsidRDefault="00034D44" w:rsidP="00AE001D">
      <w:pPr>
        <w:pStyle w:val="ListParagraph"/>
        <w:numPr>
          <w:ilvl w:val="1"/>
          <w:numId w:val="4"/>
        </w:numPr>
        <w:rPr>
          <w:b/>
          <w:bCs/>
          <w:sz w:val="22"/>
          <w:szCs w:val="22"/>
          <w:lang w:eastAsia="en-GB"/>
        </w:rPr>
      </w:pPr>
      <w:r>
        <w:rPr>
          <w:lang w:eastAsia="en-GB"/>
        </w:rPr>
        <w:t>Remind students that they can use these arguments in real situations when asked to defend the value of guided play.  A</w:t>
      </w:r>
      <w:r w:rsidR="002D01D5">
        <w:rPr>
          <w:lang w:eastAsia="en-GB"/>
        </w:rPr>
        <w:t>lso, r</w:t>
      </w:r>
      <w:r>
        <w:rPr>
          <w:lang w:eastAsia="en-GB"/>
        </w:rPr>
        <w:t>emind them that BOTH guided play and free play have a place in schools</w:t>
      </w:r>
    </w:p>
    <w:p w14:paraId="4FF16FA9" w14:textId="2AA8E42F" w:rsidR="0029594B" w:rsidRPr="000F5769" w:rsidRDefault="0029594B" w:rsidP="00AE001D">
      <w:pPr>
        <w:pStyle w:val="ListParagraph"/>
        <w:numPr>
          <w:ilvl w:val="0"/>
          <w:numId w:val="4"/>
        </w:numPr>
        <w:rPr>
          <w:rFonts w:ascii="Montserrat SemiBold" w:hAnsi="Montserrat SemiBold"/>
          <w:b/>
          <w:lang w:eastAsia="en-GB"/>
        </w:rPr>
      </w:pPr>
      <w:r w:rsidRPr="000F5769">
        <w:rPr>
          <w:rFonts w:ascii="Montserrat SemiBold" w:hAnsi="Montserrat SemiBold"/>
          <w:b/>
          <w:lang w:eastAsia="en-GB"/>
        </w:rPr>
        <w:t xml:space="preserve">Activity </w:t>
      </w:r>
      <w:r w:rsidR="006F0958" w:rsidRPr="000F5769">
        <w:rPr>
          <w:rFonts w:ascii="Montserrat SemiBold" w:hAnsi="Montserrat SemiBold"/>
          <w:b/>
          <w:lang w:eastAsia="en-GB"/>
        </w:rPr>
        <w:t>O</w:t>
      </w:r>
      <w:r w:rsidRPr="000F5769">
        <w:rPr>
          <w:rFonts w:ascii="Montserrat SemiBold" w:hAnsi="Montserrat SemiBold"/>
          <w:b/>
          <w:lang w:eastAsia="en-GB"/>
        </w:rPr>
        <w:t xml:space="preserve">ption 3: Say Yes to the Mess </w:t>
      </w:r>
      <w:r w:rsidR="006F0958" w:rsidRPr="000F5769">
        <w:rPr>
          <w:rFonts w:ascii="Montserrat SemiBold" w:hAnsi="Montserrat SemiBold"/>
          <w:b/>
          <w:lang w:eastAsia="en-GB"/>
        </w:rPr>
        <w:t>S</w:t>
      </w:r>
      <w:r w:rsidRPr="000F5769">
        <w:rPr>
          <w:rFonts w:ascii="Montserrat SemiBold" w:hAnsi="Montserrat SemiBold"/>
          <w:b/>
          <w:lang w:eastAsia="en-GB"/>
        </w:rPr>
        <w:t>cenarios</w:t>
      </w:r>
    </w:p>
    <w:p w14:paraId="6C9FB73C" w14:textId="22E86E7B" w:rsidR="0029594B" w:rsidRPr="0029594B" w:rsidRDefault="0029594B" w:rsidP="00AE001D">
      <w:pPr>
        <w:pStyle w:val="ListParagraph"/>
        <w:numPr>
          <w:ilvl w:val="1"/>
          <w:numId w:val="4"/>
        </w:numPr>
        <w:rPr>
          <w:lang w:eastAsia="en-GB"/>
        </w:rPr>
      </w:pPr>
      <w:r w:rsidRPr="5E45166D">
        <w:rPr>
          <w:lang w:eastAsia="en-GB"/>
        </w:rPr>
        <w:lastRenderedPageBreak/>
        <w:t xml:space="preserve">In this activity, students </w:t>
      </w:r>
      <w:r w:rsidR="00F5567F" w:rsidRPr="5E45166D">
        <w:rPr>
          <w:lang w:eastAsia="en-GB"/>
        </w:rPr>
        <w:t>engage with scenarios in which learners make spontaneous</w:t>
      </w:r>
      <w:r w:rsidR="002D01D5">
        <w:rPr>
          <w:lang w:eastAsia="en-GB"/>
        </w:rPr>
        <w:t>,</w:t>
      </w:r>
      <w:r w:rsidR="00F5567F" w:rsidRPr="5E45166D">
        <w:rPr>
          <w:lang w:eastAsia="en-GB"/>
        </w:rPr>
        <w:t xml:space="preserve"> playful proposals in school, and teachers </w:t>
      </w:r>
      <w:proofErr w:type="gramStart"/>
      <w:r w:rsidR="00F5567F" w:rsidRPr="5E45166D">
        <w:rPr>
          <w:lang w:eastAsia="en-GB"/>
        </w:rPr>
        <w:t>have to</w:t>
      </w:r>
      <w:proofErr w:type="gramEnd"/>
      <w:r w:rsidR="00F5567F" w:rsidRPr="5E45166D">
        <w:rPr>
          <w:lang w:eastAsia="en-GB"/>
        </w:rPr>
        <w:t xml:space="preserve"> decide whether to say </w:t>
      </w:r>
      <w:r w:rsidR="00F447A0">
        <w:rPr>
          <w:lang w:eastAsia="en-GB"/>
        </w:rPr>
        <w:t>“</w:t>
      </w:r>
      <w:r w:rsidR="00F5567F" w:rsidRPr="5E45166D">
        <w:rPr>
          <w:lang w:eastAsia="en-GB"/>
        </w:rPr>
        <w:t>yes</w:t>
      </w:r>
      <w:r w:rsidR="00F447A0">
        <w:rPr>
          <w:lang w:eastAsia="en-GB"/>
        </w:rPr>
        <w:t>”</w:t>
      </w:r>
      <w:r w:rsidR="00F5567F" w:rsidRPr="5E45166D">
        <w:rPr>
          <w:lang w:eastAsia="en-GB"/>
        </w:rPr>
        <w:t xml:space="preserve"> or </w:t>
      </w:r>
      <w:r w:rsidR="00F447A0">
        <w:rPr>
          <w:lang w:eastAsia="en-GB"/>
        </w:rPr>
        <w:t>“</w:t>
      </w:r>
      <w:r w:rsidR="00F5567F" w:rsidRPr="5E45166D">
        <w:rPr>
          <w:lang w:eastAsia="en-GB"/>
        </w:rPr>
        <w:t>no</w:t>
      </w:r>
      <w:r w:rsidR="00F447A0">
        <w:rPr>
          <w:lang w:eastAsia="en-GB"/>
        </w:rPr>
        <w:t>”</w:t>
      </w:r>
      <w:r w:rsidR="00F5567F" w:rsidRPr="5E45166D">
        <w:rPr>
          <w:lang w:eastAsia="en-GB"/>
        </w:rPr>
        <w:t xml:space="preserve"> to the playful ideas.  Students work in small groups to</w:t>
      </w:r>
      <w:r w:rsidR="003E6282" w:rsidRPr="5E45166D">
        <w:rPr>
          <w:lang w:eastAsia="en-GB"/>
        </w:rPr>
        <w:t xml:space="preserve"> discuss the scenario and vote yes or no </w:t>
      </w:r>
      <w:r w:rsidR="002D01D5">
        <w:rPr>
          <w:lang w:eastAsia="en-GB"/>
        </w:rPr>
        <w:t>(s</w:t>
      </w:r>
      <w:r w:rsidR="003E6282" w:rsidRPr="5E45166D">
        <w:rPr>
          <w:lang w:eastAsia="en-GB"/>
        </w:rPr>
        <w:t xml:space="preserve">ee the </w:t>
      </w:r>
      <w:r w:rsidR="002A035F" w:rsidRPr="5E45166D">
        <w:rPr>
          <w:lang w:eastAsia="en-GB"/>
        </w:rPr>
        <w:t>Say Yes to the Mess Scenarios</w:t>
      </w:r>
      <w:r w:rsidR="003E6282" w:rsidRPr="5E45166D">
        <w:rPr>
          <w:lang w:eastAsia="en-GB"/>
        </w:rPr>
        <w:t xml:space="preserve"> for more details</w:t>
      </w:r>
      <w:r w:rsidR="002D01D5">
        <w:rPr>
          <w:lang w:eastAsia="en-GB"/>
        </w:rPr>
        <w:t>)</w:t>
      </w:r>
    </w:p>
    <w:p w14:paraId="690ADA06" w14:textId="0F39C1AC" w:rsidR="00F94978" w:rsidRPr="002D01D5" w:rsidRDefault="00F94978" w:rsidP="00AE001D">
      <w:pPr>
        <w:pStyle w:val="ListParagraph"/>
        <w:numPr>
          <w:ilvl w:val="0"/>
          <w:numId w:val="4"/>
        </w:numPr>
        <w:rPr>
          <w:rFonts w:ascii="Montserrat SemiBold" w:hAnsi="Montserrat SemiBold"/>
          <w:b/>
          <w:bCs/>
          <w:sz w:val="22"/>
          <w:szCs w:val="22"/>
          <w:lang w:eastAsia="en-GB"/>
        </w:rPr>
      </w:pPr>
      <w:r w:rsidRPr="002D01D5">
        <w:rPr>
          <w:rFonts w:ascii="Montserrat SemiBold" w:hAnsi="Montserrat SemiBold"/>
          <w:b/>
          <w:bCs/>
          <w:lang w:eastAsia="en-GB"/>
        </w:rPr>
        <w:t>Inquiry Groups</w:t>
      </w:r>
    </w:p>
    <w:p w14:paraId="605B14EF" w14:textId="2986D71D" w:rsidR="00F94978" w:rsidRPr="00F94978" w:rsidRDefault="00F94978" w:rsidP="00AE001D">
      <w:pPr>
        <w:pStyle w:val="ListParagraph"/>
        <w:numPr>
          <w:ilvl w:val="1"/>
          <w:numId w:val="4"/>
        </w:numPr>
        <w:rPr>
          <w:sz w:val="22"/>
          <w:szCs w:val="22"/>
          <w:lang w:eastAsia="en-GB"/>
        </w:rPr>
      </w:pPr>
      <w:r w:rsidRPr="1142E2A6">
        <w:rPr>
          <w:lang w:eastAsia="en-GB"/>
        </w:rPr>
        <w:t>Students meet for 45 min in their inquiry groups (same groups as last time</w:t>
      </w:r>
      <w:r w:rsidR="002D01D5" w:rsidRPr="00114F17">
        <w:rPr>
          <w:rFonts w:cs="Arial"/>
          <w:color w:val="3B3E4D"/>
        </w:rPr>
        <w:t>—</w:t>
      </w:r>
      <w:r w:rsidRPr="1142E2A6">
        <w:rPr>
          <w:lang w:eastAsia="en-GB"/>
        </w:rPr>
        <w:t>these groups remain together for the rest of the semester) </w:t>
      </w:r>
    </w:p>
    <w:p w14:paraId="213EFF39" w14:textId="1584DB48" w:rsidR="00F94978" w:rsidRPr="00F94978" w:rsidRDefault="00F94978" w:rsidP="00AE001D">
      <w:pPr>
        <w:pStyle w:val="ListParagraph"/>
        <w:numPr>
          <w:ilvl w:val="1"/>
          <w:numId w:val="4"/>
        </w:numPr>
        <w:rPr>
          <w:sz w:val="22"/>
          <w:szCs w:val="22"/>
          <w:lang w:eastAsia="en-GB"/>
        </w:rPr>
      </w:pPr>
      <w:r w:rsidRPr="1142E2A6">
        <w:rPr>
          <w:lang w:eastAsia="en-GB"/>
        </w:rPr>
        <w:t>2 students in each group share documentation today (each group will do two rounds of using the Looking Playfully at Documentation protocol</w:t>
      </w:r>
      <w:r w:rsidR="002D01D5" w:rsidRPr="00114F17">
        <w:rPr>
          <w:rFonts w:cs="Arial"/>
          <w:color w:val="3B3E4D"/>
        </w:rPr>
        <w:t>—</w:t>
      </w:r>
      <w:r w:rsidR="002D01D5">
        <w:rPr>
          <w:lang w:eastAsia="en-GB"/>
        </w:rPr>
        <w:t xml:space="preserve"> </w:t>
      </w:r>
      <w:r w:rsidRPr="1142E2A6">
        <w:rPr>
          <w:lang w:eastAsia="en-GB"/>
        </w:rPr>
        <w:t>see Session 8) </w:t>
      </w:r>
    </w:p>
    <w:p w14:paraId="08D204DA" w14:textId="77777777" w:rsidR="00F94978" w:rsidRPr="00F94978" w:rsidRDefault="00F94978" w:rsidP="00AE001D">
      <w:pPr>
        <w:pStyle w:val="ListParagraph"/>
        <w:numPr>
          <w:ilvl w:val="1"/>
          <w:numId w:val="4"/>
        </w:numPr>
        <w:rPr>
          <w:sz w:val="22"/>
          <w:szCs w:val="22"/>
          <w:lang w:eastAsia="en-GB"/>
        </w:rPr>
      </w:pPr>
      <w:r w:rsidRPr="1142E2A6">
        <w:rPr>
          <w:lang w:eastAsia="en-GB"/>
        </w:rPr>
        <w:t>For each round, the group nominates one person to facilitate the protocol and keep time (using a smartphone timer is helpful) </w:t>
      </w:r>
    </w:p>
    <w:p w14:paraId="69EE2E3B" w14:textId="77777777" w:rsidR="00AD38E1" w:rsidRPr="00AD38E1" w:rsidRDefault="00F94978" w:rsidP="00AE001D">
      <w:pPr>
        <w:pStyle w:val="ListParagraph"/>
        <w:numPr>
          <w:ilvl w:val="1"/>
          <w:numId w:val="4"/>
        </w:numPr>
        <w:rPr>
          <w:sz w:val="22"/>
          <w:szCs w:val="22"/>
          <w:lang w:eastAsia="en-GB"/>
        </w:rPr>
      </w:pPr>
      <w:r w:rsidRPr="1142E2A6">
        <w:rPr>
          <w:lang w:eastAsia="en-GB"/>
        </w:rPr>
        <w:t>At the end of the session, remind students to agree together about 2 students who will bring documentation next time </w:t>
      </w:r>
    </w:p>
    <w:p w14:paraId="69D57A1C" w14:textId="650CA8AD" w:rsidR="00F94978" w:rsidRPr="00AD38E1" w:rsidRDefault="00F94978" w:rsidP="003C13D2">
      <w:pPr>
        <w:pStyle w:val="Heading2"/>
        <w:rPr>
          <w:rFonts w:ascii="Montserrat" w:hAnsi="Montserrat"/>
          <w:sz w:val="22"/>
          <w:szCs w:val="22"/>
          <w:lang w:eastAsia="en-GB"/>
        </w:rPr>
      </w:pPr>
      <w:r w:rsidRPr="00AD38E1">
        <w:rPr>
          <w:lang w:eastAsia="en-GB"/>
        </w:rPr>
        <w:t>More than one way </w:t>
      </w:r>
    </w:p>
    <w:p w14:paraId="2770931D" w14:textId="77777777" w:rsidR="00543BE3" w:rsidRDefault="00F94978" w:rsidP="00AE001D">
      <w:pPr>
        <w:pStyle w:val="ListParagraph"/>
        <w:numPr>
          <w:ilvl w:val="0"/>
          <w:numId w:val="51"/>
        </w:numPr>
        <w:rPr>
          <w:sz w:val="22"/>
          <w:szCs w:val="22"/>
          <w:lang w:eastAsia="en-GB"/>
        </w:rPr>
      </w:pPr>
      <w:r w:rsidRPr="508EAEB7">
        <w:rPr>
          <w:lang w:eastAsia="en-GB"/>
        </w:rPr>
        <w:t>See above</w:t>
      </w:r>
      <w:r w:rsidR="002D01D5" w:rsidRPr="00114F17">
        <w:rPr>
          <w:rFonts w:cs="Arial"/>
          <w:color w:val="3B3E4D"/>
        </w:rPr>
        <w:t>—</w:t>
      </w:r>
      <w:r w:rsidR="002D01D5">
        <w:rPr>
          <w:lang w:eastAsia="en-GB"/>
        </w:rPr>
        <w:t>c</w:t>
      </w:r>
      <w:r w:rsidRPr="508EAEB7">
        <w:rPr>
          <w:lang w:eastAsia="en-GB"/>
        </w:rPr>
        <w:t>hoose your own adventure! </w:t>
      </w:r>
    </w:p>
    <w:p w14:paraId="43FED23A" w14:textId="6732EB0F" w:rsidR="002D01D5" w:rsidRPr="00543BE3" w:rsidRDefault="6BB4203C" w:rsidP="00AE001D">
      <w:pPr>
        <w:pStyle w:val="ListParagraph"/>
        <w:numPr>
          <w:ilvl w:val="0"/>
          <w:numId w:val="51"/>
        </w:numPr>
        <w:rPr>
          <w:sz w:val="22"/>
          <w:szCs w:val="22"/>
          <w:lang w:eastAsia="en-GB"/>
        </w:rPr>
      </w:pPr>
      <w:r w:rsidRPr="5E45166D">
        <w:rPr>
          <w:lang w:eastAsia="en-GB"/>
        </w:rPr>
        <w:t xml:space="preserve">Thinking with an Equity Lens: </w:t>
      </w:r>
    </w:p>
    <w:p w14:paraId="5753B80A" w14:textId="61276D02" w:rsidR="002D01D5" w:rsidRPr="002D01D5" w:rsidRDefault="00D75559" w:rsidP="00AE001D">
      <w:pPr>
        <w:pStyle w:val="ListParagraph"/>
        <w:numPr>
          <w:ilvl w:val="1"/>
          <w:numId w:val="4"/>
        </w:numPr>
        <w:rPr>
          <w:sz w:val="22"/>
          <w:szCs w:val="22"/>
          <w:lang w:eastAsia="en-GB"/>
        </w:rPr>
      </w:pPr>
      <w:r w:rsidRPr="5E45166D">
        <w:rPr>
          <w:lang w:eastAsia="en-GB"/>
        </w:rPr>
        <w:t xml:space="preserve">Engage students in a discussion of how learning through play can </w:t>
      </w:r>
      <w:r w:rsidR="00E108DA" w:rsidRPr="5E45166D">
        <w:rPr>
          <w:lang w:eastAsia="en-GB"/>
        </w:rPr>
        <w:t>engage all learners more equitably in content areas that may traditionally be more dominated by one gender (e.g.</w:t>
      </w:r>
      <w:r w:rsidR="002D01D5">
        <w:rPr>
          <w:lang w:eastAsia="en-GB"/>
        </w:rPr>
        <w:t>,</w:t>
      </w:r>
      <w:r w:rsidR="00E108DA" w:rsidRPr="5E45166D">
        <w:rPr>
          <w:lang w:eastAsia="en-GB"/>
        </w:rPr>
        <w:t xml:space="preserve"> </w:t>
      </w:r>
      <w:r w:rsidR="00E705E4" w:rsidRPr="5E45166D">
        <w:rPr>
          <w:lang w:eastAsia="en-GB"/>
        </w:rPr>
        <w:t>males</w:t>
      </w:r>
      <w:r w:rsidR="00E108DA" w:rsidRPr="5E45166D">
        <w:rPr>
          <w:lang w:eastAsia="en-GB"/>
        </w:rPr>
        <w:t xml:space="preserve"> in STEM learning</w:t>
      </w:r>
      <w:r w:rsidR="00E705E4" w:rsidRPr="5E45166D">
        <w:rPr>
          <w:lang w:eastAsia="en-GB"/>
        </w:rPr>
        <w:t xml:space="preserve">) </w:t>
      </w:r>
    </w:p>
    <w:p w14:paraId="6E41A331" w14:textId="08BDB452" w:rsidR="6BB4203C" w:rsidRPr="002D01D5" w:rsidRDefault="00E705E4" w:rsidP="00AE001D">
      <w:pPr>
        <w:pStyle w:val="ListParagraph"/>
        <w:numPr>
          <w:ilvl w:val="1"/>
          <w:numId w:val="4"/>
        </w:numPr>
        <w:rPr>
          <w:sz w:val="22"/>
          <w:szCs w:val="22"/>
          <w:lang w:eastAsia="en-GB"/>
        </w:rPr>
      </w:pPr>
      <w:r w:rsidRPr="5E45166D">
        <w:rPr>
          <w:lang w:eastAsia="en-GB"/>
        </w:rPr>
        <w:t xml:space="preserve">Ask students if they have noticed any learners more reluctant to engage in learning a particular content </w:t>
      </w:r>
      <w:r w:rsidR="0008323A" w:rsidRPr="5E45166D">
        <w:rPr>
          <w:lang w:eastAsia="en-GB"/>
        </w:rPr>
        <w:t>area and</w:t>
      </w:r>
      <w:r w:rsidRPr="5E45166D">
        <w:rPr>
          <w:lang w:eastAsia="en-GB"/>
        </w:rPr>
        <w:t xml:space="preserve"> offer space for them to generate ideas for connecting with those particular learners through </w:t>
      </w:r>
      <w:proofErr w:type="gramStart"/>
      <w:r w:rsidRPr="5E45166D">
        <w:rPr>
          <w:lang w:eastAsia="en-GB"/>
        </w:rPr>
        <w:t>play</w:t>
      </w:r>
      <w:proofErr w:type="gramEnd"/>
    </w:p>
    <w:p w14:paraId="3264C2E0" w14:textId="77777777" w:rsidR="00F94978" w:rsidRDefault="00F94978" w:rsidP="003C13D2">
      <w:pPr>
        <w:widowControl/>
        <w:autoSpaceDE/>
        <w:autoSpaceDN/>
        <w:spacing w:before="0" w:line="240" w:lineRule="auto"/>
        <w:ind w:right="0"/>
        <w:textAlignment w:val="baseline"/>
        <w:rPr>
          <w:rFonts w:ascii="Calibri" w:eastAsia="Times New Roman" w:hAnsi="Calibri" w:cs="Calibri"/>
          <w:sz w:val="24"/>
          <w:szCs w:val="24"/>
          <w:lang w:eastAsia="en-GB"/>
        </w:rPr>
      </w:pPr>
      <w:r w:rsidRPr="00F94978">
        <w:rPr>
          <w:rFonts w:ascii="Calibri" w:eastAsia="Times New Roman" w:hAnsi="Calibri" w:cs="Calibri"/>
          <w:sz w:val="24"/>
          <w:szCs w:val="24"/>
          <w:lang w:eastAsia="en-GB"/>
        </w:rPr>
        <w:t> </w:t>
      </w:r>
    </w:p>
    <w:p w14:paraId="1D33BEB9"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5F340DAC"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15050F11"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243A5E21"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3F80A961"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72E08B8F"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3DB5A6DE"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3CB2A6E2"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5217355C"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091BF258"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215F6543"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5097C6B7"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03376B4A"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419030D6"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627AA3FF"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0D02CA19"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5B4F1B28"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7D28157C"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2E9B307F" w14:textId="77777777" w:rsidR="00525989" w:rsidRDefault="00525989" w:rsidP="003C13D2">
      <w:pPr>
        <w:widowControl/>
        <w:autoSpaceDE/>
        <w:autoSpaceDN/>
        <w:spacing w:before="0" w:line="240" w:lineRule="auto"/>
        <w:ind w:right="0"/>
        <w:textAlignment w:val="baseline"/>
        <w:rPr>
          <w:rFonts w:ascii="Calibri" w:eastAsia="Times New Roman" w:hAnsi="Calibri" w:cs="Calibri"/>
          <w:sz w:val="24"/>
          <w:szCs w:val="24"/>
          <w:lang w:eastAsia="en-GB"/>
        </w:rPr>
      </w:pPr>
    </w:p>
    <w:p w14:paraId="53B90F39" w14:textId="77777777" w:rsidR="00543BE3" w:rsidRDefault="00543BE3" w:rsidP="00543BE3">
      <w:pPr>
        <w:widowControl/>
        <w:autoSpaceDE/>
        <w:autoSpaceDN/>
        <w:spacing w:before="0" w:line="240" w:lineRule="auto"/>
        <w:ind w:right="0"/>
        <w:textAlignment w:val="baseline"/>
        <w:rPr>
          <w:rFonts w:ascii="Calibri" w:eastAsia="Times New Roman" w:hAnsi="Calibri" w:cs="Calibri"/>
          <w:sz w:val="24"/>
          <w:szCs w:val="24"/>
          <w:lang w:eastAsia="en-GB"/>
        </w:rPr>
      </w:pPr>
    </w:p>
    <w:p w14:paraId="49572313" w14:textId="60B325AC" w:rsidR="00F94978" w:rsidRPr="00543BE3" w:rsidRDefault="006012F3" w:rsidP="00543BE3">
      <w:pPr>
        <w:pStyle w:val="Heading1"/>
        <w:rPr>
          <w:rFonts w:ascii="Times New Roman" w:eastAsia="Times New Roman" w:hAnsi="Times New Roman" w:cs="Times New Roman"/>
          <w:sz w:val="22"/>
          <w:szCs w:val="22"/>
          <w:lang w:eastAsia="en-GB"/>
        </w:rPr>
      </w:pPr>
      <w:r>
        <w:rPr>
          <w:noProof/>
        </w:rPr>
        <w:lastRenderedPageBreak/>
        <w:drawing>
          <wp:anchor distT="0" distB="0" distL="114300" distR="114300" simplePos="0" relativeHeight="251658250" behindDoc="0" locked="0" layoutInCell="1" allowOverlap="1" wp14:anchorId="1B600F3A" wp14:editId="315E1376">
            <wp:simplePos x="0" y="0"/>
            <wp:positionH relativeFrom="column">
              <wp:posOffset>5618480</wp:posOffset>
            </wp:positionH>
            <wp:positionV relativeFrom="paragraph">
              <wp:posOffset>-987571</wp:posOffset>
            </wp:positionV>
            <wp:extent cx="1790700" cy="1790700"/>
            <wp:effectExtent l="0" t="0" r="0" b="0"/>
            <wp:wrapNone/>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bookmarkStart w:id="13" w:name="_Session_11:_Playful"/>
      <w:bookmarkEnd w:id="13"/>
      <w:r w:rsidR="00F94978">
        <w:t>Session 11: Playful Environments </w:t>
      </w:r>
    </w:p>
    <w:p w14:paraId="2EE96FF6" w14:textId="04CCC243" w:rsidR="00F94978" w:rsidRPr="00F94978" w:rsidRDefault="00F94978" w:rsidP="003C13D2">
      <w:pPr>
        <w:pStyle w:val="Heading2"/>
        <w:rPr>
          <w:sz w:val="22"/>
          <w:szCs w:val="22"/>
          <w:lang w:eastAsia="en-GB"/>
        </w:rPr>
      </w:pPr>
      <w:r w:rsidRPr="5E45166D">
        <w:rPr>
          <w:lang w:eastAsia="en-GB"/>
        </w:rPr>
        <w:t>Gameplan</w:t>
      </w:r>
    </w:p>
    <w:p w14:paraId="4E946C76" w14:textId="77777777" w:rsidR="00543BE3" w:rsidRDefault="00F94978" w:rsidP="00AE001D">
      <w:pPr>
        <w:pStyle w:val="ListParagraph"/>
        <w:numPr>
          <w:ilvl w:val="0"/>
          <w:numId w:val="52"/>
        </w:numPr>
        <w:rPr>
          <w:rFonts w:ascii="Calibri" w:eastAsia="Times New Roman" w:hAnsi="Calibri" w:cs="Calibri"/>
          <w:sz w:val="22"/>
          <w:szCs w:val="22"/>
          <w:lang w:eastAsia="en-GB"/>
        </w:rPr>
      </w:pPr>
      <w:r w:rsidRPr="00F94978">
        <w:rPr>
          <w:lang w:eastAsia="en-GB"/>
        </w:rPr>
        <w:t>Think about how to use the learning environment to foster playful learning </w:t>
      </w:r>
    </w:p>
    <w:p w14:paraId="3D23E707" w14:textId="77777777" w:rsidR="00543BE3" w:rsidRDefault="00F94978" w:rsidP="00AE001D">
      <w:pPr>
        <w:pStyle w:val="ListParagraph"/>
        <w:numPr>
          <w:ilvl w:val="0"/>
          <w:numId w:val="52"/>
        </w:numPr>
        <w:rPr>
          <w:rFonts w:ascii="Calibri" w:eastAsia="Times New Roman" w:hAnsi="Calibri" w:cs="Calibri"/>
          <w:sz w:val="22"/>
          <w:szCs w:val="22"/>
          <w:lang w:eastAsia="en-GB"/>
        </w:rPr>
      </w:pPr>
      <w:r w:rsidRPr="00F94978">
        <w:rPr>
          <w:lang w:eastAsia="en-GB"/>
        </w:rPr>
        <w:t>Look at examples of indoor and outdoor playful learning environments </w:t>
      </w:r>
    </w:p>
    <w:p w14:paraId="23A72979" w14:textId="77777777" w:rsidR="00543BE3" w:rsidRDefault="00F94978" w:rsidP="00AE001D">
      <w:pPr>
        <w:pStyle w:val="ListParagraph"/>
        <w:numPr>
          <w:ilvl w:val="0"/>
          <w:numId w:val="52"/>
        </w:numPr>
        <w:rPr>
          <w:rFonts w:ascii="Calibri" w:eastAsia="Times New Roman" w:hAnsi="Calibri" w:cs="Calibri"/>
          <w:sz w:val="22"/>
          <w:szCs w:val="22"/>
          <w:lang w:eastAsia="en-GB"/>
        </w:rPr>
      </w:pPr>
      <w:r w:rsidRPr="00F94978">
        <w:rPr>
          <w:lang w:eastAsia="en-GB"/>
        </w:rPr>
        <w:t>Consider risky play </w:t>
      </w:r>
    </w:p>
    <w:p w14:paraId="4B661323" w14:textId="06CDE3C1" w:rsidR="00F94978" w:rsidRPr="00543BE3" w:rsidRDefault="00F94978" w:rsidP="00AE001D">
      <w:pPr>
        <w:pStyle w:val="ListParagraph"/>
        <w:numPr>
          <w:ilvl w:val="0"/>
          <w:numId w:val="52"/>
        </w:numPr>
        <w:rPr>
          <w:rFonts w:ascii="Calibri" w:eastAsia="Times New Roman" w:hAnsi="Calibri" w:cs="Calibri"/>
          <w:sz w:val="22"/>
          <w:szCs w:val="22"/>
          <w:lang w:eastAsia="en-GB"/>
        </w:rPr>
      </w:pPr>
      <w:r w:rsidRPr="5E45166D">
        <w:rPr>
          <w:lang w:eastAsia="en-GB"/>
        </w:rPr>
        <w:t>Connect all of this to the PoP Practices </w:t>
      </w:r>
    </w:p>
    <w:p w14:paraId="25F9089F" w14:textId="77777777" w:rsidR="00F94978" w:rsidRPr="00F94978" w:rsidRDefault="00F94978" w:rsidP="003C13D2">
      <w:pPr>
        <w:pStyle w:val="Heading2"/>
        <w:rPr>
          <w:sz w:val="22"/>
          <w:szCs w:val="22"/>
          <w:lang w:eastAsia="en-GB"/>
        </w:rPr>
      </w:pPr>
      <w:r w:rsidRPr="00F94978">
        <w:rPr>
          <w:lang w:eastAsia="en-GB"/>
        </w:rPr>
        <w:t>Playful Preparation </w:t>
      </w:r>
    </w:p>
    <w:p w14:paraId="5DCC8C9C" w14:textId="55C1E78A" w:rsidR="00F94978" w:rsidRPr="00F94978" w:rsidRDefault="00F94978" w:rsidP="00AE001D">
      <w:pPr>
        <w:pStyle w:val="ListParagraph"/>
        <w:numPr>
          <w:ilvl w:val="0"/>
          <w:numId w:val="53"/>
        </w:numPr>
        <w:rPr>
          <w:rFonts w:ascii="Calibri" w:eastAsia="Times New Roman" w:hAnsi="Calibri" w:cs="Calibri"/>
          <w:sz w:val="22"/>
          <w:szCs w:val="22"/>
          <w:lang w:eastAsia="en-GB"/>
        </w:rPr>
      </w:pPr>
      <w:r w:rsidRPr="1142E2A6">
        <w:rPr>
          <w:lang w:eastAsia="en-GB"/>
        </w:rPr>
        <w:t xml:space="preserve">Watch </w:t>
      </w:r>
      <w:r w:rsidR="4D3773BA" w:rsidRPr="1142E2A6">
        <w:rPr>
          <w:lang w:eastAsia="en-GB"/>
        </w:rPr>
        <w:t>a</w:t>
      </w:r>
      <w:r w:rsidRPr="1142E2A6">
        <w:rPr>
          <w:lang w:eastAsia="en-GB"/>
        </w:rPr>
        <w:t xml:space="preserve"> video:</w:t>
      </w:r>
      <w:r w:rsidR="00BC4614" w:rsidRPr="1142E2A6">
        <w:rPr>
          <w:lang w:eastAsia="en-GB"/>
        </w:rPr>
        <w:t xml:space="preserve"> </w:t>
      </w:r>
    </w:p>
    <w:p w14:paraId="54ACB37D" w14:textId="28286E4F" w:rsidR="00543BE3" w:rsidRDefault="00000000" w:rsidP="00AE001D">
      <w:pPr>
        <w:pStyle w:val="ListParagraph"/>
        <w:numPr>
          <w:ilvl w:val="1"/>
          <w:numId w:val="4"/>
        </w:numPr>
        <w:rPr>
          <w:rFonts w:ascii="Calibri" w:eastAsia="Times New Roman" w:hAnsi="Calibri" w:cs="Calibri"/>
          <w:sz w:val="22"/>
          <w:szCs w:val="22"/>
          <w:lang w:eastAsia="en-GB"/>
        </w:rPr>
      </w:pPr>
      <w:hyperlink r:id="rId80">
        <w:r w:rsidR="00F447A0">
          <w:rPr>
            <w:color w:val="0563C1"/>
            <w:u w:val="single"/>
            <w:lang w:eastAsia="en-GB"/>
          </w:rPr>
          <w:t>Denmark’s Forest Kindergartens</w:t>
        </w:r>
      </w:hyperlink>
      <w:r w:rsidR="00F94978" w:rsidRPr="1142E2A6">
        <w:rPr>
          <w:rFonts w:ascii="Calibri" w:hAnsi="Calibri" w:cs="Calibri"/>
          <w:lang w:eastAsia="en-GB"/>
        </w:rPr>
        <w:t> </w:t>
      </w:r>
    </w:p>
    <w:p w14:paraId="7ABCB4A9" w14:textId="0EE05CCF" w:rsidR="00543BE3" w:rsidRDefault="61B5D33C" w:rsidP="00AE001D">
      <w:pPr>
        <w:pStyle w:val="ListParagraph"/>
        <w:numPr>
          <w:ilvl w:val="1"/>
          <w:numId w:val="4"/>
        </w:numPr>
        <w:rPr>
          <w:rStyle w:val="Hyperlink"/>
          <w:rFonts w:ascii="Calibri" w:eastAsia="Times New Roman" w:hAnsi="Calibri" w:cs="Calibri"/>
          <w:color w:val="auto"/>
          <w:sz w:val="22"/>
          <w:szCs w:val="22"/>
          <w:lang w:eastAsia="en-GB"/>
        </w:rPr>
      </w:pPr>
      <w:r w:rsidRPr="00543BE3">
        <w:rPr>
          <w:color w:val="0563C1"/>
          <w:u w:val="single"/>
          <w:lang w:eastAsia="en-GB"/>
        </w:rPr>
        <w:t xml:space="preserve">Read </w:t>
      </w:r>
      <w:hyperlink r:id="rId81">
        <w:r w:rsidR="00F94978" w:rsidRPr="00543BE3">
          <w:rPr>
            <w:color w:val="0563C1"/>
            <w:u w:val="single"/>
            <w:lang w:eastAsia="en-GB"/>
          </w:rPr>
          <w:t>Risk and Play</w:t>
        </w:r>
      </w:hyperlink>
      <w:r w:rsidR="00F94978" w:rsidRPr="5E45166D">
        <w:rPr>
          <w:lang w:eastAsia="en-GB"/>
        </w:rPr>
        <w:t> </w:t>
      </w:r>
      <w:r w:rsidR="208E3F35">
        <w:t xml:space="preserve">or </w:t>
      </w:r>
      <w:hyperlink r:id="rId82">
        <w:r w:rsidR="00F447A0">
          <w:rPr>
            <w:rStyle w:val="Hyperlink"/>
            <w:color w:val="auto"/>
          </w:rPr>
          <w:t>Tim Gill. (2014). The Benefits of Children’s Engagement with Nature: A Systematic Literature Review. Children, Youth, and Environments, 24(2), 10-34. doi:10.7721/chilyoutenvi.24.2.0010</w:t>
        </w:r>
      </w:hyperlink>
    </w:p>
    <w:p w14:paraId="097F8B70" w14:textId="39A529B1" w:rsidR="00543BE3" w:rsidRDefault="00F94978" w:rsidP="00AE001D">
      <w:pPr>
        <w:pStyle w:val="ListParagraph"/>
        <w:numPr>
          <w:ilvl w:val="0"/>
          <w:numId w:val="4"/>
        </w:numPr>
        <w:rPr>
          <w:rFonts w:ascii="Calibri" w:eastAsia="Times New Roman" w:hAnsi="Calibri" w:cs="Calibri"/>
          <w:sz w:val="22"/>
          <w:szCs w:val="22"/>
          <w:lang w:eastAsia="en-GB"/>
        </w:rPr>
      </w:pPr>
      <w:r>
        <w:t>Look at this tool: Playful Learning Environments Tool (PoP) </w:t>
      </w:r>
      <w:r w:rsidR="009358D7">
        <w:t xml:space="preserve">in the PoP toolbox or under </w:t>
      </w:r>
      <w:r w:rsidR="00F447A0">
        <w:t>“</w:t>
      </w:r>
      <w:r w:rsidR="009358D7">
        <w:t>resources</w:t>
      </w:r>
      <w:r w:rsidR="00F447A0">
        <w:t>”</w:t>
      </w:r>
      <w:r w:rsidR="009358D7">
        <w:t xml:space="preserve"> on the TER website</w:t>
      </w:r>
    </w:p>
    <w:p w14:paraId="29121C74" w14:textId="73F49831" w:rsidR="4E6979E0" w:rsidRPr="00543BE3" w:rsidRDefault="4E6979E0" w:rsidP="00AE001D">
      <w:pPr>
        <w:pStyle w:val="ListParagraph"/>
        <w:numPr>
          <w:ilvl w:val="0"/>
          <w:numId w:val="4"/>
        </w:numPr>
        <w:rPr>
          <w:rFonts w:ascii="Calibri" w:eastAsia="Times New Roman" w:hAnsi="Calibri" w:cs="Calibri"/>
          <w:sz w:val="22"/>
          <w:szCs w:val="22"/>
          <w:lang w:eastAsia="en-GB"/>
        </w:rPr>
      </w:pPr>
      <w:r>
        <w:t xml:space="preserve">Bring photographs or </w:t>
      </w:r>
      <w:r w:rsidR="002A3852">
        <w:t>sketch</w:t>
      </w:r>
      <w:r>
        <w:t xml:space="preserve"> an indoor playful learning environment you are currently working in or have seen</w:t>
      </w:r>
    </w:p>
    <w:p w14:paraId="4DA5919F" w14:textId="77777777" w:rsidR="00F94978" w:rsidRPr="00F94978" w:rsidRDefault="00F94978" w:rsidP="003C13D2">
      <w:pPr>
        <w:pStyle w:val="Heading2"/>
        <w:rPr>
          <w:sz w:val="22"/>
          <w:szCs w:val="22"/>
          <w:lang w:eastAsia="en-GB"/>
        </w:rPr>
      </w:pPr>
      <w:r w:rsidRPr="00F94978">
        <w:rPr>
          <w:lang w:eastAsia="en-GB"/>
        </w:rPr>
        <w:t>Assignments Due today </w:t>
      </w:r>
    </w:p>
    <w:p w14:paraId="63D05428" w14:textId="77777777" w:rsidR="00F94978" w:rsidRPr="00F94978" w:rsidRDefault="00F94978" w:rsidP="00AE001D">
      <w:pPr>
        <w:pStyle w:val="ListParagraph"/>
        <w:numPr>
          <w:ilvl w:val="0"/>
          <w:numId w:val="54"/>
        </w:numPr>
        <w:rPr>
          <w:rFonts w:ascii="Calibri" w:eastAsia="Times New Roman" w:hAnsi="Calibri" w:cs="Calibri"/>
          <w:sz w:val="22"/>
          <w:szCs w:val="22"/>
          <w:lang w:eastAsia="en-GB"/>
        </w:rPr>
      </w:pPr>
      <w:r w:rsidRPr="00F94978">
        <w:rPr>
          <w:lang w:eastAsia="en-GB"/>
        </w:rPr>
        <w:t>Blog Post 6: PPR Memo </w:t>
      </w:r>
    </w:p>
    <w:p w14:paraId="4819E2B1" w14:textId="77777777" w:rsidR="00F94978" w:rsidRPr="00F94978" w:rsidRDefault="00F94978" w:rsidP="003C13D2">
      <w:pPr>
        <w:pStyle w:val="Heading2"/>
        <w:rPr>
          <w:sz w:val="22"/>
          <w:szCs w:val="22"/>
          <w:lang w:eastAsia="en-GB"/>
        </w:rPr>
      </w:pPr>
      <w:r w:rsidRPr="1142E2A6">
        <w:rPr>
          <w:lang w:eastAsia="en-GB"/>
        </w:rPr>
        <w:t>Possible Agenda: </w:t>
      </w:r>
    </w:p>
    <w:p w14:paraId="77129BE7" w14:textId="3631E681" w:rsidR="57BD89A6" w:rsidRDefault="57BD89A6" w:rsidP="003C13D2">
      <w:pPr>
        <w:pStyle w:val="ListParagraph"/>
        <w:rPr>
          <w:b/>
          <w:bCs/>
          <w:sz w:val="22"/>
          <w:szCs w:val="22"/>
          <w:lang w:eastAsia="en-GB"/>
        </w:rPr>
      </w:pPr>
      <w:r w:rsidRPr="00525989">
        <w:rPr>
          <w:rFonts w:ascii="Montserrat SemiBold" w:hAnsi="Montserrat SemiBold"/>
          <w:b/>
          <w:bCs/>
          <w:lang w:eastAsia="en-GB"/>
        </w:rPr>
        <w:t>Note</w:t>
      </w:r>
      <w:r w:rsidRPr="1142E2A6">
        <w:rPr>
          <w:b/>
          <w:bCs/>
          <w:lang w:eastAsia="en-GB"/>
        </w:rPr>
        <w:t xml:space="preserve">: </w:t>
      </w:r>
      <w:r w:rsidRPr="1142E2A6">
        <w:rPr>
          <w:lang w:eastAsia="en-GB"/>
        </w:rPr>
        <w:t xml:space="preserve">There are many options in this session, and it could easily be split into </w:t>
      </w:r>
      <w:r w:rsidR="00525989">
        <w:rPr>
          <w:lang w:eastAsia="en-GB"/>
        </w:rPr>
        <w:t>2 sessions</w:t>
      </w:r>
      <w:r w:rsidR="00525989" w:rsidRPr="00114F17">
        <w:rPr>
          <w:rFonts w:cs="Arial"/>
          <w:color w:val="3B3E4D"/>
        </w:rPr>
        <w:t>—</w:t>
      </w:r>
      <w:r w:rsidR="00525989">
        <w:rPr>
          <w:lang w:eastAsia="en-GB"/>
        </w:rPr>
        <w:t xml:space="preserve">1 </w:t>
      </w:r>
      <w:r w:rsidRPr="1142E2A6">
        <w:rPr>
          <w:lang w:eastAsia="en-GB"/>
        </w:rPr>
        <w:t>focused on the indoor environment</w:t>
      </w:r>
      <w:r w:rsidR="00525989">
        <w:rPr>
          <w:lang w:eastAsia="en-GB"/>
        </w:rPr>
        <w:t xml:space="preserve"> </w:t>
      </w:r>
      <w:r w:rsidRPr="1142E2A6">
        <w:rPr>
          <w:lang w:eastAsia="en-GB"/>
        </w:rPr>
        <w:t xml:space="preserve">and </w:t>
      </w:r>
      <w:r w:rsidR="00525989">
        <w:rPr>
          <w:lang w:eastAsia="en-GB"/>
        </w:rPr>
        <w:t xml:space="preserve">1 </w:t>
      </w:r>
      <w:r w:rsidRPr="1142E2A6">
        <w:rPr>
          <w:lang w:eastAsia="en-GB"/>
        </w:rPr>
        <w:t xml:space="preserve">on the outdoors. Plan 1 or 2 sessions depending on what works for your </w:t>
      </w:r>
      <w:r w:rsidR="00F43783">
        <w:rPr>
          <w:lang w:eastAsia="en-GB"/>
        </w:rPr>
        <w:t>course schedule</w:t>
      </w:r>
    </w:p>
    <w:p w14:paraId="75CB6791" w14:textId="75A4A4DD" w:rsidR="00F94978" w:rsidRPr="00C43489" w:rsidRDefault="00F94978" w:rsidP="00AE001D">
      <w:pPr>
        <w:pStyle w:val="ListParagraph"/>
        <w:numPr>
          <w:ilvl w:val="0"/>
          <w:numId w:val="54"/>
        </w:numPr>
        <w:rPr>
          <w:rFonts w:ascii="Montserrat SemiBold" w:hAnsi="Montserrat SemiBold"/>
          <w:b/>
          <w:bCs/>
          <w:sz w:val="22"/>
          <w:szCs w:val="22"/>
          <w:lang w:eastAsia="en-GB"/>
        </w:rPr>
      </w:pPr>
      <w:r w:rsidRPr="00C43489">
        <w:rPr>
          <w:rFonts w:ascii="Montserrat SemiBold" w:hAnsi="Montserrat SemiBold"/>
          <w:b/>
          <w:bCs/>
          <w:lang w:eastAsia="en-GB"/>
        </w:rPr>
        <w:t>Playful Opener</w:t>
      </w:r>
      <w:r w:rsidR="3EC7806C" w:rsidRPr="00C43489">
        <w:rPr>
          <w:rFonts w:ascii="Montserrat SemiBold" w:hAnsi="Montserrat SemiBold"/>
          <w:b/>
          <w:bCs/>
          <w:lang w:eastAsia="en-GB"/>
        </w:rPr>
        <w:t xml:space="preserve"> Options </w:t>
      </w:r>
      <w:r w:rsidR="3EC7806C" w:rsidRPr="00543BE3">
        <w:rPr>
          <w:rFonts w:ascii="Montserrat SemiBold" w:hAnsi="Montserrat SemiBold"/>
          <w:lang w:eastAsia="en-GB"/>
        </w:rPr>
        <w:t>(choose one</w:t>
      </w:r>
      <w:r w:rsidR="6CA42FAF" w:rsidRPr="00543BE3">
        <w:rPr>
          <w:rFonts w:ascii="Montserrat SemiBold" w:hAnsi="Montserrat SemiBold"/>
          <w:lang w:eastAsia="en-GB"/>
        </w:rPr>
        <w:t xml:space="preserve"> or more)</w:t>
      </w:r>
    </w:p>
    <w:p w14:paraId="241A73A0" w14:textId="6ED4BE52" w:rsidR="00F94978" w:rsidRPr="00C43489" w:rsidRDefault="00F94978" w:rsidP="00AE001D">
      <w:pPr>
        <w:pStyle w:val="ListParagraph"/>
        <w:numPr>
          <w:ilvl w:val="1"/>
          <w:numId w:val="4"/>
        </w:numPr>
        <w:rPr>
          <w:rFonts w:ascii="Montserrat SemiBold" w:hAnsi="Montserrat SemiBold"/>
          <w:b/>
          <w:bCs/>
          <w:sz w:val="22"/>
          <w:szCs w:val="22"/>
          <w:lang w:eastAsia="en-GB"/>
        </w:rPr>
      </w:pPr>
      <w:r w:rsidRPr="00C43489">
        <w:rPr>
          <w:rFonts w:ascii="Montserrat SemiBold" w:hAnsi="Montserrat SemiBold"/>
          <w:b/>
          <w:bCs/>
          <w:lang w:eastAsia="en-GB"/>
        </w:rPr>
        <w:t xml:space="preserve"> Designing a playful learning environment </w:t>
      </w:r>
    </w:p>
    <w:p w14:paraId="25D27401" w14:textId="586B671B" w:rsidR="00F94978" w:rsidRPr="00F94978" w:rsidRDefault="00F94978" w:rsidP="00AE001D">
      <w:pPr>
        <w:pStyle w:val="ListParagraph"/>
        <w:numPr>
          <w:ilvl w:val="2"/>
          <w:numId w:val="4"/>
        </w:numPr>
        <w:rPr>
          <w:sz w:val="22"/>
          <w:szCs w:val="22"/>
          <w:lang w:eastAsia="en-GB"/>
        </w:rPr>
      </w:pPr>
      <w:r w:rsidRPr="59A554C3">
        <w:rPr>
          <w:lang w:eastAsia="en-GB"/>
        </w:rPr>
        <w:t>Us</w:t>
      </w:r>
      <w:r w:rsidR="002A3852">
        <w:rPr>
          <w:lang w:eastAsia="en-GB"/>
        </w:rPr>
        <w:t>e</w:t>
      </w:r>
      <w:r w:rsidRPr="59A554C3">
        <w:rPr>
          <w:lang w:eastAsia="en-GB"/>
        </w:rPr>
        <w:t xml:space="preserve"> materials from play kits to model your idea</w:t>
      </w:r>
      <w:r w:rsidR="452E8622" w:rsidRPr="59A554C3">
        <w:rPr>
          <w:lang w:eastAsia="en-GB"/>
        </w:rPr>
        <w:t>l</w:t>
      </w:r>
      <w:r w:rsidRPr="59A554C3">
        <w:rPr>
          <w:lang w:eastAsia="en-GB"/>
        </w:rPr>
        <w:t xml:space="preserve"> playful learning environment</w:t>
      </w:r>
      <w:r w:rsidR="00C43489">
        <w:rPr>
          <w:lang w:eastAsia="en-GB"/>
        </w:rPr>
        <w:t xml:space="preserve"> (</w:t>
      </w:r>
      <w:r w:rsidR="452E8622" w:rsidRPr="59A554C3">
        <w:rPr>
          <w:lang w:eastAsia="en-GB"/>
        </w:rPr>
        <w:t xml:space="preserve">this might be inspired by a </w:t>
      </w:r>
      <w:r w:rsidRPr="59A554C3">
        <w:rPr>
          <w:lang w:eastAsia="en-GB"/>
        </w:rPr>
        <w:t>favorite playful learning space when you were a child</w:t>
      </w:r>
      <w:r w:rsidR="002A3852">
        <w:rPr>
          <w:lang w:eastAsia="en-GB"/>
        </w:rPr>
        <w:t>)</w:t>
      </w:r>
      <w:r w:rsidRPr="59A554C3">
        <w:rPr>
          <w:lang w:eastAsia="en-GB"/>
        </w:rPr>
        <w:t>.</w:t>
      </w:r>
      <w:r w:rsidR="00BC4614" w:rsidRPr="59A554C3">
        <w:rPr>
          <w:lang w:eastAsia="en-GB"/>
        </w:rPr>
        <w:t xml:space="preserve"> </w:t>
      </w:r>
      <w:r w:rsidRPr="59A554C3">
        <w:rPr>
          <w:lang w:eastAsia="en-GB"/>
        </w:rPr>
        <w:t>Share some words in the chat that describe that space</w:t>
      </w:r>
    </w:p>
    <w:p w14:paraId="15B90AA8" w14:textId="77777777" w:rsidR="00F94978" w:rsidRPr="00F94978" w:rsidRDefault="00F94978" w:rsidP="00AE001D">
      <w:pPr>
        <w:pStyle w:val="ListParagraph"/>
        <w:numPr>
          <w:ilvl w:val="2"/>
          <w:numId w:val="4"/>
        </w:numPr>
        <w:rPr>
          <w:sz w:val="22"/>
          <w:szCs w:val="22"/>
          <w:lang w:eastAsia="en-GB"/>
        </w:rPr>
      </w:pPr>
      <w:r w:rsidRPr="59A554C3">
        <w:rPr>
          <w:lang w:eastAsia="en-GB"/>
        </w:rPr>
        <w:t>Play soothing music while students work </w:t>
      </w:r>
    </w:p>
    <w:p w14:paraId="27B322B8" w14:textId="2A69CEF3" w:rsidR="4B917EED" w:rsidRPr="002A3852" w:rsidRDefault="4B917EED" w:rsidP="00AE001D">
      <w:pPr>
        <w:pStyle w:val="ListParagraph"/>
        <w:numPr>
          <w:ilvl w:val="1"/>
          <w:numId w:val="4"/>
        </w:numPr>
        <w:rPr>
          <w:rFonts w:ascii="Montserrat SemiBold" w:hAnsi="Montserrat SemiBold"/>
          <w:sz w:val="22"/>
          <w:szCs w:val="22"/>
          <w:lang w:eastAsia="en-GB"/>
        </w:rPr>
      </w:pPr>
      <w:r w:rsidRPr="002A3852">
        <w:rPr>
          <w:rFonts w:ascii="Montserrat SemiBold" w:hAnsi="Montserrat SemiBold"/>
          <w:b/>
          <w:bCs/>
          <w:lang w:eastAsia="en-GB"/>
        </w:rPr>
        <w:t xml:space="preserve">Outdoor </w:t>
      </w:r>
      <w:r w:rsidR="00543BE3">
        <w:rPr>
          <w:rFonts w:ascii="Montserrat SemiBold" w:hAnsi="Montserrat SemiBold"/>
          <w:b/>
          <w:bCs/>
          <w:lang w:eastAsia="en-GB"/>
        </w:rPr>
        <w:t>P</w:t>
      </w:r>
      <w:r w:rsidRPr="002A3852">
        <w:rPr>
          <w:rFonts w:ascii="Montserrat SemiBold" w:hAnsi="Montserrat SemiBold"/>
          <w:b/>
          <w:bCs/>
          <w:lang w:eastAsia="en-GB"/>
        </w:rPr>
        <w:t>lay</w:t>
      </w:r>
    </w:p>
    <w:p w14:paraId="30E126BC" w14:textId="527F3FEA" w:rsidR="4B917EED" w:rsidRDefault="1180AB42" w:rsidP="00AE001D">
      <w:pPr>
        <w:pStyle w:val="ListParagraph"/>
        <w:numPr>
          <w:ilvl w:val="2"/>
          <w:numId w:val="4"/>
        </w:numPr>
        <w:rPr>
          <w:sz w:val="22"/>
          <w:szCs w:val="22"/>
          <w:lang w:eastAsia="en-GB"/>
        </w:rPr>
      </w:pPr>
      <w:r w:rsidRPr="59A554C3">
        <w:rPr>
          <w:lang w:eastAsia="en-GB"/>
        </w:rPr>
        <w:t>Go to a natural space or a playground nearby, and spend some time playing/investigating the space, then debrief what you learned or what you think children might learn or discover through that kind of experience</w:t>
      </w:r>
    </w:p>
    <w:p w14:paraId="14A1216F" w14:textId="28E24DA9" w:rsidR="4B917EED" w:rsidRPr="002A3852" w:rsidRDefault="4B917EED" w:rsidP="00AE001D">
      <w:pPr>
        <w:pStyle w:val="ListParagraph"/>
        <w:numPr>
          <w:ilvl w:val="1"/>
          <w:numId w:val="4"/>
        </w:numPr>
        <w:rPr>
          <w:rFonts w:ascii="Montserrat SemiBold" w:hAnsi="Montserrat SemiBold"/>
          <w:sz w:val="22"/>
          <w:szCs w:val="22"/>
          <w:lang w:eastAsia="en-GB"/>
        </w:rPr>
      </w:pPr>
      <w:r w:rsidRPr="002A3852">
        <w:rPr>
          <w:rFonts w:ascii="Montserrat SemiBold" w:hAnsi="Montserrat SemiBold"/>
          <w:b/>
          <w:bCs/>
          <w:lang w:eastAsia="en-GB"/>
        </w:rPr>
        <w:t xml:space="preserve">Natural or </w:t>
      </w:r>
      <w:r w:rsidR="00543BE3">
        <w:rPr>
          <w:rFonts w:ascii="Montserrat SemiBold" w:hAnsi="Montserrat SemiBold"/>
          <w:b/>
          <w:bCs/>
          <w:lang w:eastAsia="en-GB"/>
        </w:rPr>
        <w:t>R</w:t>
      </w:r>
      <w:r w:rsidRPr="002A3852">
        <w:rPr>
          <w:rFonts w:ascii="Montserrat SemiBold" w:hAnsi="Montserrat SemiBold"/>
          <w:b/>
          <w:bCs/>
          <w:lang w:eastAsia="en-GB"/>
        </w:rPr>
        <w:t xml:space="preserve">ecycled </w:t>
      </w:r>
      <w:r w:rsidR="00543BE3">
        <w:rPr>
          <w:rFonts w:ascii="Montserrat SemiBold" w:hAnsi="Montserrat SemiBold"/>
          <w:b/>
          <w:bCs/>
          <w:lang w:eastAsia="en-GB"/>
        </w:rPr>
        <w:t>M</w:t>
      </w:r>
      <w:r w:rsidRPr="002A3852">
        <w:rPr>
          <w:rFonts w:ascii="Montserrat SemiBold" w:hAnsi="Montserrat SemiBold"/>
          <w:b/>
          <w:bCs/>
          <w:lang w:eastAsia="en-GB"/>
        </w:rPr>
        <w:t xml:space="preserve">aterials </w:t>
      </w:r>
      <w:r w:rsidR="00543BE3">
        <w:rPr>
          <w:rFonts w:ascii="Montserrat SemiBold" w:hAnsi="Montserrat SemiBold"/>
          <w:b/>
          <w:bCs/>
          <w:lang w:eastAsia="en-GB"/>
        </w:rPr>
        <w:t>W</w:t>
      </w:r>
      <w:r w:rsidRPr="002A3852">
        <w:rPr>
          <w:rFonts w:ascii="Montserrat SemiBold" w:hAnsi="Montserrat SemiBold"/>
          <w:b/>
          <w:bCs/>
          <w:lang w:eastAsia="en-GB"/>
        </w:rPr>
        <w:t>orkshop</w:t>
      </w:r>
    </w:p>
    <w:p w14:paraId="1051E112" w14:textId="77777777" w:rsidR="002A3852" w:rsidRPr="002A3852" w:rsidRDefault="1180AB42" w:rsidP="00AE001D">
      <w:pPr>
        <w:pStyle w:val="ListParagraph"/>
        <w:numPr>
          <w:ilvl w:val="2"/>
          <w:numId w:val="4"/>
        </w:numPr>
        <w:rPr>
          <w:sz w:val="22"/>
          <w:szCs w:val="22"/>
          <w:lang w:eastAsia="en-GB"/>
        </w:rPr>
      </w:pPr>
      <w:r w:rsidRPr="5E45166D">
        <w:rPr>
          <w:lang w:eastAsia="en-GB"/>
        </w:rPr>
        <w:t>Gather an array of natural materials or loose parts/recycled materials</w:t>
      </w:r>
    </w:p>
    <w:p w14:paraId="14E750A0" w14:textId="17DA7B8A" w:rsidR="4B917EED" w:rsidRPr="002A3852" w:rsidRDefault="002A3852" w:rsidP="00AE001D">
      <w:pPr>
        <w:pStyle w:val="ListParagraph"/>
        <w:numPr>
          <w:ilvl w:val="2"/>
          <w:numId w:val="4"/>
        </w:numPr>
        <w:rPr>
          <w:sz w:val="22"/>
          <w:szCs w:val="22"/>
          <w:lang w:eastAsia="en-GB"/>
        </w:rPr>
      </w:pPr>
      <w:r>
        <w:rPr>
          <w:lang w:eastAsia="en-GB"/>
        </w:rPr>
        <w:t>F</w:t>
      </w:r>
      <w:r w:rsidR="365325B8" w:rsidRPr="5E45166D">
        <w:rPr>
          <w:lang w:eastAsia="en-GB"/>
        </w:rPr>
        <w:t>or example</w:t>
      </w:r>
      <w:r w:rsidR="00C6450F" w:rsidRPr="5E45166D">
        <w:rPr>
          <w:lang w:eastAsia="en-GB"/>
        </w:rPr>
        <w:t>,</w:t>
      </w:r>
      <w:r w:rsidR="365325B8" w:rsidRPr="5E45166D">
        <w:rPr>
          <w:lang w:eastAsia="en-GB"/>
        </w:rPr>
        <w:t xml:space="preserve"> </w:t>
      </w:r>
      <w:r w:rsidR="00EC441A">
        <w:rPr>
          <w:lang w:eastAsia="en-GB"/>
        </w:rPr>
        <w:t>l</w:t>
      </w:r>
      <w:r>
        <w:rPr>
          <w:lang w:eastAsia="en-GB"/>
        </w:rPr>
        <w:t>e</w:t>
      </w:r>
      <w:r w:rsidR="365325B8" w:rsidRPr="5E45166D">
        <w:rPr>
          <w:lang w:eastAsia="en-GB"/>
        </w:rPr>
        <w:t>aves, branches, seeds, cardboard, paper, recycled plastic objects</w:t>
      </w:r>
      <w:r w:rsidR="00EC441A">
        <w:rPr>
          <w:lang w:eastAsia="en-GB"/>
        </w:rPr>
        <w:t xml:space="preserve">, </w:t>
      </w:r>
      <w:r w:rsidR="00EC441A">
        <w:rPr>
          <w:lang w:eastAsia="en-GB"/>
        </w:rPr>
        <w:lastRenderedPageBreak/>
        <w:t>etc</w:t>
      </w:r>
      <w:r w:rsidR="365325B8" w:rsidRPr="5E45166D">
        <w:rPr>
          <w:lang w:eastAsia="en-GB"/>
        </w:rPr>
        <w:t>..</w:t>
      </w:r>
      <w:r w:rsidR="1180AB42" w:rsidRPr="5E45166D">
        <w:rPr>
          <w:lang w:eastAsia="en-GB"/>
        </w:rPr>
        <w:t>. Present them in a beautiful array</w:t>
      </w:r>
      <w:r w:rsidR="410B3766" w:rsidRPr="5E45166D">
        <w:rPr>
          <w:lang w:eastAsia="en-GB"/>
        </w:rPr>
        <w:t xml:space="preserve"> (e.g.</w:t>
      </w:r>
      <w:r>
        <w:rPr>
          <w:lang w:eastAsia="en-GB"/>
        </w:rPr>
        <w:t>,</w:t>
      </w:r>
      <w:r w:rsidR="410B3766" w:rsidRPr="5E45166D">
        <w:rPr>
          <w:lang w:eastAsia="en-GB"/>
        </w:rPr>
        <w:t xml:space="preserve"> organized in baskets, bowls, or spread out on a tabletop</w:t>
      </w:r>
      <w:r w:rsidR="1180AB42" w:rsidRPr="5E45166D">
        <w:rPr>
          <w:lang w:eastAsia="en-GB"/>
        </w:rPr>
        <w:t>, and invite students to use the materials to create a composition or sculpture of their choosing.  Use this as a way to talk about the power of open-ended mater</w:t>
      </w:r>
      <w:r w:rsidR="79F5E081" w:rsidRPr="5E45166D">
        <w:rPr>
          <w:lang w:eastAsia="en-GB"/>
        </w:rPr>
        <w:t>ials to support learners</w:t>
      </w:r>
      <w:r w:rsidR="00F447A0">
        <w:rPr>
          <w:lang w:eastAsia="en-GB"/>
        </w:rPr>
        <w:t>’</w:t>
      </w:r>
      <w:r w:rsidR="79F5E081" w:rsidRPr="5E45166D">
        <w:rPr>
          <w:lang w:eastAsia="en-GB"/>
        </w:rPr>
        <w:t xml:space="preserve"> playful </w:t>
      </w:r>
      <w:proofErr w:type="gramStart"/>
      <w:r w:rsidR="79F5E081" w:rsidRPr="5E45166D">
        <w:rPr>
          <w:lang w:eastAsia="en-GB"/>
        </w:rPr>
        <w:t>learning</w:t>
      </w:r>
      <w:proofErr w:type="gramEnd"/>
    </w:p>
    <w:p w14:paraId="36ED50FD" w14:textId="5FF9EF5B" w:rsidR="00F94978" w:rsidRPr="00F94978" w:rsidRDefault="00F94978" w:rsidP="00AE001D">
      <w:pPr>
        <w:pStyle w:val="ListParagraph"/>
        <w:numPr>
          <w:ilvl w:val="0"/>
          <w:numId w:val="4"/>
        </w:numPr>
        <w:rPr>
          <w:b/>
          <w:bCs/>
          <w:sz w:val="22"/>
          <w:szCs w:val="22"/>
          <w:lang w:eastAsia="en-GB"/>
        </w:rPr>
      </w:pPr>
      <w:r w:rsidRPr="59A554C3">
        <w:rPr>
          <w:b/>
          <w:bCs/>
          <w:lang w:eastAsia="en-GB"/>
        </w:rPr>
        <w:t>Content Focus: Indoor Playful Learning Environments</w:t>
      </w:r>
      <w:r w:rsidRPr="59A554C3">
        <w:rPr>
          <w:lang w:eastAsia="en-GB"/>
        </w:rPr>
        <w:t> </w:t>
      </w:r>
    </w:p>
    <w:p w14:paraId="4948BB79" w14:textId="7E3A9078" w:rsidR="00F94978" w:rsidRPr="00F94978" w:rsidRDefault="00F94978" w:rsidP="00AE001D">
      <w:pPr>
        <w:pStyle w:val="ListParagraph"/>
        <w:numPr>
          <w:ilvl w:val="1"/>
          <w:numId w:val="4"/>
        </w:numPr>
        <w:rPr>
          <w:sz w:val="22"/>
          <w:szCs w:val="22"/>
          <w:lang w:eastAsia="en-GB"/>
        </w:rPr>
      </w:pPr>
      <w:r w:rsidRPr="59A554C3">
        <w:rPr>
          <w:lang w:eastAsia="en-GB"/>
        </w:rPr>
        <w:t>Introduce the Reggio Emilia concept of the environment as the 3</w:t>
      </w:r>
      <w:r w:rsidRPr="59A554C3">
        <w:rPr>
          <w:sz w:val="19"/>
          <w:szCs w:val="19"/>
          <w:vertAlign w:val="superscript"/>
          <w:lang w:eastAsia="en-GB"/>
        </w:rPr>
        <w:t>rd</w:t>
      </w:r>
      <w:r w:rsidRPr="59A554C3">
        <w:rPr>
          <w:lang w:eastAsia="en-GB"/>
        </w:rPr>
        <w:t> teacher </w:t>
      </w:r>
      <w:r w:rsidR="78565945" w:rsidRPr="59A554C3">
        <w:rPr>
          <w:lang w:eastAsia="en-GB"/>
        </w:rPr>
        <w:t xml:space="preserve">and look at some images from Reggio classrooms </w:t>
      </w:r>
    </w:p>
    <w:p w14:paraId="064CE854" w14:textId="5C47B22A" w:rsidR="00F94978" w:rsidRPr="00F94978" w:rsidRDefault="6AC3A134" w:rsidP="00AE001D">
      <w:pPr>
        <w:pStyle w:val="ListParagraph"/>
        <w:numPr>
          <w:ilvl w:val="1"/>
          <w:numId w:val="4"/>
        </w:numPr>
        <w:rPr>
          <w:sz w:val="22"/>
          <w:szCs w:val="22"/>
          <w:lang w:eastAsia="en-GB"/>
        </w:rPr>
      </w:pPr>
      <w:r w:rsidRPr="59A554C3">
        <w:rPr>
          <w:lang w:eastAsia="en-GB"/>
        </w:rPr>
        <w:t>Explore the ISB Playful Environments Tool</w:t>
      </w:r>
      <w:r w:rsidR="00EC441A" w:rsidRPr="00114F17">
        <w:rPr>
          <w:rFonts w:cs="Arial"/>
          <w:color w:val="3B3E4D"/>
        </w:rPr>
        <w:t>—</w:t>
      </w:r>
      <w:r w:rsidRPr="59A554C3">
        <w:rPr>
          <w:lang w:eastAsia="en-GB"/>
        </w:rPr>
        <w:t>read over and discuss</w:t>
      </w:r>
      <w:r w:rsidR="00F94978" w:rsidRPr="59A554C3">
        <w:rPr>
          <w:lang w:eastAsia="en-GB"/>
        </w:rPr>
        <w:t> </w:t>
      </w:r>
    </w:p>
    <w:p w14:paraId="578AC160" w14:textId="7920C4C9" w:rsidR="4B25F30C" w:rsidRDefault="4B25F30C" w:rsidP="00AE001D">
      <w:pPr>
        <w:pStyle w:val="ListParagraph"/>
        <w:numPr>
          <w:ilvl w:val="2"/>
          <w:numId w:val="4"/>
        </w:numPr>
        <w:rPr>
          <w:sz w:val="22"/>
          <w:szCs w:val="22"/>
          <w:lang w:eastAsia="en-GB"/>
        </w:rPr>
      </w:pPr>
      <w:r w:rsidRPr="59A554C3">
        <w:rPr>
          <w:lang w:eastAsia="en-GB"/>
        </w:rPr>
        <w:t>If you were to ad</w:t>
      </w:r>
      <w:r w:rsidR="00EC441A">
        <w:rPr>
          <w:lang w:eastAsia="en-GB"/>
        </w:rPr>
        <w:t>o</w:t>
      </w:r>
      <w:r w:rsidRPr="59A554C3">
        <w:rPr>
          <w:lang w:eastAsia="en-GB"/>
        </w:rPr>
        <w:t>pt this tool for your cultural context, what would you change/add/take away?</w:t>
      </w:r>
    </w:p>
    <w:p w14:paraId="4F944E63" w14:textId="5A1CDA68" w:rsidR="4B25F30C" w:rsidRDefault="4B25F30C" w:rsidP="00AE001D">
      <w:pPr>
        <w:pStyle w:val="ListParagraph"/>
        <w:numPr>
          <w:ilvl w:val="1"/>
          <w:numId w:val="4"/>
        </w:numPr>
        <w:rPr>
          <w:sz w:val="22"/>
          <w:szCs w:val="22"/>
          <w:lang w:eastAsia="en-GB"/>
        </w:rPr>
      </w:pPr>
      <w:r w:rsidRPr="59A554C3">
        <w:rPr>
          <w:lang w:eastAsia="en-GB"/>
        </w:rPr>
        <w:t>Using the photographs that students brought to class, think about changes they might make to their play environments based on the ideas in the Playful Learning Environments tool</w:t>
      </w:r>
    </w:p>
    <w:p w14:paraId="37B46158" w14:textId="213981DC" w:rsidR="2541E426" w:rsidRPr="00CE5B94" w:rsidRDefault="2541E426" w:rsidP="00AE001D">
      <w:pPr>
        <w:pStyle w:val="ListParagraph"/>
        <w:numPr>
          <w:ilvl w:val="0"/>
          <w:numId w:val="4"/>
        </w:numPr>
        <w:rPr>
          <w:rFonts w:ascii="Montserrat SemiBold" w:hAnsi="Montserrat SemiBold"/>
          <w:lang w:eastAsia="en-GB"/>
        </w:rPr>
      </w:pPr>
      <w:r w:rsidRPr="00CE5B94">
        <w:rPr>
          <w:rFonts w:ascii="Montserrat SemiBold" w:hAnsi="Montserrat SemiBold"/>
          <w:b/>
          <w:bCs/>
          <w:lang w:eastAsia="en-GB"/>
        </w:rPr>
        <w:t>Content Focus: Outdoor Playful Learning Environments</w:t>
      </w:r>
    </w:p>
    <w:p w14:paraId="4566EB7D" w14:textId="42356AA6" w:rsidR="2226ABFD" w:rsidRDefault="564BA2FA" w:rsidP="00AE001D">
      <w:pPr>
        <w:pStyle w:val="ListParagraph"/>
        <w:numPr>
          <w:ilvl w:val="1"/>
          <w:numId w:val="4"/>
        </w:numPr>
        <w:ind w:left="720" w:hanging="343"/>
        <w:rPr>
          <w:rFonts w:asciiTheme="minorHAnsi" w:eastAsiaTheme="minorEastAsia" w:hAnsiTheme="minorHAnsi" w:cstheme="minorBidi"/>
          <w:lang w:eastAsia="en-GB"/>
        </w:rPr>
      </w:pPr>
      <w:r w:rsidRPr="59A554C3">
        <w:rPr>
          <w:lang w:eastAsia="en-GB"/>
        </w:rPr>
        <w:t>Start with a quote from an Opal School 5</w:t>
      </w:r>
      <w:r w:rsidRPr="59A554C3">
        <w:rPr>
          <w:vertAlign w:val="superscript"/>
          <w:lang w:eastAsia="en-GB"/>
        </w:rPr>
        <w:t>th</w:t>
      </w:r>
      <w:r w:rsidRPr="59A554C3">
        <w:rPr>
          <w:lang w:eastAsia="en-GB"/>
        </w:rPr>
        <w:t xml:space="preserve"> grader: </w:t>
      </w:r>
      <w:r w:rsidR="00F447A0">
        <w:rPr>
          <w:lang w:eastAsia="en-GB"/>
        </w:rPr>
        <w:t>“</w:t>
      </w:r>
      <w:r w:rsidRPr="59A554C3">
        <w:rPr>
          <w:lang w:eastAsia="en-GB"/>
        </w:rPr>
        <w:t>We go outside to have fun, to get our energy out, and to find problems we have to solve.</w:t>
      </w:r>
      <w:r w:rsidR="00F447A0">
        <w:rPr>
          <w:lang w:eastAsia="en-GB"/>
        </w:rPr>
        <w:t>”</w:t>
      </w:r>
    </w:p>
    <w:p w14:paraId="25E0B458" w14:textId="10EE9C21" w:rsidR="598E9301" w:rsidRDefault="598E9301" w:rsidP="00AE001D">
      <w:pPr>
        <w:pStyle w:val="ListParagraph"/>
        <w:numPr>
          <w:ilvl w:val="2"/>
          <w:numId w:val="4"/>
        </w:numPr>
        <w:rPr>
          <w:lang w:eastAsia="en-GB"/>
        </w:rPr>
      </w:pPr>
      <w:r w:rsidRPr="5E45166D">
        <w:rPr>
          <w:lang w:eastAsia="en-GB"/>
        </w:rPr>
        <w:t>Have a short discussion about the implications students see about this.  Talk about the potential for using outdoor play as a way to uncover learners</w:t>
      </w:r>
      <w:r w:rsidR="00F447A0">
        <w:rPr>
          <w:lang w:eastAsia="en-GB"/>
        </w:rPr>
        <w:t>’</w:t>
      </w:r>
      <w:r w:rsidRPr="5E45166D">
        <w:rPr>
          <w:lang w:eastAsia="en-GB"/>
        </w:rPr>
        <w:t xml:space="preserve"> questions, interests, and topics for further </w:t>
      </w:r>
      <w:proofErr w:type="gramStart"/>
      <w:r w:rsidRPr="5E45166D">
        <w:rPr>
          <w:lang w:eastAsia="en-GB"/>
        </w:rPr>
        <w:t>exploration</w:t>
      </w:r>
      <w:proofErr w:type="gramEnd"/>
    </w:p>
    <w:p w14:paraId="11F7907B" w14:textId="2F78D176" w:rsidR="2226ABFD" w:rsidRDefault="2226ABFD" w:rsidP="00AE001D">
      <w:pPr>
        <w:pStyle w:val="ListParagraph"/>
        <w:numPr>
          <w:ilvl w:val="1"/>
          <w:numId w:val="4"/>
        </w:numPr>
        <w:tabs>
          <w:tab w:val="clear" w:pos="586"/>
          <w:tab w:val="left" w:pos="450"/>
        </w:tabs>
        <w:ind w:left="630" w:hanging="270"/>
        <w:rPr>
          <w:lang w:eastAsia="en-GB"/>
        </w:rPr>
      </w:pPr>
      <w:r w:rsidRPr="1142E2A6">
        <w:rPr>
          <w:lang w:eastAsia="en-GB"/>
        </w:rPr>
        <w:t>Examples of outdoor play:</w:t>
      </w:r>
    </w:p>
    <w:p w14:paraId="40C4808F" w14:textId="498D0CD9" w:rsidR="2226ABFD" w:rsidRDefault="564BA2FA" w:rsidP="00AE001D">
      <w:pPr>
        <w:pStyle w:val="ListParagraph"/>
        <w:numPr>
          <w:ilvl w:val="2"/>
          <w:numId w:val="4"/>
        </w:numPr>
        <w:rPr>
          <w:lang w:eastAsia="en-GB"/>
        </w:rPr>
      </w:pPr>
      <w:r w:rsidRPr="59A554C3">
        <w:rPr>
          <w:lang w:eastAsia="en-GB"/>
        </w:rPr>
        <w:t>Anji Play – show a video of outdoor play and reflection after playing</w:t>
      </w:r>
    </w:p>
    <w:p w14:paraId="17583C2C" w14:textId="4ECD7BCE" w:rsidR="2226ABFD" w:rsidRDefault="564BA2FA" w:rsidP="00AE001D">
      <w:pPr>
        <w:pStyle w:val="ListParagraph"/>
        <w:numPr>
          <w:ilvl w:val="2"/>
          <w:numId w:val="4"/>
        </w:numPr>
        <w:rPr>
          <w:lang w:eastAsia="en-GB"/>
        </w:rPr>
      </w:pPr>
      <w:r w:rsidRPr="59A554C3">
        <w:rPr>
          <w:lang w:eastAsia="en-GB"/>
        </w:rPr>
        <w:t>Opal School child-created games (show tool)</w:t>
      </w:r>
    </w:p>
    <w:p w14:paraId="16794B08" w14:textId="709D4803" w:rsidR="2226ABFD" w:rsidRDefault="564BA2FA" w:rsidP="00AE001D">
      <w:pPr>
        <w:pStyle w:val="ListParagraph"/>
        <w:numPr>
          <w:ilvl w:val="2"/>
          <w:numId w:val="4"/>
        </w:numPr>
        <w:rPr>
          <w:lang w:eastAsia="en-GB"/>
        </w:rPr>
      </w:pPr>
      <w:r w:rsidRPr="59A554C3">
        <w:rPr>
          <w:lang w:eastAsia="en-GB"/>
        </w:rPr>
        <w:t xml:space="preserve">Forest Schools – revisit </w:t>
      </w:r>
      <w:r w:rsidR="00F447A0">
        <w:rPr>
          <w:lang w:eastAsia="en-GB"/>
        </w:rPr>
        <w:t xml:space="preserve">the </w:t>
      </w:r>
      <w:r w:rsidRPr="59A554C3">
        <w:rPr>
          <w:lang w:eastAsia="en-GB"/>
        </w:rPr>
        <w:t>video from Playful Preparation above</w:t>
      </w:r>
    </w:p>
    <w:p w14:paraId="2DB02ACA" w14:textId="7E18BF8C" w:rsidR="2E726AD8" w:rsidRPr="00E152FE" w:rsidRDefault="2E726AD8" w:rsidP="00AE001D">
      <w:pPr>
        <w:pStyle w:val="ListParagraph"/>
        <w:numPr>
          <w:ilvl w:val="0"/>
          <w:numId w:val="4"/>
        </w:numPr>
        <w:rPr>
          <w:lang w:eastAsia="en-GB"/>
        </w:rPr>
      </w:pPr>
      <w:r w:rsidRPr="00CE5B94">
        <w:rPr>
          <w:rFonts w:ascii="Montserrat SemiBold" w:hAnsi="Montserrat SemiBold"/>
          <w:b/>
          <w:bCs/>
          <w:lang w:eastAsia="en-GB"/>
        </w:rPr>
        <w:t>Discussion: Risk v. hazard</w:t>
      </w:r>
    </w:p>
    <w:p w14:paraId="68AA2386" w14:textId="77777777" w:rsidR="0407D3FE" w:rsidRDefault="0407D3FE" w:rsidP="00AE001D">
      <w:pPr>
        <w:pStyle w:val="ListParagraph"/>
        <w:numPr>
          <w:ilvl w:val="1"/>
          <w:numId w:val="4"/>
        </w:numPr>
        <w:rPr>
          <w:lang w:eastAsia="en-GB"/>
        </w:rPr>
      </w:pPr>
      <w:r w:rsidRPr="59A554C3">
        <w:rPr>
          <w:lang w:eastAsia="en-GB"/>
        </w:rPr>
        <w:t>Show slides of risk v. hazard</w:t>
      </w:r>
      <w:r w:rsidR="00E4235D">
        <w:rPr>
          <w:lang w:eastAsia="en-GB"/>
        </w:rPr>
        <w:t>:</w:t>
      </w:r>
    </w:p>
    <w:p w14:paraId="3B29C5E6" w14:textId="77777777" w:rsidR="0407D3FE" w:rsidRDefault="0407D3FE" w:rsidP="00AE001D">
      <w:pPr>
        <w:pStyle w:val="ListParagraph"/>
        <w:numPr>
          <w:ilvl w:val="2"/>
          <w:numId w:val="4"/>
        </w:numPr>
        <w:rPr>
          <w:lang w:eastAsia="en-GB"/>
        </w:rPr>
      </w:pPr>
      <w:r w:rsidRPr="59A554C3">
        <w:rPr>
          <w:lang w:eastAsia="en-GB"/>
        </w:rPr>
        <w:t>In the examples we just saw, where did you see children taking risks? Did you see anything you could consider a hazard?</w:t>
      </w:r>
    </w:p>
    <w:p w14:paraId="2B740DC3" w14:textId="77777777" w:rsidR="0407D3FE" w:rsidRDefault="0407D3FE" w:rsidP="00AE001D">
      <w:pPr>
        <w:pStyle w:val="ListParagraph"/>
        <w:numPr>
          <w:ilvl w:val="2"/>
          <w:numId w:val="4"/>
        </w:numPr>
        <w:rPr>
          <w:lang w:eastAsia="en-GB"/>
        </w:rPr>
      </w:pPr>
      <w:r w:rsidRPr="59A554C3">
        <w:rPr>
          <w:lang w:eastAsia="en-GB"/>
        </w:rPr>
        <w:t>If you imagine yourself as a teacher in one of these play contexts (adult-structured outdoor play environment like Anji or forest environment)</w:t>
      </w:r>
      <w:r w:rsidR="00E4235D">
        <w:rPr>
          <w:lang w:eastAsia="en-GB"/>
        </w:rPr>
        <w:t>,</w:t>
      </w:r>
      <w:r w:rsidRPr="59A554C3">
        <w:rPr>
          <w:lang w:eastAsia="en-GB"/>
        </w:rPr>
        <w:t xml:space="preserve"> where do you feel comfortable? What makes you uncomfortable? Where would you like to push yourself to grow?</w:t>
      </w:r>
    </w:p>
    <w:p w14:paraId="601CDA56" w14:textId="578A3568" w:rsidR="5C7FD029" w:rsidRPr="00C6450F" w:rsidRDefault="5C7FD029" w:rsidP="00AE001D">
      <w:pPr>
        <w:pStyle w:val="ListParagraph"/>
        <w:numPr>
          <w:ilvl w:val="0"/>
          <w:numId w:val="4"/>
        </w:numPr>
        <w:rPr>
          <w:lang w:eastAsia="en-GB"/>
        </w:rPr>
      </w:pPr>
      <w:r w:rsidRPr="007A5019">
        <w:rPr>
          <w:rFonts w:ascii="Montserrat SemiBold" w:hAnsi="Montserrat SemiBold"/>
          <w:b/>
          <w:bCs/>
          <w:lang w:eastAsia="en-GB"/>
        </w:rPr>
        <w:t xml:space="preserve">Thinking Routine to </w:t>
      </w:r>
      <w:r w:rsidR="00543BE3">
        <w:rPr>
          <w:rFonts w:ascii="Montserrat SemiBold" w:hAnsi="Montserrat SemiBold"/>
          <w:b/>
          <w:bCs/>
          <w:lang w:eastAsia="en-GB"/>
        </w:rPr>
        <w:t>P</w:t>
      </w:r>
      <w:r w:rsidRPr="007A5019">
        <w:rPr>
          <w:rFonts w:ascii="Montserrat SemiBold" w:hAnsi="Montserrat SemiBold"/>
          <w:b/>
          <w:bCs/>
          <w:lang w:eastAsia="en-GB"/>
        </w:rPr>
        <w:t>rocess: Connect-Extend-Try</w:t>
      </w:r>
    </w:p>
    <w:p w14:paraId="1F23E602" w14:textId="77777777" w:rsidR="5C7FD029" w:rsidRDefault="5C7FD029" w:rsidP="00AE001D">
      <w:pPr>
        <w:pStyle w:val="ListParagraph"/>
        <w:numPr>
          <w:ilvl w:val="1"/>
          <w:numId w:val="4"/>
        </w:numPr>
        <w:rPr>
          <w:lang w:eastAsia="en-GB"/>
        </w:rPr>
      </w:pPr>
      <w:r w:rsidRPr="59A554C3">
        <w:rPr>
          <w:lang w:eastAsia="en-GB"/>
        </w:rPr>
        <w:t>What did you connect to in the examples we just saw?</w:t>
      </w:r>
    </w:p>
    <w:p w14:paraId="229B8709" w14:textId="77777777" w:rsidR="5C7FD029" w:rsidRDefault="5C7FD029" w:rsidP="00AE001D">
      <w:pPr>
        <w:pStyle w:val="ListParagraph"/>
        <w:numPr>
          <w:ilvl w:val="1"/>
          <w:numId w:val="4"/>
        </w:numPr>
        <w:rPr>
          <w:lang w:eastAsia="en-GB"/>
        </w:rPr>
      </w:pPr>
      <w:r w:rsidRPr="59A554C3">
        <w:rPr>
          <w:lang w:eastAsia="en-GB"/>
        </w:rPr>
        <w:t>What extended your thinking about the outdoor environment?</w:t>
      </w:r>
    </w:p>
    <w:p w14:paraId="7A5B2A85" w14:textId="66454284" w:rsidR="5C7FD029" w:rsidRDefault="5C7FD029" w:rsidP="00AE001D">
      <w:pPr>
        <w:pStyle w:val="ListParagraph"/>
        <w:numPr>
          <w:ilvl w:val="1"/>
          <w:numId w:val="4"/>
        </w:numPr>
        <w:rPr>
          <w:lang w:eastAsia="en-GB"/>
        </w:rPr>
      </w:pPr>
      <w:r w:rsidRPr="59A554C3">
        <w:rPr>
          <w:lang w:eastAsia="en-GB"/>
        </w:rPr>
        <w:t>What is something you</w:t>
      </w:r>
      <w:r w:rsidR="00F447A0">
        <w:rPr>
          <w:lang w:eastAsia="en-GB"/>
        </w:rPr>
        <w:t>’</w:t>
      </w:r>
      <w:r w:rsidRPr="59A554C3">
        <w:rPr>
          <w:lang w:eastAsia="en-GB"/>
        </w:rPr>
        <w:t>d like to try in your teaching?</w:t>
      </w:r>
    </w:p>
    <w:p w14:paraId="04B1DCA8" w14:textId="7CF95108" w:rsidR="00F94978" w:rsidRPr="00543BE3" w:rsidRDefault="00F94978" w:rsidP="00AE001D">
      <w:pPr>
        <w:pStyle w:val="ListParagraph"/>
        <w:numPr>
          <w:ilvl w:val="0"/>
          <w:numId w:val="4"/>
        </w:numPr>
        <w:rPr>
          <w:lang w:eastAsia="en-GB"/>
        </w:rPr>
      </w:pPr>
      <w:r w:rsidRPr="007A5019">
        <w:rPr>
          <w:rFonts w:ascii="Montserrat SemiBold" w:hAnsi="Montserrat SemiBold"/>
          <w:b/>
          <w:bCs/>
          <w:lang w:eastAsia="en-GB"/>
        </w:rPr>
        <w:t xml:space="preserve">Playing </w:t>
      </w:r>
      <w:r w:rsidR="00543BE3">
        <w:rPr>
          <w:rFonts w:ascii="Montserrat SemiBold" w:hAnsi="Montserrat SemiBold"/>
          <w:b/>
          <w:bCs/>
          <w:lang w:eastAsia="en-GB"/>
        </w:rPr>
        <w:t>O</w:t>
      </w:r>
      <w:r w:rsidRPr="007A5019">
        <w:rPr>
          <w:rFonts w:ascii="Montserrat SemiBold" w:hAnsi="Montserrat SemiBold"/>
          <w:b/>
          <w:bCs/>
          <w:lang w:eastAsia="en-GB"/>
        </w:rPr>
        <w:t>utdoors</w:t>
      </w:r>
      <w:r w:rsidR="007A5019" w:rsidRPr="00543BE3">
        <w:rPr>
          <w:rFonts w:ascii="Montserrat SemiBold" w:hAnsi="Montserrat SemiBold" w:cs="Arial"/>
          <w:color w:val="3B3E4D"/>
        </w:rPr>
        <w:t>—</w:t>
      </w:r>
      <w:r w:rsidRPr="00543BE3">
        <w:rPr>
          <w:rFonts w:ascii="Montserrat SemiBold" w:hAnsi="Montserrat SemiBold"/>
          <w:lang w:eastAsia="en-GB"/>
        </w:rPr>
        <w:t>some things to consider</w:t>
      </w:r>
    </w:p>
    <w:p w14:paraId="366ADAE5" w14:textId="5A49C0DB" w:rsidR="00F94978" w:rsidRPr="00CB2898" w:rsidRDefault="00F94978" w:rsidP="00AE001D">
      <w:pPr>
        <w:pStyle w:val="ListParagraph"/>
        <w:numPr>
          <w:ilvl w:val="1"/>
          <w:numId w:val="4"/>
        </w:numPr>
        <w:rPr>
          <w:sz w:val="22"/>
          <w:szCs w:val="22"/>
          <w:lang w:eastAsia="en-GB"/>
        </w:rPr>
      </w:pPr>
      <w:r w:rsidRPr="59A554C3">
        <w:rPr>
          <w:lang w:eastAsia="en-GB"/>
        </w:rPr>
        <w:t>Equity lens</w:t>
      </w:r>
      <w:r w:rsidR="007A5019">
        <w:rPr>
          <w:lang w:eastAsia="en-GB"/>
        </w:rPr>
        <w:t>: G</w:t>
      </w:r>
      <w:r w:rsidRPr="59A554C3">
        <w:rPr>
          <w:lang w:eastAsia="en-GB"/>
        </w:rPr>
        <w:t>etting outside and using natural materials is a tool that can provide equitable access to play</w:t>
      </w:r>
      <w:r w:rsidR="007A5019" w:rsidRPr="00114F17">
        <w:rPr>
          <w:rFonts w:cs="Arial"/>
          <w:color w:val="3B3E4D"/>
        </w:rPr>
        <w:t>—</w:t>
      </w:r>
      <w:r w:rsidRPr="59A554C3">
        <w:rPr>
          <w:lang w:eastAsia="en-GB"/>
        </w:rPr>
        <w:t>low</w:t>
      </w:r>
      <w:r w:rsidR="007A5019">
        <w:rPr>
          <w:lang w:eastAsia="en-GB"/>
        </w:rPr>
        <w:t>-</w:t>
      </w:r>
      <w:r w:rsidRPr="59A554C3">
        <w:rPr>
          <w:lang w:eastAsia="en-GB"/>
        </w:rPr>
        <w:t>cost</w:t>
      </w:r>
      <w:r w:rsidR="007A5019">
        <w:rPr>
          <w:lang w:eastAsia="en-GB"/>
        </w:rPr>
        <w:t xml:space="preserve"> and </w:t>
      </w:r>
      <w:r w:rsidRPr="59A554C3">
        <w:rPr>
          <w:lang w:eastAsia="en-GB"/>
        </w:rPr>
        <w:t>culturally relevant (using what exists in the environment) </w:t>
      </w:r>
    </w:p>
    <w:p w14:paraId="3C5C5012" w14:textId="77777777" w:rsidR="00F94978" w:rsidRPr="00CB2898" w:rsidRDefault="00F94978" w:rsidP="00AE001D">
      <w:pPr>
        <w:pStyle w:val="ListParagraph"/>
        <w:numPr>
          <w:ilvl w:val="1"/>
          <w:numId w:val="4"/>
        </w:numPr>
        <w:rPr>
          <w:sz w:val="22"/>
          <w:szCs w:val="22"/>
          <w:lang w:eastAsia="en-GB"/>
        </w:rPr>
      </w:pPr>
      <w:r w:rsidRPr="59A554C3">
        <w:rPr>
          <w:lang w:eastAsia="en-GB"/>
        </w:rPr>
        <w:t>Getting outside, working with natural materials = often evokes choice, wonder, delight </w:t>
      </w:r>
    </w:p>
    <w:p w14:paraId="157CAE1B" w14:textId="3F4414A3" w:rsidR="00CB2898" w:rsidRPr="00CB2898" w:rsidRDefault="00F94978" w:rsidP="00AE001D">
      <w:pPr>
        <w:pStyle w:val="ListParagraph"/>
        <w:numPr>
          <w:ilvl w:val="1"/>
          <w:numId w:val="4"/>
        </w:numPr>
        <w:rPr>
          <w:sz w:val="22"/>
          <w:szCs w:val="22"/>
          <w:lang w:eastAsia="en-GB"/>
        </w:rPr>
      </w:pPr>
      <w:r w:rsidRPr="59A554C3">
        <w:rPr>
          <w:lang w:eastAsia="en-GB"/>
        </w:rPr>
        <w:t>Us</w:t>
      </w:r>
      <w:r w:rsidR="007A5019">
        <w:rPr>
          <w:lang w:eastAsia="en-GB"/>
        </w:rPr>
        <w:t>e</w:t>
      </w:r>
      <w:r w:rsidRPr="59A554C3">
        <w:rPr>
          <w:lang w:eastAsia="en-GB"/>
        </w:rPr>
        <w:t xml:space="preserve"> what</w:t>
      </w:r>
      <w:r w:rsidR="00F447A0">
        <w:rPr>
          <w:lang w:eastAsia="en-GB"/>
        </w:rPr>
        <w:t>’</w:t>
      </w:r>
      <w:r w:rsidRPr="59A554C3">
        <w:rPr>
          <w:lang w:eastAsia="en-GB"/>
        </w:rPr>
        <w:t xml:space="preserve">s going on outside as a topic for learning when you come back inside </w:t>
      </w:r>
      <w:r w:rsidR="007A5019" w:rsidRPr="00114F17">
        <w:rPr>
          <w:rFonts w:cs="Arial"/>
          <w:color w:val="3B3E4D"/>
        </w:rPr>
        <w:t>—</w:t>
      </w:r>
      <w:r w:rsidR="00BC4614" w:rsidRPr="59A554C3">
        <w:rPr>
          <w:lang w:eastAsia="en-GB"/>
        </w:rPr>
        <w:t xml:space="preserve">e.g., </w:t>
      </w:r>
      <w:r w:rsidRPr="59A554C3">
        <w:rPr>
          <w:lang w:eastAsia="en-GB"/>
        </w:rPr>
        <w:t>conflict at recess, stories that come up in children</w:t>
      </w:r>
      <w:r w:rsidR="00F447A0">
        <w:rPr>
          <w:lang w:eastAsia="en-GB"/>
        </w:rPr>
        <w:t>’</w:t>
      </w:r>
      <w:r w:rsidRPr="59A554C3">
        <w:rPr>
          <w:lang w:eastAsia="en-GB"/>
        </w:rPr>
        <w:t>s play, construction that</w:t>
      </w:r>
      <w:r w:rsidR="00F447A0">
        <w:rPr>
          <w:lang w:eastAsia="en-GB"/>
        </w:rPr>
        <w:t>’</w:t>
      </w:r>
      <w:r w:rsidRPr="59A554C3">
        <w:rPr>
          <w:lang w:eastAsia="en-GB"/>
        </w:rPr>
        <w:t>s being done</w:t>
      </w:r>
    </w:p>
    <w:p w14:paraId="766AF111" w14:textId="6BB504C1" w:rsidR="00F94978" w:rsidRPr="00CB2898" w:rsidRDefault="00F94978" w:rsidP="00AE001D">
      <w:pPr>
        <w:pStyle w:val="ListParagraph"/>
        <w:numPr>
          <w:ilvl w:val="2"/>
          <w:numId w:val="4"/>
        </w:numPr>
        <w:rPr>
          <w:sz w:val="22"/>
          <w:szCs w:val="22"/>
          <w:lang w:eastAsia="en-GB"/>
        </w:rPr>
      </w:pPr>
      <w:r w:rsidRPr="59A554C3">
        <w:rPr>
          <w:lang w:eastAsia="en-GB"/>
        </w:rPr>
        <w:t>Watch embedded video examples in the slides </w:t>
      </w:r>
    </w:p>
    <w:p w14:paraId="7FAF19AD" w14:textId="2C478DAD" w:rsidR="00F94978" w:rsidRPr="007A5019" w:rsidRDefault="00F94978" w:rsidP="00AE001D">
      <w:pPr>
        <w:pStyle w:val="ListParagraph"/>
        <w:numPr>
          <w:ilvl w:val="0"/>
          <w:numId w:val="4"/>
        </w:numPr>
        <w:rPr>
          <w:rFonts w:ascii="Montserrat SemiBold" w:eastAsiaTheme="minorEastAsia" w:hAnsi="Montserrat SemiBold" w:cstheme="minorBidi"/>
          <w:b/>
          <w:bCs/>
          <w:lang w:eastAsia="en-GB"/>
        </w:rPr>
      </w:pPr>
      <w:r w:rsidRPr="007A5019">
        <w:rPr>
          <w:rFonts w:ascii="Montserrat SemiBold" w:hAnsi="Montserrat SemiBold"/>
          <w:b/>
          <w:bCs/>
          <w:lang w:eastAsia="en-GB"/>
        </w:rPr>
        <w:t>Discussion</w:t>
      </w:r>
    </w:p>
    <w:p w14:paraId="7B78EF77" w14:textId="6ADD469A" w:rsidR="00F94978" w:rsidRPr="00F94978" w:rsidRDefault="007A5019" w:rsidP="00AE001D">
      <w:pPr>
        <w:pStyle w:val="ListParagraph"/>
        <w:numPr>
          <w:ilvl w:val="1"/>
          <w:numId w:val="4"/>
        </w:numPr>
        <w:rPr>
          <w:sz w:val="22"/>
          <w:szCs w:val="22"/>
          <w:lang w:eastAsia="en-GB"/>
        </w:rPr>
      </w:pPr>
      <w:r>
        <w:rPr>
          <w:lang w:eastAsia="en-GB"/>
        </w:rPr>
        <w:lastRenderedPageBreak/>
        <w:t>How</w:t>
      </w:r>
      <w:r w:rsidR="00F94978" w:rsidRPr="5E45166D">
        <w:rPr>
          <w:lang w:eastAsia="en-GB"/>
        </w:rPr>
        <w:t xml:space="preserve"> can the learning environment </w:t>
      </w:r>
      <w:r w:rsidR="631325C3" w:rsidRPr="5E45166D">
        <w:rPr>
          <w:lang w:eastAsia="en-GB"/>
        </w:rPr>
        <w:t xml:space="preserve">(indoor and </w:t>
      </w:r>
      <w:r>
        <w:rPr>
          <w:lang w:eastAsia="en-GB"/>
        </w:rPr>
        <w:t xml:space="preserve">or </w:t>
      </w:r>
      <w:r w:rsidR="631325C3" w:rsidRPr="5E45166D">
        <w:rPr>
          <w:lang w:eastAsia="en-GB"/>
        </w:rPr>
        <w:t xml:space="preserve">outdoor) </w:t>
      </w:r>
      <w:r w:rsidR="00F94978" w:rsidRPr="5E45166D">
        <w:rPr>
          <w:lang w:eastAsia="en-GB"/>
        </w:rPr>
        <w:t>support the</w:t>
      </w:r>
      <w:r w:rsidR="3DAC394E" w:rsidRPr="5E45166D">
        <w:rPr>
          <w:lang w:eastAsia="en-GB"/>
        </w:rPr>
        <w:t xml:space="preserve"> PoP </w:t>
      </w:r>
      <w:r w:rsidR="00F94978" w:rsidRPr="5E45166D">
        <w:rPr>
          <w:lang w:eastAsia="en-GB"/>
        </w:rPr>
        <w:t xml:space="preserve">playful learning practices? </w:t>
      </w:r>
    </w:p>
    <w:p w14:paraId="69879E8A" w14:textId="77777777" w:rsidR="00F94978" w:rsidRPr="007A5019" w:rsidRDefault="00F94978" w:rsidP="00AE001D">
      <w:pPr>
        <w:pStyle w:val="ListParagraph"/>
        <w:numPr>
          <w:ilvl w:val="2"/>
          <w:numId w:val="4"/>
        </w:numPr>
        <w:rPr>
          <w:sz w:val="22"/>
          <w:szCs w:val="22"/>
          <w:lang w:eastAsia="en-GB"/>
        </w:rPr>
      </w:pPr>
      <w:r w:rsidRPr="1142E2A6">
        <w:rPr>
          <w:lang w:eastAsia="en-GB"/>
        </w:rPr>
        <w:t>Discuss in large or small groups </w:t>
      </w:r>
    </w:p>
    <w:p w14:paraId="12DA0D25" w14:textId="37BC25F9" w:rsidR="00F94978" w:rsidRPr="007A5019" w:rsidRDefault="00F94978" w:rsidP="00AE001D">
      <w:pPr>
        <w:pStyle w:val="ListParagraph"/>
        <w:numPr>
          <w:ilvl w:val="0"/>
          <w:numId w:val="4"/>
        </w:numPr>
        <w:rPr>
          <w:rFonts w:ascii="Montserrat SemiBold" w:hAnsi="Montserrat SemiBold"/>
          <w:b/>
          <w:bCs/>
          <w:sz w:val="22"/>
          <w:szCs w:val="22"/>
          <w:lang w:eastAsia="en-GB"/>
        </w:rPr>
      </w:pPr>
      <w:r w:rsidRPr="007A5019">
        <w:rPr>
          <w:rFonts w:ascii="Montserrat SemiBold" w:hAnsi="Montserrat SemiBold"/>
          <w:b/>
          <w:bCs/>
          <w:lang w:eastAsia="en-GB"/>
        </w:rPr>
        <w:t>Activity</w:t>
      </w:r>
    </w:p>
    <w:p w14:paraId="52370554" w14:textId="5CE09A8B" w:rsidR="00F94978" w:rsidRPr="00F94978" w:rsidRDefault="00F94978" w:rsidP="00AE001D">
      <w:pPr>
        <w:pStyle w:val="ListParagraph"/>
        <w:numPr>
          <w:ilvl w:val="1"/>
          <w:numId w:val="4"/>
        </w:numPr>
        <w:rPr>
          <w:sz w:val="22"/>
          <w:szCs w:val="22"/>
          <w:lang w:eastAsia="en-GB"/>
        </w:rPr>
      </w:pPr>
      <w:r w:rsidRPr="5E45166D">
        <w:rPr>
          <w:lang w:eastAsia="en-GB"/>
        </w:rPr>
        <w:t>If time</w:t>
      </w:r>
      <w:r w:rsidR="007A5019">
        <w:rPr>
          <w:lang w:eastAsia="en-GB"/>
        </w:rPr>
        <w:t xml:space="preserve"> allows</w:t>
      </w:r>
      <w:r w:rsidRPr="5E45166D">
        <w:rPr>
          <w:lang w:eastAsia="en-GB"/>
        </w:rPr>
        <w:t>, revisit the </w:t>
      </w:r>
      <w:proofErr w:type="gramStart"/>
      <w:r w:rsidRPr="5E45166D">
        <w:rPr>
          <w:lang w:eastAsia="en-GB"/>
        </w:rPr>
        <w:t>models</w:t>
      </w:r>
      <w:proofErr w:type="gramEnd"/>
      <w:r w:rsidRPr="5E45166D">
        <w:rPr>
          <w:lang w:eastAsia="en-GB"/>
        </w:rPr>
        <w:t> students created at the start of class and see what they might add or modify to make their imagined learning environments better support playful learning based on what they learned through today</w:t>
      </w:r>
      <w:r w:rsidR="00F447A0">
        <w:rPr>
          <w:lang w:eastAsia="en-GB"/>
        </w:rPr>
        <w:t>’</w:t>
      </w:r>
      <w:r w:rsidRPr="5E45166D">
        <w:rPr>
          <w:lang w:eastAsia="en-GB"/>
        </w:rPr>
        <w:t>s discussions </w:t>
      </w:r>
    </w:p>
    <w:p w14:paraId="23D44CE5" w14:textId="320AD621" w:rsidR="00F94978" w:rsidRPr="007A5019" w:rsidRDefault="00F94978" w:rsidP="00AE001D">
      <w:pPr>
        <w:pStyle w:val="ListParagraph"/>
        <w:numPr>
          <w:ilvl w:val="0"/>
          <w:numId w:val="4"/>
        </w:numPr>
        <w:rPr>
          <w:rFonts w:ascii="Montserrat SemiBold" w:hAnsi="Montserrat SemiBold"/>
          <w:b/>
          <w:bCs/>
          <w:sz w:val="22"/>
          <w:szCs w:val="22"/>
          <w:lang w:eastAsia="en-GB"/>
        </w:rPr>
      </w:pPr>
      <w:r w:rsidRPr="007A5019">
        <w:rPr>
          <w:rFonts w:ascii="Montserrat SemiBold" w:hAnsi="Montserrat SemiBold"/>
          <w:b/>
          <w:bCs/>
          <w:lang w:eastAsia="en-GB"/>
        </w:rPr>
        <w:t>Inquiry Groups</w:t>
      </w:r>
    </w:p>
    <w:p w14:paraId="2296BDD1" w14:textId="46290A3A" w:rsidR="00F94978" w:rsidRPr="00F94978" w:rsidRDefault="00F94978" w:rsidP="00AE001D">
      <w:pPr>
        <w:pStyle w:val="ListParagraph"/>
        <w:numPr>
          <w:ilvl w:val="1"/>
          <w:numId w:val="4"/>
        </w:numPr>
        <w:rPr>
          <w:sz w:val="22"/>
          <w:szCs w:val="22"/>
          <w:lang w:eastAsia="en-GB"/>
        </w:rPr>
      </w:pPr>
      <w:r w:rsidRPr="1142E2A6">
        <w:rPr>
          <w:lang w:eastAsia="en-GB"/>
        </w:rPr>
        <w:t xml:space="preserve">Students meet for 45 min in their inquiry groups </w:t>
      </w:r>
    </w:p>
    <w:p w14:paraId="0BFCBF7D" w14:textId="7212EC1B" w:rsidR="00F94978" w:rsidRPr="00F94978" w:rsidRDefault="00F94978" w:rsidP="00AE001D">
      <w:pPr>
        <w:pStyle w:val="ListParagraph"/>
        <w:numPr>
          <w:ilvl w:val="1"/>
          <w:numId w:val="4"/>
        </w:numPr>
        <w:rPr>
          <w:sz w:val="22"/>
          <w:szCs w:val="22"/>
          <w:lang w:eastAsia="en-GB"/>
        </w:rPr>
      </w:pPr>
      <w:r w:rsidRPr="1142E2A6">
        <w:rPr>
          <w:lang w:eastAsia="en-GB"/>
        </w:rPr>
        <w:t>2 students in each group share documentation today (each group will do two rounds of using the Looking Playfully at Documentation protocol</w:t>
      </w:r>
      <w:r w:rsidR="007A5019" w:rsidRPr="00114F17">
        <w:rPr>
          <w:rFonts w:cs="Arial"/>
          <w:color w:val="3B3E4D"/>
        </w:rPr>
        <w:t>—</w:t>
      </w:r>
      <w:r w:rsidRPr="1142E2A6">
        <w:rPr>
          <w:lang w:eastAsia="en-GB"/>
        </w:rPr>
        <w:t>see Session 8) </w:t>
      </w:r>
    </w:p>
    <w:p w14:paraId="7A4AD99A" w14:textId="77777777" w:rsidR="00F94978" w:rsidRPr="00F94978" w:rsidRDefault="00F94978" w:rsidP="00AE001D">
      <w:pPr>
        <w:pStyle w:val="ListParagraph"/>
        <w:numPr>
          <w:ilvl w:val="1"/>
          <w:numId w:val="4"/>
        </w:numPr>
        <w:rPr>
          <w:sz w:val="22"/>
          <w:szCs w:val="22"/>
          <w:lang w:eastAsia="en-GB"/>
        </w:rPr>
      </w:pPr>
      <w:r w:rsidRPr="1142E2A6">
        <w:rPr>
          <w:lang w:eastAsia="en-GB"/>
        </w:rPr>
        <w:t>For each round, the group nominates one person to facilitate the protocol and keep time (using a smartphone timer is helpful) </w:t>
      </w:r>
    </w:p>
    <w:p w14:paraId="7D3989EA" w14:textId="7817BE13" w:rsidR="00F94978" w:rsidRPr="00C339E1" w:rsidRDefault="00F94978" w:rsidP="00AE001D">
      <w:pPr>
        <w:pStyle w:val="ListParagraph"/>
        <w:numPr>
          <w:ilvl w:val="1"/>
          <w:numId w:val="4"/>
        </w:numPr>
        <w:rPr>
          <w:sz w:val="22"/>
          <w:szCs w:val="22"/>
          <w:lang w:eastAsia="en-GB"/>
        </w:rPr>
      </w:pPr>
      <w:r w:rsidRPr="1142E2A6">
        <w:rPr>
          <w:lang w:eastAsia="en-GB"/>
        </w:rPr>
        <w:t>At the end of the session, remind students to agree together about 2 students who will bring documentation next time  </w:t>
      </w:r>
    </w:p>
    <w:p w14:paraId="236CD1CB" w14:textId="41E3D1EB" w:rsidR="00F94978" w:rsidRPr="00F94978" w:rsidRDefault="00F94978" w:rsidP="00543BE3">
      <w:pPr>
        <w:pStyle w:val="Heading2"/>
        <w:rPr>
          <w:sz w:val="22"/>
          <w:szCs w:val="22"/>
          <w:lang w:eastAsia="en-GB"/>
        </w:rPr>
      </w:pPr>
      <w:r w:rsidRPr="00F94978">
        <w:rPr>
          <w:lang w:eastAsia="en-GB"/>
        </w:rPr>
        <w:t>More than one way </w:t>
      </w:r>
    </w:p>
    <w:p w14:paraId="6B166DAD" w14:textId="77777777" w:rsidR="00B30101" w:rsidRDefault="00F94978" w:rsidP="00543BE3">
      <w:pPr>
        <w:pStyle w:val="ListParagraph"/>
        <w:numPr>
          <w:ilvl w:val="0"/>
          <w:numId w:val="51"/>
        </w:numPr>
        <w:rPr>
          <w:sz w:val="22"/>
          <w:szCs w:val="22"/>
          <w:lang w:eastAsia="en-GB"/>
        </w:rPr>
      </w:pPr>
      <w:r w:rsidRPr="00F94978">
        <w:rPr>
          <w:lang w:eastAsia="en-GB"/>
        </w:rPr>
        <w:t>Use examples of play environments and materials from your local context </w:t>
      </w:r>
    </w:p>
    <w:p w14:paraId="04FFD58A" w14:textId="77777777" w:rsidR="00B30101" w:rsidRDefault="00F94978" w:rsidP="00543BE3">
      <w:pPr>
        <w:pStyle w:val="ListParagraph"/>
        <w:numPr>
          <w:ilvl w:val="0"/>
          <w:numId w:val="51"/>
        </w:numPr>
        <w:rPr>
          <w:sz w:val="22"/>
          <w:szCs w:val="22"/>
          <w:lang w:eastAsia="en-GB"/>
        </w:rPr>
      </w:pPr>
      <w:r w:rsidRPr="508EAEB7">
        <w:rPr>
          <w:lang w:eastAsia="en-GB"/>
        </w:rPr>
        <w:t>Consider adapting the Planning Playful Environments tool for your context </w:t>
      </w:r>
    </w:p>
    <w:p w14:paraId="5A333898" w14:textId="06D06D5A" w:rsidR="007A5019" w:rsidRPr="00B30101" w:rsidRDefault="59239DF9" w:rsidP="00543BE3">
      <w:pPr>
        <w:pStyle w:val="ListParagraph"/>
        <w:numPr>
          <w:ilvl w:val="0"/>
          <w:numId w:val="51"/>
        </w:numPr>
        <w:rPr>
          <w:sz w:val="22"/>
          <w:szCs w:val="22"/>
          <w:lang w:eastAsia="en-GB"/>
        </w:rPr>
      </w:pPr>
      <w:r w:rsidRPr="508EAEB7">
        <w:rPr>
          <w:lang w:eastAsia="en-GB"/>
        </w:rPr>
        <w:t xml:space="preserve">Thinking with an Equity Lens: </w:t>
      </w:r>
    </w:p>
    <w:p w14:paraId="5EF041C4" w14:textId="77777777" w:rsidR="00543BE3" w:rsidRPr="00543BE3" w:rsidRDefault="59239DF9" w:rsidP="00AE001D">
      <w:pPr>
        <w:pStyle w:val="ListParagraph"/>
        <w:numPr>
          <w:ilvl w:val="0"/>
          <w:numId w:val="55"/>
        </w:numPr>
        <w:rPr>
          <w:sz w:val="22"/>
          <w:szCs w:val="22"/>
          <w:lang w:eastAsia="en-GB"/>
        </w:rPr>
      </w:pPr>
      <w:r w:rsidRPr="1142E2A6">
        <w:rPr>
          <w:lang w:eastAsia="en-GB"/>
        </w:rPr>
        <w:t>Cultural experiences and values influence aesthetics. When thinking about classroom environments, students may come with varying understandings of what makes a learning environment aesthetically appealing/approp</w:t>
      </w:r>
      <w:r w:rsidR="599C0BF2" w:rsidRPr="1142E2A6">
        <w:rPr>
          <w:lang w:eastAsia="en-GB"/>
        </w:rPr>
        <w:t>riate for learners.</w:t>
      </w:r>
    </w:p>
    <w:p w14:paraId="5CA99087" w14:textId="2F959F4A" w:rsidR="599C0BF2" w:rsidRPr="00543BE3" w:rsidRDefault="599C0BF2" w:rsidP="00AE001D">
      <w:pPr>
        <w:pStyle w:val="ListParagraph"/>
        <w:numPr>
          <w:ilvl w:val="0"/>
          <w:numId w:val="55"/>
        </w:numPr>
        <w:rPr>
          <w:sz w:val="22"/>
          <w:szCs w:val="22"/>
          <w:lang w:eastAsia="en-GB"/>
        </w:rPr>
      </w:pPr>
      <w:r w:rsidRPr="1142E2A6">
        <w:rPr>
          <w:lang w:eastAsia="en-GB"/>
        </w:rPr>
        <w:t>Materials and physical spaces vary widely depending on the resources available in a school.  Be sensitive to sharing examples and images that are within</w:t>
      </w:r>
      <w:r w:rsidR="009919D8">
        <w:rPr>
          <w:lang w:eastAsia="en-GB"/>
        </w:rPr>
        <w:t xml:space="preserve"> </w:t>
      </w:r>
      <w:r w:rsidRPr="1142E2A6">
        <w:rPr>
          <w:lang w:eastAsia="en-GB"/>
        </w:rPr>
        <w:t xml:space="preserve">reach </w:t>
      </w:r>
      <w:r w:rsidR="009919D8">
        <w:rPr>
          <w:lang w:eastAsia="en-GB"/>
        </w:rPr>
        <w:t xml:space="preserve">of your </w:t>
      </w:r>
      <w:r w:rsidRPr="1142E2A6">
        <w:rPr>
          <w:lang w:eastAsia="en-GB"/>
        </w:rPr>
        <w:t>given context.  Fo</w:t>
      </w:r>
      <w:r w:rsidR="0050428B">
        <w:rPr>
          <w:lang w:eastAsia="en-GB"/>
        </w:rPr>
        <w:t>r example, focusing on natural and found/recycled materials can offer a more equitable way to provide</w:t>
      </w:r>
      <w:r w:rsidR="54B31984" w:rsidRPr="1142E2A6">
        <w:rPr>
          <w:lang w:eastAsia="en-GB"/>
        </w:rPr>
        <w:t xml:space="preserve"> classrooms with excellent play materials at little or no co</w:t>
      </w:r>
      <w:r w:rsidR="352B3665" w:rsidRPr="1142E2A6">
        <w:rPr>
          <w:lang w:eastAsia="en-GB"/>
        </w:rPr>
        <w:t>st</w:t>
      </w:r>
    </w:p>
    <w:p w14:paraId="62931EB1"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410D4817"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65A892E6" w14:textId="77777777" w:rsidR="00D87CB8" w:rsidRDefault="00D87CB8"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5753F850" w14:textId="4A0ACF67" w:rsidR="00472779" w:rsidRDefault="00472779" w:rsidP="003C13D2">
      <w:pPr>
        <w:pStyle w:val="Heading1"/>
        <w:spacing w:line="240" w:lineRule="auto"/>
        <w:rPr>
          <w:lang w:eastAsia="en-GB"/>
        </w:rPr>
      </w:pPr>
      <w:bookmarkStart w:id="14" w:name="_Session_12:_A"/>
      <w:bookmarkEnd w:id="14"/>
      <w:r>
        <w:rPr>
          <w:noProof/>
        </w:rPr>
        <w:lastRenderedPageBreak/>
        <w:drawing>
          <wp:anchor distT="0" distB="0" distL="114300" distR="114300" simplePos="0" relativeHeight="251658251" behindDoc="0" locked="0" layoutInCell="1" allowOverlap="1" wp14:anchorId="436CFA9D" wp14:editId="011D6CF0">
            <wp:simplePos x="0" y="0"/>
            <wp:positionH relativeFrom="column">
              <wp:posOffset>5423877</wp:posOffset>
            </wp:positionH>
            <wp:positionV relativeFrom="paragraph">
              <wp:posOffset>-1064895</wp:posOffset>
            </wp:positionV>
            <wp:extent cx="1790700" cy="1790700"/>
            <wp:effectExtent l="0" t="0" r="0" b="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12</w:t>
      </w:r>
      <w:r w:rsidR="00F94978" w:rsidRPr="5E45166D">
        <w:rPr>
          <w:rFonts w:ascii="Calibri" w:hAnsi="Calibri" w:cs="Calibri"/>
          <w:lang w:eastAsia="en-GB"/>
        </w:rPr>
        <w:t>: </w:t>
      </w:r>
      <w:r w:rsidR="00F94978" w:rsidRPr="5E45166D">
        <w:rPr>
          <w:lang w:eastAsia="en-GB"/>
        </w:rPr>
        <w:t xml:space="preserve">A Playful Pedagogy in Action: </w:t>
      </w:r>
    </w:p>
    <w:p w14:paraId="720BF44B" w14:textId="25E5C7CB" w:rsidR="00F94978" w:rsidRPr="00472779" w:rsidRDefault="00F94978" w:rsidP="003C13D2">
      <w:pPr>
        <w:pStyle w:val="Heading1"/>
        <w:spacing w:line="240" w:lineRule="auto"/>
        <w:rPr>
          <w:sz w:val="22"/>
          <w:szCs w:val="22"/>
          <w:lang w:eastAsia="en-GB"/>
        </w:rPr>
      </w:pPr>
      <w:r w:rsidRPr="00F94978">
        <w:rPr>
          <w:lang w:eastAsia="en-GB"/>
        </w:rPr>
        <w:t>Storytelling and Story Acting </w:t>
      </w:r>
    </w:p>
    <w:p w14:paraId="4FA7DF93" w14:textId="3FF86F82" w:rsidR="00F94978" w:rsidRPr="00F94978" w:rsidRDefault="00F94978" w:rsidP="003C13D2">
      <w:pPr>
        <w:pStyle w:val="Heading2"/>
        <w:rPr>
          <w:sz w:val="22"/>
          <w:szCs w:val="22"/>
          <w:lang w:eastAsia="en-GB"/>
        </w:rPr>
      </w:pPr>
      <w:r w:rsidRPr="5E45166D">
        <w:rPr>
          <w:lang w:eastAsia="en-GB"/>
        </w:rPr>
        <w:t>Gameplan</w:t>
      </w:r>
    </w:p>
    <w:p w14:paraId="3B24FA48" w14:textId="77777777" w:rsidR="00543BE3" w:rsidRDefault="00F94978" w:rsidP="00AE001D">
      <w:pPr>
        <w:pStyle w:val="ListParagraph"/>
        <w:numPr>
          <w:ilvl w:val="0"/>
          <w:numId w:val="56"/>
        </w:numPr>
        <w:rPr>
          <w:rFonts w:ascii="Calibri" w:hAnsi="Calibri" w:cs="Calibri"/>
          <w:sz w:val="22"/>
          <w:szCs w:val="22"/>
          <w:lang w:eastAsia="en-GB"/>
        </w:rPr>
      </w:pPr>
      <w:r w:rsidRPr="5E45166D">
        <w:rPr>
          <w:lang w:eastAsia="en-GB"/>
        </w:rPr>
        <w:t>Take a deep look at one of the PoP </w:t>
      </w:r>
      <w:r w:rsidR="009B2AFB">
        <w:rPr>
          <w:lang w:eastAsia="en-GB"/>
        </w:rPr>
        <w:t>T</w:t>
      </w:r>
      <w:r w:rsidRPr="5E45166D">
        <w:rPr>
          <w:lang w:eastAsia="en-GB"/>
        </w:rPr>
        <w:t>eaching </w:t>
      </w:r>
      <w:r w:rsidR="009B2AFB">
        <w:rPr>
          <w:lang w:eastAsia="en-GB"/>
        </w:rPr>
        <w:t>P</w:t>
      </w:r>
      <w:r w:rsidRPr="5E45166D">
        <w:rPr>
          <w:lang w:eastAsia="en-GB"/>
        </w:rPr>
        <w:t>ractices: Encourage Imaginative Thinking </w:t>
      </w:r>
    </w:p>
    <w:p w14:paraId="0108DFA5" w14:textId="27607994" w:rsidR="00F94978" w:rsidRPr="00543BE3" w:rsidRDefault="00F94978" w:rsidP="00AE001D">
      <w:pPr>
        <w:pStyle w:val="ListParagraph"/>
        <w:numPr>
          <w:ilvl w:val="0"/>
          <w:numId w:val="56"/>
        </w:numPr>
        <w:rPr>
          <w:rFonts w:ascii="Calibri" w:hAnsi="Calibri" w:cs="Calibri"/>
          <w:sz w:val="22"/>
          <w:szCs w:val="22"/>
          <w:lang w:eastAsia="en-GB"/>
        </w:rPr>
      </w:pPr>
      <w:r w:rsidRPr="5E45166D">
        <w:rPr>
          <w:lang w:eastAsia="en-GB"/>
        </w:rPr>
        <w:t>Learn a strategy called Storytelling and Story Acting, which was developed by Vivian </w:t>
      </w:r>
      <w:proofErr w:type="spellStart"/>
      <w:r w:rsidRPr="5E45166D">
        <w:rPr>
          <w:lang w:eastAsia="en-GB"/>
        </w:rPr>
        <w:t>Gussin</w:t>
      </w:r>
      <w:proofErr w:type="spellEnd"/>
      <w:r w:rsidRPr="5E45166D">
        <w:rPr>
          <w:lang w:eastAsia="en-GB"/>
        </w:rPr>
        <w:t> Paley, and think about how to use this playful teaching approach with your learners</w:t>
      </w:r>
    </w:p>
    <w:p w14:paraId="4C7879B5" w14:textId="77777777" w:rsidR="00F94978" w:rsidRPr="00F94978" w:rsidRDefault="00F94978" w:rsidP="003C13D2">
      <w:pPr>
        <w:pStyle w:val="Heading2"/>
        <w:rPr>
          <w:sz w:val="22"/>
          <w:szCs w:val="22"/>
          <w:lang w:eastAsia="en-GB"/>
        </w:rPr>
      </w:pPr>
      <w:r w:rsidRPr="00F94978">
        <w:rPr>
          <w:lang w:eastAsia="en-GB"/>
        </w:rPr>
        <w:t>Playful Preparation </w:t>
      </w:r>
    </w:p>
    <w:p w14:paraId="5D24490A" w14:textId="77777777" w:rsidR="00543BE3" w:rsidRDefault="00F94978" w:rsidP="00AE001D">
      <w:pPr>
        <w:pStyle w:val="ListParagraph"/>
        <w:numPr>
          <w:ilvl w:val="0"/>
          <w:numId w:val="57"/>
        </w:numPr>
        <w:rPr>
          <w:rFonts w:ascii="Calibri" w:hAnsi="Calibri" w:cs="Calibri"/>
          <w:sz w:val="22"/>
          <w:szCs w:val="22"/>
          <w:lang w:eastAsia="en-GB"/>
        </w:rPr>
      </w:pPr>
      <w:r w:rsidRPr="5E45166D">
        <w:rPr>
          <w:lang w:eastAsia="en-GB"/>
        </w:rPr>
        <w:t>Listen to this </w:t>
      </w:r>
      <w:hyperlink r:id="rId83">
        <w:r w:rsidRPr="5E45166D">
          <w:rPr>
            <w:color w:val="0563C1"/>
            <w:u w:val="single"/>
            <w:lang w:eastAsia="en-GB"/>
          </w:rPr>
          <w:t>Podcast</w:t>
        </w:r>
      </w:hyperlink>
      <w:r w:rsidRPr="5E45166D">
        <w:rPr>
          <w:lang w:eastAsia="en-GB"/>
        </w:rPr>
        <w:t> about Vivian </w:t>
      </w:r>
      <w:proofErr w:type="spellStart"/>
      <w:r w:rsidRPr="5E45166D">
        <w:rPr>
          <w:lang w:eastAsia="en-GB"/>
        </w:rPr>
        <w:t>Gussin</w:t>
      </w:r>
      <w:proofErr w:type="spellEnd"/>
      <w:r w:rsidRPr="5E45166D">
        <w:rPr>
          <w:lang w:eastAsia="en-GB"/>
        </w:rPr>
        <w:t> Paley and her Storytelling/ Story Acting approach </w:t>
      </w:r>
    </w:p>
    <w:p w14:paraId="0128833C" w14:textId="77777777" w:rsidR="00543BE3" w:rsidRDefault="00F94978" w:rsidP="00AE001D">
      <w:pPr>
        <w:pStyle w:val="ListParagraph"/>
        <w:numPr>
          <w:ilvl w:val="0"/>
          <w:numId w:val="57"/>
        </w:numPr>
        <w:rPr>
          <w:rFonts w:ascii="Calibri" w:hAnsi="Calibri" w:cs="Calibri"/>
          <w:sz w:val="22"/>
          <w:szCs w:val="22"/>
          <w:lang w:eastAsia="en-GB"/>
        </w:rPr>
      </w:pPr>
      <w:r w:rsidRPr="00F94978">
        <w:rPr>
          <w:lang w:eastAsia="en-GB"/>
        </w:rPr>
        <w:t>Browse this website about </w:t>
      </w:r>
      <w:hyperlink r:id="rId84" w:tgtFrame="_blank" w:history="1">
        <w:r w:rsidRPr="00543BE3">
          <w:rPr>
            <w:color w:val="0563C1"/>
            <w:u w:val="single"/>
            <w:lang w:eastAsia="en-GB"/>
          </w:rPr>
          <w:t>Storytelling and Story Acting</w:t>
        </w:r>
      </w:hyperlink>
      <w:r w:rsidRPr="00543BE3">
        <w:rPr>
          <w:rFonts w:ascii="Calibri" w:hAnsi="Calibri" w:cs="Calibri"/>
          <w:lang w:eastAsia="en-GB"/>
        </w:rPr>
        <w:t> </w:t>
      </w:r>
    </w:p>
    <w:p w14:paraId="2471CE74" w14:textId="77777777" w:rsidR="00543BE3" w:rsidRDefault="00F94978" w:rsidP="00AE001D">
      <w:pPr>
        <w:pStyle w:val="ListParagraph"/>
        <w:numPr>
          <w:ilvl w:val="0"/>
          <w:numId w:val="57"/>
        </w:numPr>
        <w:rPr>
          <w:rFonts w:ascii="Calibri" w:hAnsi="Calibri" w:cs="Calibri"/>
          <w:sz w:val="22"/>
          <w:szCs w:val="22"/>
          <w:lang w:eastAsia="en-GB"/>
        </w:rPr>
      </w:pPr>
      <w:r w:rsidRPr="00F94978">
        <w:rPr>
          <w:lang w:eastAsia="en-GB"/>
        </w:rPr>
        <w:t>To consider ST/SA for older learners, look at this</w:t>
      </w:r>
      <w:r w:rsidRPr="00543BE3">
        <w:rPr>
          <w:rFonts w:ascii="Calibri" w:hAnsi="Calibri" w:cs="Calibri"/>
          <w:lang w:eastAsia="en-GB"/>
        </w:rPr>
        <w:t> </w:t>
      </w:r>
      <w:hyperlink r:id="rId85" w:tgtFrame="_blank" w:history="1">
        <w:r w:rsidRPr="00543BE3">
          <w:rPr>
            <w:color w:val="0563C1"/>
            <w:u w:val="single"/>
            <w:lang w:eastAsia="en-GB"/>
          </w:rPr>
          <w:t>Kindergarten through Second Grade progression</w:t>
        </w:r>
      </w:hyperlink>
      <w:r w:rsidRPr="00F94978">
        <w:rPr>
          <w:lang w:eastAsia="en-GB"/>
        </w:rPr>
        <w:t> </w:t>
      </w:r>
      <w:r w:rsidRPr="00C229AB">
        <w:t>from the Boston Public Schools  </w:t>
      </w:r>
    </w:p>
    <w:p w14:paraId="3ECCFDAE" w14:textId="77842AFB" w:rsidR="00C229AB" w:rsidRPr="00543BE3" w:rsidRDefault="00C229AB" w:rsidP="00543BE3">
      <w:pPr>
        <w:rPr>
          <w:rFonts w:ascii="Calibri" w:hAnsi="Calibri" w:cs="Calibri"/>
          <w:sz w:val="22"/>
          <w:szCs w:val="22"/>
          <w:lang w:eastAsia="en-GB"/>
        </w:rPr>
      </w:pPr>
      <w:r w:rsidRPr="00C229AB">
        <w:t xml:space="preserve">Note: If you are interested in hearing about Storytelling and Story Acting from Vivian </w:t>
      </w:r>
      <w:proofErr w:type="spellStart"/>
      <w:r w:rsidRPr="00C229AB">
        <w:t>Gussin</w:t>
      </w:r>
      <w:proofErr w:type="spellEnd"/>
      <w:r w:rsidRPr="00C229AB">
        <w:t xml:space="preserve"> Paley herself, </w:t>
      </w:r>
      <w:hyperlink r:id="rId86" w:history="1">
        <w:r w:rsidRPr="000F4354">
          <w:rPr>
            <w:rStyle w:val="Hyperlink"/>
          </w:rPr>
          <w:t>this series of videos</w:t>
        </w:r>
      </w:hyperlink>
      <w:r w:rsidRPr="00C229AB">
        <w:t xml:space="preserve"> is a great resource.</w:t>
      </w:r>
    </w:p>
    <w:p w14:paraId="3948F37C" w14:textId="77777777" w:rsidR="00F94978" w:rsidRPr="00F94978" w:rsidRDefault="00F94978" w:rsidP="003C13D2">
      <w:pPr>
        <w:pStyle w:val="Heading2"/>
        <w:rPr>
          <w:sz w:val="22"/>
          <w:szCs w:val="22"/>
          <w:lang w:eastAsia="en-GB"/>
        </w:rPr>
      </w:pPr>
      <w:r w:rsidRPr="00472779">
        <w:t>Assignments</w:t>
      </w:r>
      <w:r w:rsidRPr="00F94978">
        <w:rPr>
          <w:lang w:eastAsia="en-GB"/>
        </w:rPr>
        <w:t xml:space="preserve"> Due today </w:t>
      </w:r>
    </w:p>
    <w:p w14:paraId="3DA77550" w14:textId="08DCF999" w:rsidR="00F94978" w:rsidRPr="00472779" w:rsidRDefault="00F94978" w:rsidP="00AE001D">
      <w:pPr>
        <w:pStyle w:val="ListParagraph"/>
        <w:numPr>
          <w:ilvl w:val="0"/>
          <w:numId w:val="68"/>
        </w:numPr>
        <w:rPr>
          <w:rFonts w:ascii="Calibri" w:hAnsi="Calibri" w:cs="Calibri"/>
          <w:sz w:val="22"/>
          <w:szCs w:val="22"/>
          <w:lang w:eastAsia="en-GB"/>
        </w:rPr>
      </w:pPr>
      <w:r w:rsidRPr="00F94978">
        <w:rPr>
          <w:lang w:eastAsia="en-GB"/>
        </w:rPr>
        <w:t>None</w:t>
      </w:r>
      <w:r w:rsidR="009B2AFB" w:rsidRPr="00114F17">
        <w:rPr>
          <w:rFonts w:cs="Arial"/>
          <w:color w:val="3B3E4D"/>
        </w:rPr>
        <w:t>—</w:t>
      </w:r>
      <w:r w:rsidR="009B2AFB">
        <w:rPr>
          <w:lang w:eastAsia="en-GB"/>
        </w:rPr>
        <w:t>b</w:t>
      </w:r>
      <w:r w:rsidRPr="00F94978">
        <w:rPr>
          <w:lang w:eastAsia="en-GB"/>
        </w:rPr>
        <w:t>ut this is a</w:t>
      </w:r>
      <w:r w:rsidR="009B2AFB">
        <w:rPr>
          <w:lang w:eastAsia="en-GB"/>
        </w:rPr>
        <w:t>n excellent</w:t>
      </w:r>
      <w:r w:rsidRPr="00F94978">
        <w:rPr>
          <w:lang w:eastAsia="en-GB"/>
        </w:rPr>
        <w:t xml:space="preserve"> time to check in with students about how their PPR projects are coming along.</w:t>
      </w:r>
      <w:r w:rsidR="00BC4614">
        <w:rPr>
          <w:lang w:eastAsia="en-GB"/>
        </w:rPr>
        <w:t xml:space="preserve"> </w:t>
      </w:r>
      <w:r w:rsidRPr="00F94978">
        <w:rPr>
          <w:lang w:eastAsia="en-GB"/>
        </w:rPr>
        <w:t xml:space="preserve">Remind them </w:t>
      </w:r>
      <w:r w:rsidR="009B2AFB">
        <w:rPr>
          <w:lang w:eastAsia="en-GB"/>
        </w:rPr>
        <w:t xml:space="preserve">that you plan </w:t>
      </w:r>
      <w:r w:rsidRPr="00F94978">
        <w:rPr>
          <w:lang w:eastAsia="en-GB"/>
        </w:rPr>
        <w:t>for them to share their PPR research as the course comes to an end.</w:t>
      </w:r>
      <w:r w:rsidR="00BC4614">
        <w:rPr>
          <w:lang w:eastAsia="en-GB"/>
        </w:rPr>
        <w:t xml:space="preserve"> </w:t>
      </w:r>
      <w:r w:rsidRPr="00F94978">
        <w:rPr>
          <w:lang w:eastAsia="en-GB"/>
        </w:rPr>
        <w:t>It can be helpful to show the slides from the session introducing PPR again</w:t>
      </w:r>
      <w:r w:rsidR="009B2AFB" w:rsidRPr="00114F17">
        <w:rPr>
          <w:rFonts w:cs="Arial"/>
          <w:color w:val="3B3E4D"/>
        </w:rPr>
        <w:t>—</w:t>
      </w:r>
      <w:r w:rsidRPr="00F94978">
        <w:rPr>
          <w:lang w:eastAsia="en-GB"/>
        </w:rPr>
        <w:t>to remind them about how to share their work in a mini-poster or another format you have chosen</w:t>
      </w:r>
    </w:p>
    <w:p w14:paraId="5C4C42EC" w14:textId="7117EF7C" w:rsidR="00F94978" w:rsidRPr="00F94978" w:rsidRDefault="00F94978" w:rsidP="003C13D2">
      <w:pPr>
        <w:pStyle w:val="Heading2"/>
        <w:rPr>
          <w:sz w:val="22"/>
          <w:szCs w:val="22"/>
          <w:lang w:eastAsia="en-GB"/>
        </w:rPr>
      </w:pPr>
      <w:r w:rsidRPr="00F94978">
        <w:rPr>
          <w:lang w:eastAsia="en-GB"/>
        </w:rPr>
        <w:t>Possible Agenda </w:t>
      </w:r>
    </w:p>
    <w:p w14:paraId="74B02ECC" w14:textId="11342FBF" w:rsidR="00F94978" w:rsidRPr="00F94978" w:rsidRDefault="00F94978" w:rsidP="003C13D2">
      <w:pPr>
        <w:pStyle w:val="ListParagraph"/>
        <w:rPr>
          <w:sz w:val="22"/>
          <w:szCs w:val="22"/>
          <w:lang w:eastAsia="en-GB"/>
        </w:rPr>
      </w:pPr>
      <w:r w:rsidRPr="00F94978">
        <w:rPr>
          <w:lang w:eastAsia="en-GB"/>
        </w:rPr>
        <w:t>Check</w:t>
      </w:r>
      <w:r w:rsidR="009C5DDC">
        <w:rPr>
          <w:lang w:eastAsia="en-GB"/>
        </w:rPr>
        <w:t xml:space="preserve"> i</w:t>
      </w:r>
      <w:r w:rsidRPr="00F94978">
        <w:rPr>
          <w:lang w:eastAsia="en-GB"/>
        </w:rPr>
        <w:t>n: See how the PPR process is coming along, and check if anyone needs support </w:t>
      </w:r>
    </w:p>
    <w:p w14:paraId="26004ADC" w14:textId="77777777" w:rsidR="00F94978" w:rsidRPr="009C5DDC" w:rsidRDefault="00F94978" w:rsidP="00AE001D">
      <w:pPr>
        <w:pStyle w:val="ListParagraph"/>
        <w:numPr>
          <w:ilvl w:val="0"/>
          <w:numId w:val="58"/>
        </w:numPr>
        <w:rPr>
          <w:rFonts w:ascii="Montserrat SemiBold" w:hAnsi="Montserrat SemiBold"/>
          <w:b/>
          <w:bCs/>
          <w:sz w:val="22"/>
          <w:szCs w:val="22"/>
          <w:lang w:eastAsia="en-GB"/>
        </w:rPr>
      </w:pPr>
      <w:r w:rsidRPr="009C5DDC">
        <w:rPr>
          <w:rFonts w:ascii="Montserrat SemiBold" w:hAnsi="Montserrat SemiBold"/>
          <w:b/>
          <w:bCs/>
          <w:lang w:eastAsia="en-GB"/>
        </w:rPr>
        <w:t>Content Focus: Storytelling and Story Acting </w:t>
      </w:r>
    </w:p>
    <w:p w14:paraId="7444B269" w14:textId="77777777" w:rsidR="00F94978" w:rsidRPr="00F94978" w:rsidRDefault="00F94978" w:rsidP="00AE001D">
      <w:pPr>
        <w:pStyle w:val="ListParagraph"/>
        <w:numPr>
          <w:ilvl w:val="1"/>
          <w:numId w:val="4"/>
        </w:numPr>
        <w:rPr>
          <w:sz w:val="22"/>
          <w:szCs w:val="22"/>
          <w:lang w:eastAsia="en-GB"/>
        </w:rPr>
      </w:pPr>
      <w:r w:rsidRPr="1142E2A6">
        <w:rPr>
          <w:lang w:eastAsia="en-GB"/>
        </w:rPr>
        <w:t>Show slides on ST/SA, which include a video example of this practice in action with young children, as well as some ideas for adapting for older learners </w:t>
      </w:r>
    </w:p>
    <w:p w14:paraId="0A7D53D8" w14:textId="77777777" w:rsidR="00F94978" w:rsidRPr="00F94978" w:rsidRDefault="00F94978" w:rsidP="00AE001D">
      <w:pPr>
        <w:pStyle w:val="ListParagraph"/>
        <w:numPr>
          <w:ilvl w:val="1"/>
          <w:numId w:val="4"/>
        </w:numPr>
        <w:rPr>
          <w:sz w:val="22"/>
          <w:szCs w:val="22"/>
          <w:lang w:eastAsia="en-GB"/>
        </w:rPr>
      </w:pPr>
      <w:r w:rsidRPr="1142E2A6">
        <w:rPr>
          <w:lang w:eastAsia="en-GB"/>
        </w:rPr>
        <w:t>If your students are preparing to teach much older learners (beyond primary school), spend time sharing the Storytelling and Story Acting for Older Learners tool and discussing how they might use this in their teaching to teach the content focus of their specialty </w:t>
      </w:r>
    </w:p>
    <w:p w14:paraId="050635F4" w14:textId="77777777" w:rsidR="00F94978" w:rsidRPr="00F94978" w:rsidRDefault="00F94978" w:rsidP="00AE001D">
      <w:pPr>
        <w:pStyle w:val="ListParagraph"/>
        <w:numPr>
          <w:ilvl w:val="1"/>
          <w:numId w:val="4"/>
        </w:numPr>
        <w:rPr>
          <w:sz w:val="22"/>
          <w:szCs w:val="22"/>
          <w:lang w:eastAsia="en-GB"/>
        </w:rPr>
      </w:pPr>
      <w:r w:rsidRPr="1142E2A6">
        <w:rPr>
          <w:lang w:eastAsia="en-GB"/>
        </w:rPr>
        <w:t>There is also an example in the slides of a visual essay from the U.S., showing ST/SA in action with preschoolers </w:t>
      </w:r>
    </w:p>
    <w:p w14:paraId="6ECAEA53" w14:textId="0799EC56" w:rsidR="00472779" w:rsidRPr="00472779" w:rsidRDefault="00F94978" w:rsidP="00AE001D">
      <w:pPr>
        <w:pStyle w:val="ListParagraph"/>
        <w:numPr>
          <w:ilvl w:val="0"/>
          <w:numId w:val="4"/>
        </w:numPr>
        <w:rPr>
          <w:b/>
          <w:bCs/>
          <w:sz w:val="22"/>
          <w:szCs w:val="22"/>
          <w:lang w:eastAsia="en-GB"/>
        </w:rPr>
      </w:pPr>
      <w:r w:rsidRPr="00472779">
        <w:rPr>
          <w:b/>
          <w:bCs/>
          <w:lang w:eastAsia="en-GB"/>
        </w:rPr>
        <w:t xml:space="preserve">Activity: </w:t>
      </w:r>
      <w:r w:rsidR="00472779" w:rsidRPr="00472779">
        <w:rPr>
          <w:b/>
          <w:bCs/>
          <w:lang w:eastAsia="en-GB"/>
        </w:rPr>
        <w:t>Storytelling/Story Acting for Older Learners</w:t>
      </w:r>
    </w:p>
    <w:p w14:paraId="5A5072C2" w14:textId="62C39E66" w:rsidR="00F94978" w:rsidRPr="00F94978" w:rsidRDefault="00F94978" w:rsidP="00AE001D">
      <w:pPr>
        <w:pStyle w:val="ListParagraph"/>
        <w:numPr>
          <w:ilvl w:val="1"/>
          <w:numId w:val="4"/>
        </w:numPr>
        <w:rPr>
          <w:sz w:val="22"/>
          <w:szCs w:val="22"/>
          <w:lang w:eastAsia="en-GB"/>
        </w:rPr>
      </w:pPr>
      <w:r w:rsidRPr="1142E2A6">
        <w:rPr>
          <w:lang w:eastAsia="en-GB"/>
        </w:rPr>
        <w:t>Try out ST/SA</w:t>
      </w:r>
      <w:r w:rsidR="009C5DDC">
        <w:rPr>
          <w:rFonts w:cs="Arial"/>
          <w:color w:val="3B3E4D"/>
        </w:rPr>
        <w:t xml:space="preserve"> (</w:t>
      </w:r>
      <w:r w:rsidR="009C5DDC">
        <w:rPr>
          <w:lang w:eastAsia="en-GB"/>
        </w:rPr>
        <w:t>s</w:t>
      </w:r>
      <w:r w:rsidRPr="1142E2A6">
        <w:rPr>
          <w:lang w:eastAsia="en-GB"/>
        </w:rPr>
        <w:t>ee the activity card Storytelling and Story Acting for Older Learners</w:t>
      </w:r>
      <w:r w:rsidR="009C5DDC">
        <w:rPr>
          <w:lang w:eastAsia="en-GB"/>
        </w:rPr>
        <w:t>)</w:t>
      </w:r>
    </w:p>
    <w:p w14:paraId="0F52E038" w14:textId="7763A4A5" w:rsidR="00F94978" w:rsidRPr="00472779" w:rsidRDefault="00F94978" w:rsidP="00AE001D">
      <w:pPr>
        <w:pStyle w:val="ListParagraph"/>
        <w:numPr>
          <w:ilvl w:val="0"/>
          <w:numId w:val="4"/>
        </w:numPr>
        <w:rPr>
          <w:b/>
          <w:bCs/>
          <w:sz w:val="22"/>
          <w:szCs w:val="22"/>
          <w:lang w:eastAsia="en-GB"/>
        </w:rPr>
      </w:pPr>
      <w:r w:rsidRPr="00472779">
        <w:rPr>
          <w:b/>
          <w:bCs/>
          <w:lang w:eastAsia="en-GB"/>
        </w:rPr>
        <w:t>Inquiry Groups</w:t>
      </w:r>
    </w:p>
    <w:p w14:paraId="79708381" w14:textId="4B088018" w:rsidR="00F94978" w:rsidRPr="00F94978" w:rsidRDefault="00F94978" w:rsidP="00AE001D">
      <w:pPr>
        <w:pStyle w:val="ListParagraph"/>
        <w:numPr>
          <w:ilvl w:val="1"/>
          <w:numId w:val="4"/>
        </w:numPr>
        <w:rPr>
          <w:sz w:val="22"/>
          <w:szCs w:val="22"/>
          <w:lang w:eastAsia="en-GB"/>
        </w:rPr>
      </w:pPr>
      <w:r w:rsidRPr="1142E2A6">
        <w:rPr>
          <w:lang w:eastAsia="en-GB"/>
        </w:rPr>
        <w:t>Students meet for 45 min in their inquiry groups (same groups as last time</w:t>
      </w:r>
      <w:r w:rsidR="009C5DDC" w:rsidRPr="00114F17">
        <w:rPr>
          <w:rFonts w:cs="Arial"/>
          <w:color w:val="3B3E4D"/>
        </w:rPr>
        <w:t>—</w:t>
      </w:r>
      <w:r w:rsidRPr="1142E2A6">
        <w:rPr>
          <w:lang w:eastAsia="en-GB"/>
        </w:rPr>
        <w:t xml:space="preserve">these </w:t>
      </w:r>
      <w:r w:rsidRPr="1142E2A6">
        <w:rPr>
          <w:lang w:eastAsia="en-GB"/>
        </w:rPr>
        <w:lastRenderedPageBreak/>
        <w:t>groups remain together for the rest of the semester) </w:t>
      </w:r>
    </w:p>
    <w:p w14:paraId="6C71F0C9" w14:textId="713D9E2C" w:rsidR="00F94978" w:rsidRPr="00F94978" w:rsidRDefault="00F94978" w:rsidP="00AE001D">
      <w:pPr>
        <w:pStyle w:val="ListParagraph"/>
        <w:numPr>
          <w:ilvl w:val="1"/>
          <w:numId w:val="4"/>
        </w:numPr>
        <w:rPr>
          <w:sz w:val="22"/>
          <w:szCs w:val="22"/>
          <w:lang w:eastAsia="en-GB"/>
        </w:rPr>
      </w:pPr>
      <w:r w:rsidRPr="1142E2A6">
        <w:rPr>
          <w:lang w:eastAsia="en-GB"/>
        </w:rPr>
        <w:t>2 students in each group share documentation today (each group will do two rounds of using the Looking Playfully at Documentation protocol</w:t>
      </w:r>
      <w:r w:rsidR="009C5DDC" w:rsidRPr="00114F17">
        <w:rPr>
          <w:rFonts w:cs="Arial"/>
          <w:color w:val="3B3E4D"/>
        </w:rPr>
        <w:t>—</w:t>
      </w:r>
      <w:r w:rsidRPr="1142E2A6">
        <w:rPr>
          <w:lang w:eastAsia="en-GB"/>
        </w:rPr>
        <w:t>see Session 8) </w:t>
      </w:r>
    </w:p>
    <w:p w14:paraId="6A2F31D9" w14:textId="77777777" w:rsidR="00F94978" w:rsidRPr="00F94978" w:rsidRDefault="00F94978" w:rsidP="00AE001D">
      <w:pPr>
        <w:pStyle w:val="ListParagraph"/>
        <w:numPr>
          <w:ilvl w:val="1"/>
          <w:numId w:val="4"/>
        </w:numPr>
        <w:rPr>
          <w:sz w:val="22"/>
          <w:szCs w:val="22"/>
          <w:lang w:eastAsia="en-GB"/>
        </w:rPr>
      </w:pPr>
      <w:r w:rsidRPr="1142E2A6">
        <w:rPr>
          <w:lang w:eastAsia="en-GB"/>
        </w:rPr>
        <w:t>For each round, the group nominates one person to facilitate the protocol and keep time (using a smartphone timer is helpful) </w:t>
      </w:r>
    </w:p>
    <w:p w14:paraId="2F984227" w14:textId="77777777" w:rsidR="00F94978" w:rsidRPr="00F94978" w:rsidRDefault="00F94978" w:rsidP="00AE001D">
      <w:pPr>
        <w:pStyle w:val="ListParagraph"/>
        <w:numPr>
          <w:ilvl w:val="1"/>
          <w:numId w:val="4"/>
        </w:numPr>
        <w:rPr>
          <w:sz w:val="22"/>
          <w:szCs w:val="22"/>
          <w:lang w:eastAsia="en-GB"/>
        </w:rPr>
      </w:pPr>
      <w:r w:rsidRPr="1142E2A6">
        <w:rPr>
          <w:lang w:eastAsia="en-GB"/>
        </w:rPr>
        <w:t>At the end of the session, remind students to agree together about 2 students who will bring documentation next time </w:t>
      </w:r>
    </w:p>
    <w:p w14:paraId="3864EA1F" w14:textId="44A9D1A1" w:rsidR="00F94978" w:rsidRPr="00472779" w:rsidRDefault="00F94978" w:rsidP="003C13D2">
      <w:pPr>
        <w:pStyle w:val="Heading2"/>
        <w:rPr>
          <w:sz w:val="22"/>
          <w:szCs w:val="22"/>
          <w:lang w:eastAsia="en-GB"/>
        </w:rPr>
      </w:pPr>
      <w:r w:rsidRPr="00472779">
        <w:rPr>
          <w:lang w:eastAsia="en-GB"/>
        </w:rPr>
        <w:t>More than one way</w:t>
      </w:r>
    </w:p>
    <w:p w14:paraId="73DBC2C3" w14:textId="77777777" w:rsidR="00543BE3" w:rsidRDefault="00472779" w:rsidP="00AE001D">
      <w:pPr>
        <w:pStyle w:val="ListParagraph"/>
        <w:numPr>
          <w:ilvl w:val="0"/>
          <w:numId w:val="59"/>
        </w:numPr>
        <w:rPr>
          <w:lang w:eastAsia="en-GB"/>
        </w:rPr>
      </w:pPr>
      <w:r w:rsidRPr="508EAEB7">
        <w:rPr>
          <w:lang w:eastAsia="en-GB"/>
        </w:rPr>
        <w:t xml:space="preserve">Another approach to integrating storytelling into the curriculum comes from the Story Workshop model </w:t>
      </w:r>
      <w:r w:rsidR="0042582F" w:rsidRPr="508EAEB7">
        <w:rPr>
          <w:lang w:eastAsia="en-GB"/>
        </w:rPr>
        <w:t>by Susan Harris McKay</w:t>
      </w:r>
      <w:r w:rsidR="009C5DDC" w:rsidRPr="00114F17">
        <w:rPr>
          <w:rFonts w:cs="Arial"/>
          <w:color w:val="3B3E4D"/>
        </w:rPr>
        <w:t>—</w:t>
      </w:r>
      <w:r w:rsidRPr="508EAEB7">
        <w:rPr>
          <w:lang w:eastAsia="en-GB"/>
        </w:rPr>
        <w:t xml:space="preserve">you can learn more </w:t>
      </w:r>
      <w:hyperlink r:id="rId87">
        <w:r w:rsidRPr="508EAEB7">
          <w:rPr>
            <w:rStyle w:val="Hyperlink"/>
            <w:lang w:eastAsia="en-GB"/>
          </w:rPr>
          <w:t>here</w:t>
        </w:r>
      </w:hyperlink>
    </w:p>
    <w:p w14:paraId="531D756F" w14:textId="04EF40B9" w:rsidR="00543BE3" w:rsidRDefault="588A659E" w:rsidP="00AE001D">
      <w:pPr>
        <w:pStyle w:val="ListParagraph"/>
        <w:numPr>
          <w:ilvl w:val="0"/>
          <w:numId w:val="59"/>
        </w:numPr>
        <w:rPr>
          <w:lang w:eastAsia="en-GB"/>
        </w:rPr>
      </w:pPr>
      <w:r w:rsidRPr="508EAEB7">
        <w:rPr>
          <w:lang w:eastAsia="en-GB"/>
        </w:rPr>
        <w:t xml:space="preserve">Thinking with an Equity Lens: What counts as a </w:t>
      </w:r>
      <w:r w:rsidR="00F447A0">
        <w:rPr>
          <w:lang w:eastAsia="en-GB"/>
        </w:rPr>
        <w:t>“</w:t>
      </w:r>
      <w:r w:rsidRPr="508EAEB7">
        <w:rPr>
          <w:lang w:eastAsia="en-GB"/>
        </w:rPr>
        <w:t>good</w:t>
      </w:r>
      <w:r w:rsidR="00F447A0">
        <w:rPr>
          <w:lang w:eastAsia="en-GB"/>
        </w:rPr>
        <w:t>”</w:t>
      </w:r>
      <w:r w:rsidRPr="508EAEB7">
        <w:rPr>
          <w:lang w:eastAsia="en-GB"/>
        </w:rPr>
        <w:t xml:space="preserve"> or</w:t>
      </w:r>
      <w:r w:rsidR="009C5DDC">
        <w:rPr>
          <w:lang w:eastAsia="en-GB"/>
        </w:rPr>
        <w:t xml:space="preserve"> </w:t>
      </w:r>
      <w:r w:rsidR="00F447A0">
        <w:rPr>
          <w:lang w:eastAsia="en-GB"/>
        </w:rPr>
        <w:t>“</w:t>
      </w:r>
      <w:r w:rsidRPr="508EAEB7">
        <w:rPr>
          <w:lang w:eastAsia="en-GB"/>
        </w:rPr>
        <w:t>well structured</w:t>
      </w:r>
      <w:r w:rsidR="00F447A0">
        <w:rPr>
          <w:lang w:eastAsia="en-GB"/>
        </w:rPr>
        <w:t>”</w:t>
      </w:r>
      <w:r w:rsidRPr="508EAEB7">
        <w:rPr>
          <w:lang w:eastAsia="en-GB"/>
        </w:rPr>
        <w:t xml:space="preserve"> story is </w:t>
      </w:r>
      <w:r w:rsidR="00784992">
        <w:rPr>
          <w:lang w:eastAsia="en-GB"/>
        </w:rPr>
        <w:t xml:space="preserve">a </w:t>
      </w:r>
      <w:r w:rsidRPr="508EAEB7">
        <w:rPr>
          <w:lang w:eastAsia="en-GB"/>
        </w:rPr>
        <w:t xml:space="preserve">cultural construct.  Offer time for students in your class to discuss </w:t>
      </w:r>
      <w:r w:rsidR="00994D0E" w:rsidRPr="508EAEB7">
        <w:rPr>
          <w:lang w:eastAsia="en-GB"/>
        </w:rPr>
        <w:t>this</w:t>
      </w:r>
      <w:r w:rsidR="00784992">
        <w:rPr>
          <w:lang w:eastAsia="en-GB"/>
        </w:rPr>
        <w:t xml:space="preserve"> idea</w:t>
      </w:r>
      <w:r w:rsidR="00994D0E" w:rsidRPr="508EAEB7">
        <w:rPr>
          <w:lang w:eastAsia="en-GB"/>
        </w:rPr>
        <w:t xml:space="preserve"> and</w:t>
      </w:r>
      <w:r w:rsidRPr="508EAEB7">
        <w:rPr>
          <w:lang w:eastAsia="en-GB"/>
        </w:rPr>
        <w:t xml:space="preserve"> give examples of storytelling styles/expectations from their cultural experiences and backgrounds</w:t>
      </w:r>
    </w:p>
    <w:p w14:paraId="7AFBE1B6" w14:textId="1A0C96BA" w:rsidR="00D43195" w:rsidRDefault="00D43195" w:rsidP="00AE001D">
      <w:pPr>
        <w:pStyle w:val="ListParagraph"/>
        <w:numPr>
          <w:ilvl w:val="0"/>
          <w:numId w:val="59"/>
        </w:numPr>
        <w:rPr>
          <w:lang w:eastAsia="en-GB"/>
        </w:rPr>
      </w:pPr>
      <w:r>
        <w:rPr>
          <w:lang w:eastAsia="en-GB"/>
        </w:rPr>
        <w:t>In the video library</w:t>
      </w:r>
      <w:r w:rsidR="00F447A0">
        <w:rPr>
          <w:lang w:eastAsia="en-GB"/>
        </w:rPr>
        <w:t>,</w:t>
      </w:r>
      <w:r>
        <w:rPr>
          <w:lang w:eastAsia="en-GB"/>
        </w:rPr>
        <w:t xml:space="preserve"> there are two videos of Vivian Paley answering questions about </w:t>
      </w:r>
      <w:r w:rsidR="0064142B">
        <w:rPr>
          <w:lang w:eastAsia="en-GB"/>
        </w:rPr>
        <w:t xml:space="preserve">ST/SA. In the first, she gives her take on children telling stories with violent themes (generally, she is accepting, seeing this as an opportunity </w:t>
      </w:r>
      <w:r w:rsidR="00462E0B">
        <w:rPr>
          <w:lang w:eastAsia="en-GB"/>
        </w:rPr>
        <w:t>to help children understand that they control the stories, not the other way around</w:t>
      </w:r>
      <w:r w:rsidR="009F3BA2">
        <w:rPr>
          <w:lang w:eastAsia="en-GB"/>
        </w:rPr>
        <w:t>)</w:t>
      </w:r>
      <w:r w:rsidR="00462E0B">
        <w:rPr>
          <w:lang w:eastAsia="en-GB"/>
        </w:rPr>
        <w:t xml:space="preserve">. In the second, she talks about how ST/SA can support children with special rights. </w:t>
      </w:r>
    </w:p>
    <w:p w14:paraId="65216CB0"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4E538510"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75248A94"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773B8C30" w14:textId="77777777" w:rsidR="00472779" w:rsidRDefault="00472779"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426B16D7" w14:textId="77777777" w:rsidR="00EA1603" w:rsidRDefault="00472779" w:rsidP="003C13D2">
      <w:pPr>
        <w:pStyle w:val="Heading1"/>
        <w:spacing w:line="240" w:lineRule="auto"/>
        <w:rPr>
          <w:lang w:eastAsia="en-GB"/>
        </w:rPr>
      </w:pPr>
      <w:bookmarkStart w:id="15" w:name="_Session_13:_Practices"/>
      <w:bookmarkEnd w:id="15"/>
      <w:r>
        <w:rPr>
          <w:noProof/>
        </w:rPr>
        <w:lastRenderedPageBreak/>
        <w:drawing>
          <wp:anchor distT="0" distB="0" distL="114300" distR="114300" simplePos="0" relativeHeight="251658252" behindDoc="0" locked="0" layoutInCell="1" allowOverlap="1" wp14:anchorId="62D485B1" wp14:editId="60E8E936">
            <wp:simplePos x="0" y="0"/>
            <wp:positionH relativeFrom="column">
              <wp:posOffset>5619115</wp:posOffset>
            </wp:positionH>
            <wp:positionV relativeFrom="paragraph">
              <wp:posOffset>-1125220</wp:posOffset>
            </wp:positionV>
            <wp:extent cx="1790700" cy="1790700"/>
            <wp:effectExtent l="0" t="0" r="0" b="0"/>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13</w:t>
      </w:r>
      <w:r w:rsidR="00F94978" w:rsidRPr="5E45166D">
        <w:rPr>
          <w:rFonts w:ascii="Calibri" w:hAnsi="Calibri" w:cs="Calibri"/>
          <w:lang w:eastAsia="en-GB"/>
        </w:rPr>
        <w:t>: </w:t>
      </w:r>
      <w:r w:rsidR="00F94978" w:rsidRPr="5E45166D">
        <w:rPr>
          <w:lang w:eastAsia="en-GB"/>
        </w:rPr>
        <w:t>Practices Deep Dive</w:t>
      </w:r>
      <w:r w:rsidR="00F516ED">
        <w:rPr>
          <w:lang w:eastAsia="en-GB"/>
        </w:rPr>
        <w:t xml:space="preserve"> </w:t>
      </w:r>
    </w:p>
    <w:p w14:paraId="19A6E9EE" w14:textId="698C321B" w:rsidR="00F94978" w:rsidRPr="00784992" w:rsidRDefault="00F94978" w:rsidP="003C13D2">
      <w:pPr>
        <w:pStyle w:val="Heading1"/>
        <w:spacing w:line="240" w:lineRule="auto"/>
        <w:rPr>
          <w:lang w:eastAsia="en-GB"/>
        </w:rPr>
      </w:pPr>
      <w:r w:rsidRPr="5E45166D">
        <w:rPr>
          <w:lang w:eastAsia="en-GB"/>
        </w:rPr>
        <w:t>(</w:t>
      </w:r>
      <w:r w:rsidR="00F516ED">
        <w:rPr>
          <w:lang w:eastAsia="en-GB"/>
        </w:rPr>
        <w:t>S</w:t>
      </w:r>
      <w:r w:rsidRPr="5E45166D">
        <w:rPr>
          <w:lang w:eastAsia="en-GB"/>
        </w:rPr>
        <w:t>pecific topics based on students</w:t>
      </w:r>
      <w:r w:rsidR="00F447A0">
        <w:rPr>
          <w:lang w:eastAsia="en-GB"/>
        </w:rPr>
        <w:t>’</w:t>
      </w:r>
      <w:r w:rsidRPr="5E45166D">
        <w:rPr>
          <w:lang w:eastAsia="en-GB"/>
        </w:rPr>
        <w:t xml:space="preserve"> interests) </w:t>
      </w:r>
    </w:p>
    <w:p w14:paraId="3369064F" w14:textId="1FAF5D95" w:rsidR="00F94978" w:rsidRPr="00F94978" w:rsidRDefault="00F94978" w:rsidP="003C13D2">
      <w:pPr>
        <w:pStyle w:val="Heading2"/>
        <w:rPr>
          <w:sz w:val="22"/>
          <w:szCs w:val="22"/>
          <w:lang w:eastAsia="en-GB"/>
        </w:rPr>
      </w:pPr>
      <w:r w:rsidRPr="5E45166D">
        <w:rPr>
          <w:lang w:eastAsia="en-GB"/>
        </w:rPr>
        <w:t>Gameplan</w:t>
      </w:r>
      <w:r w:rsidRPr="5E45166D">
        <w:rPr>
          <w:rFonts w:ascii="Calibri" w:hAnsi="Calibri" w:cs="Calibri"/>
          <w:lang w:eastAsia="en-GB"/>
        </w:rPr>
        <w:t> </w:t>
      </w:r>
    </w:p>
    <w:p w14:paraId="322AD4D0" w14:textId="77777777" w:rsidR="00F05F5F" w:rsidRDefault="006E7F40" w:rsidP="00AE001D">
      <w:pPr>
        <w:pStyle w:val="ListParagraph"/>
        <w:numPr>
          <w:ilvl w:val="0"/>
          <w:numId w:val="66"/>
        </w:numPr>
        <w:rPr>
          <w:lang w:eastAsia="en-GB"/>
        </w:rPr>
      </w:pPr>
      <w:r w:rsidRPr="5E45166D">
        <w:rPr>
          <w:lang w:eastAsia="en-GB"/>
        </w:rPr>
        <w:t>To dig into some of the PoP practices and take more time to see examples of these in action</w:t>
      </w:r>
    </w:p>
    <w:p w14:paraId="7DE3A863" w14:textId="511BCA40" w:rsidR="00F94978" w:rsidRPr="00910760" w:rsidRDefault="006E7F40" w:rsidP="00AE001D">
      <w:pPr>
        <w:pStyle w:val="ListParagraph"/>
        <w:numPr>
          <w:ilvl w:val="0"/>
          <w:numId w:val="66"/>
        </w:numPr>
        <w:rPr>
          <w:lang w:eastAsia="en-GB"/>
        </w:rPr>
      </w:pPr>
      <w:r w:rsidRPr="5E45166D">
        <w:rPr>
          <w:lang w:eastAsia="en-GB"/>
        </w:rPr>
        <w:t xml:space="preserve">To </w:t>
      </w:r>
      <w:r w:rsidR="00910760" w:rsidRPr="5E45166D">
        <w:rPr>
          <w:lang w:eastAsia="en-GB"/>
        </w:rPr>
        <w:t>envision and practice using the PoP practices in current or future classrooms</w:t>
      </w:r>
      <w:r w:rsidRPr="5E45166D">
        <w:rPr>
          <w:lang w:eastAsia="en-GB"/>
        </w:rPr>
        <w:t xml:space="preserve"> </w:t>
      </w:r>
    </w:p>
    <w:p w14:paraId="21BFE36A" w14:textId="77777777" w:rsidR="00F94978" w:rsidRPr="00F94978" w:rsidRDefault="00F94978" w:rsidP="003C13D2">
      <w:pPr>
        <w:pStyle w:val="Heading2"/>
        <w:rPr>
          <w:sz w:val="22"/>
          <w:szCs w:val="22"/>
          <w:lang w:eastAsia="en-GB"/>
        </w:rPr>
      </w:pPr>
      <w:r w:rsidRPr="00F94978">
        <w:rPr>
          <w:lang w:eastAsia="en-GB"/>
        </w:rPr>
        <w:t>Playful Preparation </w:t>
      </w:r>
    </w:p>
    <w:p w14:paraId="3CD88FDA" w14:textId="702601FC" w:rsidR="00F94978" w:rsidRPr="00910760" w:rsidRDefault="00F94978" w:rsidP="00AE001D">
      <w:pPr>
        <w:pStyle w:val="ListParagraph"/>
        <w:numPr>
          <w:ilvl w:val="0"/>
          <w:numId w:val="67"/>
        </w:numPr>
        <w:rPr>
          <w:rFonts w:ascii="Calibri" w:hAnsi="Calibri" w:cs="Calibri"/>
          <w:sz w:val="22"/>
          <w:szCs w:val="22"/>
          <w:lang w:eastAsia="en-GB"/>
        </w:rPr>
      </w:pPr>
      <w:r w:rsidRPr="5E45166D">
        <w:rPr>
          <w:lang w:eastAsia="en-GB"/>
        </w:rPr>
        <w:t>PoP Resources TBD based on topics of students</w:t>
      </w:r>
      <w:r w:rsidR="00F447A0">
        <w:rPr>
          <w:lang w:eastAsia="en-GB"/>
        </w:rPr>
        <w:t>’</w:t>
      </w:r>
      <w:r w:rsidRPr="5E45166D">
        <w:rPr>
          <w:lang w:eastAsia="en-GB"/>
        </w:rPr>
        <w:t xml:space="preserve"> interest</w:t>
      </w:r>
      <w:r w:rsidR="008150FF">
        <w:rPr>
          <w:lang w:eastAsia="en-GB"/>
        </w:rPr>
        <w:t xml:space="preserve">, including classroom tools in the Pedagogy of Play book and the online PoP toolbox. </w:t>
      </w:r>
      <w:r w:rsidRPr="5E45166D">
        <w:rPr>
          <w:lang w:eastAsia="en-GB"/>
        </w:rPr>
        <w:t> </w:t>
      </w:r>
      <w:r w:rsidRPr="5E45166D">
        <w:rPr>
          <w:rFonts w:ascii="Calibri" w:eastAsia="Times New Roman" w:hAnsi="Calibri" w:cs="Calibri"/>
          <w:sz w:val="24"/>
          <w:szCs w:val="24"/>
          <w:lang w:eastAsia="en-GB"/>
        </w:rPr>
        <w:t> </w:t>
      </w:r>
    </w:p>
    <w:p w14:paraId="5B138286" w14:textId="77777777" w:rsidR="00F94978" w:rsidRPr="00F94978" w:rsidRDefault="00F94978" w:rsidP="003C13D2">
      <w:pPr>
        <w:pStyle w:val="Heading2"/>
        <w:rPr>
          <w:sz w:val="22"/>
          <w:szCs w:val="22"/>
          <w:lang w:eastAsia="en-GB"/>
        </w:rPr>
      </w:pPr>
      <w:r w:rsidRPr="00F94978">
        <w:rPr>
          <w:lang w:eastAsia="en-GB"/>
        </w:rPr>
        <w:t>Assignments Due today </w:t>
      </w:r>
    </w:p>
    <w:p w14:paraId="4E1AB4B4" w14:textId="2F94EBF7" w:rsidR="00F94978" w:rsidRPr="009928E4" w:rsidRDefault="00F516ED" w:rsidP="00AE001D">
      <w:pPr>
        <w:pStyle w:val="ListParagraph"/>
        <w:numPr>
          <w:ilvl w:val="0"/>
          <w:numId w:val="67"/>
        </w:numPr>
        <w:rPr>
          <w:rFonts w:ascii="Calibri" w:hAnsi="Calibri" w:cs="Calibri"/>
          <w:sz w:val="22"/>
          <w:szCs w:val="22"/>
          <w:lang w:eastAsia="en-GB"/>
        </w:rPr>
      </w:pPr>
      <w:r>
        <w:rPr>
          <w:lang w:eastAsia="en-GB"/>
        </w:rPr>
        <w:t>N</w:t>
      </w:r>
      <w:r w:rsidR="00910760">
        <w:rPr>
          <w:lang w:eastAsia="en-GB"/>
        </w:rPr>
        <w:t>one</w:t>
      </w:r>
      <w:r>
        <w:rPr>
          <w:lang w:eastAsia="en-GB"/>
        </w:rPr>
        <w:t>!</w:t>
      </w:r>
    </w:p>
    <w:p w14:paraId="71934850" w14:textId="13524ED8" w:rsidR="00F94978" w:rsidRDefault="00F94978" w:rsidP="003C13D2">
      <w:pPr>
        <w:pStyle w:val="Heading2"/>
        <w:rPr>
          <w:lang w:eastAsia="en-GB"/>
        </w:rPr>
      </w:pPr>
      <w:r w:rsidRPr="00F94978">
        <w:rPr>
          <w:lang w:eastAsia="en-GB"/>
        </w:rPr>
        <w:t>Possible Agenda </w:t>
      </w:r>
    </w:p>
    <w:p w14:paraId="2A636065" w14:textId="2A122A71" w:rsidR="00542E5D" w:rsidRPr="00620EA1" w:rsidRDefault="003F6A6E" w:rsidP="003C13D2">
      <w:pPr>
        <w:pStyle w:val="ListParagraph"/>
        <w:rPr>
          <w:lang w:eastAsia="en-GB"/>
        </w:rPr>
      </w:pPr>
      <w:r w:rsidRPr="5E45166D">
        <w:rPr>
          <w:lang w:eastAsia="en-GB"/>
        </w:rPr>
        <w:t>This</w:t>
      </w:r>
      <w:r w:rsidR="00542E5D" w:rsidRPr="5E45166D">
        <w:rPr>
          <w:lang w:eastAsia="en-GB"/>
        </w:rPr>
        <w:t xml:space="preserve"> session </w:t>
      </w:r>
      <w:r w:rsidRPr="5E45166D">
        <w:rPr>
          <w:lang w:eastAsia="en-GB"/>
        </w:rPr>
        <w:t>offers</w:t>
      </w:r>
      <w:r w:rsidR="00542E5D" w:rsidRPr="5E45166D">
        <w:rPr>
          <w:lang w:eastAsia="en-GB"/>
        </w:rPr>
        <w:t xml:space="preserve"> a chance to poll your students</w:t>
      </w:r>
      <w:r w:rsidRPr="5E45166D">
        <w:rPr>
          <w:lang w:eastAsia="en-GB"/>
        </w:rPr>
        <w:t xml:space="preserve"> (do this the week prior)</w:t>
      </w:r>
      <w:r w:rsidR="00542E5D" w:rsidRPr="5E45166D">
        <w:rPr>
          <w:lang w:eastAsia="en-GB"/>
        </w:rPr>
        <w:t xml:space="preserve"> and select 1-2 specific practices from the set of PoP teaching practices to explore more deeply.  Students can nominate one of the practices they would like to investigate more, and you can either pick 1-2 to explore as a whole class through additional examples </w:t>
      </w:r>
      <w:r w:rsidR="00620EA1" w:rsidRPr="5E45166D">
        <w:rPr>
          <w:lang w:eastAsia="en-GB"/>
        </w:rPr>
        <w:t>o</w:t>
      </w:r>
      <w:r w:rsidR="00F447A0">
        <w:rPr>
          <w:lang w:eastAsia="en-GB"/>
        </w:rPr>
        <w:t>f</w:t>
      </w:r>
      <w:r w:rsidR="00620EA1" w:rsidRPr="5E45166D">
        <w:rPr>
          <w:lang w:eastAsia="en-GB"/>
        </w:rPr>
        <w:t xml:space="preserve"> activities that you choose/design</w:t>
      </w:r>
      <w:r w:rsidR="005B6AB2">
        <w:rPr>
          <w:lang w:eastAsia="en-GB"/>
        </w:rPr>
        <w:t>. The slide deck for this session includes many examples presented as visual essays, with accompanying scripts, as well as a couple of activities.  Please choose the examples you and your students find most relevant.</w:t>
      </w:r>
    </w:p>
    <w:p w14:paraId="4C013D61" w14:textId="242F6BAA" w:rsidR="00620EA1" w:rsidRPr="00543BE3" w:rsidRDefault="00620EA1" w:rsidP="00AE001D">
      <w:pPr>
        <w:pStyle w:val="ListParagraph"/>
        <w:numPr>
          <w:ilvl w:val="0"/>
          <w:numId w:val="60"/>
        </w:numPr>
        <w:rPr>
          <w:rFonts w:ascii="Montserrat SemiBold" w:hAnsi="Montserrat SemiBold"/>
          <w:b/>
          <w:bCs/>
          <w:lang w:eastAsia="en-GB"/>
        </w:rPr>
      </w:pPr>
      <w:r w:rsidRPr="00543BE3">
        <w:rPr>
          <w:rFonts w:ascii="Montserrat SemiBold" w:hAnsi="Montserrat SemiBold"/>
          <w:b/>
          <w:bCs/>
          <w:lang w:eastAsia="en-GB"/>
        </w:rPr>
        <w:t>Activity: Planning for playful learning</w:t>
      </w:r>
      <w:r w:rsidR="000E2521" w:rsidRPr="00543BE3">
        <w:rPr>
          <w:rFonts w:ascii="Montserrat SemiBold" w:hAnsi="Montserrat SemiBold"/>
          <w:b/>
          <w:bCs/>
          <w:lang w:eastAsia="en-GB"/>
        </w:rPr>
        <w:t xml:space="preserve"> using the PoP Practices</w:t>
      </w:r>
    </w:p>
    <w:p w14:paraId="651271FD" w14:textId="71E6E4FB" w:rsidR="000E2521" w:rsidRPr="00543BE3" w:rsidRDefault="00620EA1" w:rsidP="00AE001D">
      <w:pPr>
        <w:pStyle w:val="ListParagraph"/>
        <w:numPr>
          <w:ilvl w:val="1"/>
          <w:numId w:val="4"/>
        </w:numPr>
        <w:rPr>
          <w:b/>
          <w:bCs/>
          <w:lang w:eastAsia="en-GB"/>
        </w:rPr>
      </w:pPr>
      <w:r w:rsidRPr="5E45166D">
        <w:rPr>
          <w:lang w:eastAsia="en-GB"/>
        </w:rPr>
        <w:t>Using the PoP planning tool</w:t>
      </w:r>
      <w:r w:rsidR="005B6AB2">
        <w:rPr>
          <w:lang w:eastAsia="en-GB"/>
        </w:rPr>
        <w:t xml:space="preserve"> (see the </w:t>
      </w:r>
      <w:r w:rsidR="00F447A0">
        <w:rPr>
          <w:lang w:eastAsia="en-GB"/>
        </w:rPr>
        <w:t>“</w:t>
      </w:r>
      <w:r w:rsidR="005B6AB2">
        <w:rPr>
          <w:lang w:eastAsia="en-GB"/>
        </w:rPr>
        <w:t>tools</w:t>
      </w:r>
      <w:r w:rsidR="00F447A0">
        <w:rPr>
          <w:lang w:eastAsia="en-GB"/>
        </w:rPr>
        <w:t>”</w:t>
      </w:r>
      <w:r w:rsidR="005B6AB2">
        <w:rPr>
          <w:lang w:eastAsia="en-GB"/>
        </w:rPr>
        <w:t xml:space="preserve"> tab on the PoP website)</w:t>
      </w:r>
      <w:r w:rsidRPr="5E45166D">
        <w:rPr>
          <w:lang w:eastAsia="en-GB"/>
        </w:rPr>
        <w:t xml:space="preserve">, have students </w:t>
      </w:r>
      <w:r w:rsidR="003B5FE8" w:rsidRPr="5E45166D">
        <w:rPr>
          <w:lang w:eastAsia="en-GB"/>
        </w:rPr>
        <w:t xml:space="preserve">select one of the practices you discussed today and make a sketch of a plan for a playful learning experience that </w:t>
      </w:r>
      <w:r w:rsidR="009A6DC7" w:rsidRPr="5E45166D">
        <w:rPr>
          <w:lang w:eastAsia="en-GB"/>
        </w:rPr>
        <w:t>employs this teaching practice, tailored for their current o</w:t>
      </w:r>
      <w:r w:rsidR="00F516ED">
        <w:rPr>
          <w:lang w:eastAsia="en-GB"/>
        </w:rPr>
        <w:t>r</w:t>
      </w:r>
      <w:r w:rsidR="009A6DC7" w:rsidRPr="5E45166D">
        <w:rPr>
          <w:lang w:eastAsia="en-GB"/>
        </w:rPr>
        <w:t xml:space="preserve"> future learners</w:t>
      </w:r>
    </w:p>
    <w:p w14:paraId="55868B0E" w14:textId="44B03A83" w:rsidR="00866FBE" w:rsidRPr="00543BE3" w:rsidRDefault="00866FBE" w:rsidP="00AE001D">
      <w:pPr>
        <w:pStyle w:val="ListParagraph"/>
        <w:numPr>
          <w:ilvl w:val="0"/>
          <w:numId w:val="4"/>
        </w:numPr>
        <w:rPr>
          <w:rFonts w:ascii="Montserrat SemiBold" w:hAnsi="Montserrat SemiBold"/>
          <w:b/>
          <w:bCs/>
          <w:lang w:eastAsia="en-GB"/>
        </w:rPr>
      </w:pPr>
      <w:r w:rsidRPr="00543BE3">
        <w:rPr>
          <w:rFonts w:ascii="Montserrat SemiBold" w:hAnsi="Montserrat SemiBold"/>
          <w:b/>
          <w:bCs/>
          <w:lang w:eastAsia="en-GB"/>
        </w:rPr>
        <w:t>Inquiry Groups</w:t>
      </w:r>
    </w:p>
    <w:p w14:paraId="25917320" w14:textId="77777777" w:rsidR="00866FBE" w:rsidRPr="00866FBE" w:rsidRDefault="00866FBE" w:rsidP="00AE001D">
      <w:pPr>
        <w:pStyle w:val="ListParagraph"/>
        <w:numPr>
          <w:ilvl w:val="1"/>
          <w:numId w:val="4"/>
        </w:numPr>
        <w:rPr>
          <w:lang w:eastAsia="en-GB"/>
        </w:rPr>
      </w:pPr>
      <w:r w:rsidRPr="1142E2A6">
        <w:rPr>
          <w:lang w:eastAsia="en-GB"/>
        </w:rPr>
        <w:t>Students meet for 45 min in their inquiry groups (same groups as last time – these groups remain together for the rest of the semester) </w:t>
      </w:r>
    </w:p>
    <w:p w14:paraId="57FA60B3" w14:textId="77777777" w:rsidR="00866FBE" w:rsidRPr="00866FBE" w:rsidRDefault="00866FBE" w:rsidP="00AE001D">
      <w:pPr>
        <w:pStyle w:val="ListParagraph"/>
        <w:numPr>
          <w:ilvl w:val="1"/>
          <w:numId w:val="4"/>
        </w:numPr>
        <w:rPr>
          <w:lang w:eastAsia="en-GB"/>
        </w:rPr>
      </w:pPr>
      <w:r w:rsidRPr="1142E2A6">
        <w:rPr>
          <w:lang w:eastAsia="en-GB"/>
        </w:rPr>
        <w:t>2 students in each group share documentation today (each group will do two rounds of using the Looking Playfully at Documentation protocol – see Session 8) </w:t>
      </w:r>
    </w:p>
    <w:p w14:paraId="3B5C9735" w14:textId="77777777" w:rsidR="00866FBE" w:rsidRPr="00866FBE" w:rsidRDefault="00866FBE" w:rsidP="00AE001D">
      <w:pPr>
        <w:pStyle w:val="ListParagraph"/>
        <w:numPr>
          <w:ilvl w:val="1"/>
          <w:numId w:val="4"/>
        </w:numPr>
        <w:rPr>
          <w:lang w:eastAsia="en-GB"/>
        </w:rPr>
      </w:pPr>
      <w:r w:rsidRPr="1142E2A6">
        <w:rPr>
          <w:lang w:eastAsia="en-GB"/>
        </w:rPr>
        <w:t>For each round, the group nominates one person to facilitate the protocol and keep time (using a smartphone timer is helpful) </w:t>
      </w:r>
    </w:p>
    <w:p w14:paraId="44ECC86B" w14:textId="19DA528B" w:rsidR="00F94978" w:rsidRPr="00910760" w:rsidRDefault="00866FBE" w:rsidP="00AE001D">
      <w:pPr>
        <w:pStyle w:val="ListParagraph"/>
        <w:numPr>
          <w:ilvl w:val="1"/>
          <w:numId w:val="4"/>
        </w:numPr>
        <w:rPr>
          <w:lang w:eastAsia="en-GB"/>
        </w:rPr>
      </w:pPr>
      <w:r w:rsidRPr="1142E2A6">
        <w:rPr>
          <w:lang w:eastAsia="en-GB"/>
        </w:rPr>
        <w:t>At the end of the session, remind students to agree together about 2 students who will bring documentation next time </w:t>
      </w:r>
      <w:r w:rsidR="00F94978" w:rsidRPr="1142E2A6">
        <w:rPr>
          <w:rFonts w:ascii="Times New Roman" w:eastAsia="Times New Roman" w:hAnsi="Times New Roman" w:cs="Times New Roman"/>
          <w:sz w:val="24"/>
          <w:szCs w:val="24"/>
          <w:lang w:eastAsia="en-GB"/>
        </w:rPr>
        <w:t> </w:t>
      </w:r>
    </w:p>
    <w:p w14:paraId="4AD195B9" w14:textId="77777777" w:rsidR="00F94978" w:rsidRPr="00F94978" w:rsidRDefault="00F94978" w:rsidP="003C13D2">
      <w:pPr>
        <w:pStyle w:val="Heading2"/>
        <w:rPr>
          <w:sz w:val="22"/>
          <w:szCs w:val="22"/>
          <w:lang w:eastAsia="en-GB"/>
        </w:rPr>
      </w:pPr>
      <w:r w:rsidRPr="508EAEB7">
        <w:rPr>
          <w:lang w:eastAsia="en-GB"/>
        </w:rPr>
        <w:t>More than one way: </w:t>
      </w:r>
    </w:p>
    <w:p w14:paraId="10DB4E4A" w14:textId="77777777" w:rsidR="004D667B" w:rsidRDefault="67850216" w:rsidP="00AE001D">
      <w:pPr>
        <w:pStyle w:val="ListParagraph"/>
        <w:numPr>
          <w:ilvl w:val="0"/>
          <w:numId w:val="65"/>
        </w:numPr>
        <w:rPr>
          <w:lang w:eastAsia="en-GB"/>
        </w:rPr>
      </w:pPr>
      <w:r w:rsidRPr="508EAEB7">
        <w:rPr>
          <w:lang w:eastAsia="en-GB"/>
        </w:rPr>
        <w:t xml:space="preserve">Thinking with an Equity Lens: Consider whose voices are heard when students get to </w:t>
      </w:r>
      <w:r w:rsidRPr="508EAEB7">
        <w:rPr>
          <w:lang w:eastAsia="en-GB"/>
        </w:rPr>
        <w:lastRenderedPageBreak/>
        <w:t xml:space="preserve">choose a direction for this session. </w:t>
      </w:r>
    </w:p>
    <w:p w14:paraId="58822417" w14:textId="77777777" w:rsidR="00F05F5F" w:rsidRDefault="67850216" w:rsidP="00AE001D">
      <w:pPr>
        <w:pStyle w:val="ListParagraph"/>
        <w:numPr>
          <w:ilvl w:val="0"/>
          <w:numId w:val="61"/>
        </w:numPr>
        <w:rPr>
          <w:lang w:eastAsia="en-GB"/>
        </w:rPr>
      </w:pPr>
      <w:r w:rsidRPr="508EAEB7">
        <w:rPr>
          <w:lang w:eastAsia="en-GB"/>
        </w:rPr>
        <w:t>Can you offer a way for all students to vote, or to prioritize the voices of students who may typically be more quiet participants in the class?</w:t>
      </w:r>
    </w:p>
    <w:p w14:paraId="6A731833" w14:textId="4128E265" w:rsidR="00543BE3" w:rsidRDefault="000E2521" w:rsidP="00AE001D">
      <w:pPr>
        <w:pStyle w:val="ListParagraph"/>
        <w:numPr>
          <w:ilvl w:val="0"/>
          <w:numId w:val="61"/>
        </w:numPr>
        <w:rPr>
          <w:lang w:eastAsia="en-GB"/>
        </w:rPr>
      </w:pPr>
      <w:r>
        <w:rPr>
          <w:lang w:eastAsia="en-GB"/>
        </w:rPr>
        <w:t>Instead of the planning activity described above, you could instead repeat the playful planning activity from session 9</w:t>
      </w:r>
      <w:r w:rsidR="003B5FE8">
        <w:rPr>
          <w:lang w:eastAsia="en-GB"/>
        </w:rPr>
        <w:t>, using Google Slides</w:t>
      </w:r>
    </w:p>
    <w:p w14:paraId="4974299B" w14:textId="56573402" w:rsidR="003B5FE8" w:rsidRPr="003B5FE8" w:rsidRDefault="003B5FE8" w:rsidP="00AE001D">
      <w:pPr>
        <w:pStyle w:val="ListParagraph"/>
        <w:numPr>
          <w:ilvl w:val="0"/>
          <w:numId w:val="61"/>
        </w:numPr>
        <w:rPr>
          <w:lang w:eastAsia="en-GB"/>
        </w:rPr>
      </w:pPr>
      <w:r w:rsidRPr="1142E2A6">
        <w:rPr>
          <w:lang w:eastAsia="en-GB"/>
        </w:rPr>
        <w:t>Activity: Planning with the Practices </w:t>
      </w:r>
    </w:p>
    <w:p w14:paraId="086D0404" w14:textId="7CDD5D93" w:rsidR="003B5FE8" w:rsidRPr="003B5FE8" w:rsidRDefault="004D667B" w:rsidP="00AE001D">
      <w:pPr>
        <w:pStyle w:val="ListParagraph"/>
        <w:numPr>
          <w:ilvl w:val="2"/>
          <w:numId w:val="4"/>
        </w:numPr>
        <w:rPr>
          <w:lang w:eastAsia="en-GB"/>
        </w:rPr>
      </w:pPr>
      <w:r>
        <w:rPr>
          <w:lang w:eastAsia="en-GB"/>
        </w:rPr>
        <w:t>C</w:t>
      </w:r>
      <w:r w:rsidR="512B4FB4" w:rsidRPr="59A554C3">
        <w:rPr>
          <w:lang w:eastAsia="en-GB"/>
        </w:rPr>
        <w:t>onsider a learning context, a learning standard, and choose a practice or strategy that could lead to a playful learning experience in a playful way (in pairs or small groups) – </w:t>
      </w:r>
      <w:hyperlink r:id="rId88">
        <w:r w:rsidR="512B4FB4" w:rsidRPr="59A554C3">
          <w:rPr>
            <w:rStyle w:val="Hyperlink"/>
            <w:lang w:eastAsia="en-GB"/>
          </w:rPr>
          <w:t>use google slides for this</w:t>
        </w:r>
      </w:hyperlink>
      <w:r w:rsidR="512B4FB4" w:rsidRPr="59A554C3">
        <w:rPr>
          <w:u w:val="single"/>
          <w:lang w:eastAsia="en-GB"/>
        </w:rPr>
        <w:t> – you can use this as an example and make a copy if you</w:t>
      </w:r>
      <w:r w:rsidR="00F447A0">
        <w:rPr>
          <w:u w:val="single"/>
          <w:lang w:eastAsia="en-GB"/>
        </w:rPr>
        <w:t>’</w:t>
      </w:r>
      <w:r w:rsidR="512B4FB4" w:rsidRPr="59A554C3">
        <w:rPr>
          <w:u w:val="single"/>
          <w:lang w:eastAsia="en-GB"/>
        </w:rPr>
        <w:t>d like to create your version</w:t>
      </w:r>
      <w:r w:rsidR="512B4FB4" w:rsidRPr="59A554C3">
        <w:rPr>
          <w:lang w:eastAsia="en-GB"/>
        </w:rPr>
        <w:t> </w:t>
      </w:r>
    </w:p>
    <w:p w14:paraId="12C758F2" w14:textId="6DDEA250" w:rsidR="003B5FE8" w:rsidRPr="003B5FE8" w:rsidRDefault="512B4FB4" w:rsidP="00AE001D">
      <w:pPr>
        <w:pStyle w:val="ListParagraph"/>
        <w:numPr>
          <w:ilvl w:val="2"/>
          <w:numId w:val="4"/>
        </w:numPr>
        <w:rPr>
          <w:lang w:eastAsia="en-GB"/>
        </w:rPr>
      </w:pPr>
      <w:r w:rsidRPr="59A554C3">
        <w:rPr>
          <w:lang w:eastAsia="en-GB"/>
        </w:rPr>
        <w:t>Debrief as a group (or have small groups pair up and share in a large class) and share out learning experience plans</w:t>
      </w:r>
      <w:r w:rsidR="004D667B">
        <w:rPr>
          <w:lang w:eastAsia="en-GB"/>
        </w:rPr>
        <w:t xml:space="preserve"> and</w:t>
      </w:r>
      <w:r w:rsidRPr="59A554C3">
        <w:rPr>
          <w:lang w:eastAsia="en-GB"/>
        </w:rPr>
        <w:t xml:space="preserve"> offer each other feedback </w:t>
      </w:r>
    </w:p>
    <w:p w14:paraId="25FBA1B4"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41772EF6" w14:textId="77777777" w:rsidR="00F94978" w:rsidRPr="00F94978" w:rsidRDefault="00F94978" w:rsidP="003C13D2">
      <w:pPr>
        <w:widowControl/>
        <w:autoSpaceDE/>
        <w:autoSpaceDN/>
        <w:spacing w:before="0" w:line="240" w:lineRule="auto"/>
        <w:ind w:right="0"/>
        <w:textAlignment w:val="baseline"/>
        <w:rPr>
          <w:rFonts w:ascii="Times New Roman" w:eastAsia="Times New Roman" w:hAnsi="Times New Roman" w:cs="Times New Roman"/>
          <w:sz w:val="22"/>
          <w:szCs w:val="22"/>
          <w:lang w:eastAsia="en-GB"/>
        </w:rPr>
      </w:pPr>
      <w:r w:rsidRPr="00F94978">
        <w:rPr>
          <w:rFonts w:ascii="Calibri" w:eastAsia="Times New Roman" w:hAnsi="Calibri" w:cs="Calibri"/>
          <w:sz w:val="24"/>
          <w:szCs w:val="24"/>
          <w:lang w:eastAsia="en-GB"/>
        </w:rPr>
        <w:t> </w:t>
      </w:r>
    </w:p>
    <w:p w14:paraId="1A8AEDB2" w14:textId="77777777" w:rsidR="00472779" w:rsidRDefault="00472779" w:rsidP="003C13D2">
      <w:pPr>
        <w:widowControl/>
        <w:autoSpaceDE/>
        <w:autoSpaceDN/>
        <w:spacing w:before="0" w:line="240" w:lineRule="auto"/>
        <w:ind w:right="0"/>
        <w:rPr>
          <w:rFonts w:ascii="Montserrat Light" w:hAnsi="Montserrat Light"/>
          <w:color w:val="F16132"/>
          <w:sz w:val="40"/>
          <w:szCs w:val="40"/>
          <w:lang w:eastAsia="en-GB"/>
        </w:rPr>
      </w:pPr>
      <w:r w:rsidRPr="5E45166D">
        <w:rPr>
          <w:lang w:eastAsia="en-GB"/>
        </w:rPr>
        <w:br w:type="page"/>
      </w:r>
    </w:p>
    <w:p w14:paraId="13A372BF" w14:textId="5ECD84FA" w:rsidR="00F94978" w:rsidRPr="009928E4" w:rsidRDefault="00472779" w:rsidP="003C13D2">
      <w:pPr>
        <w:pStyle w:val="Heading1"/>
        <w:spacing w:line="240" w:lineRule="auto"/>
        <w:rPr>
          <w:sz w:val="22"/>
          <w:szCs w:val="22"/>
          <w:lang w:eastAsia="en-GB"/>
        </w:rPr>
      </w:pPr>
      <w:bookmarkStart w:id="16" w:name="_Session_14:_Playful"/>
      <w:bookmarkEnd w:id="16"/>
      <w:r>
        <w:rPr>
          <w:noProof/>
        </w:rPr>
        <w:lastRenderedPageBreak/>
        <w:drawing>
          <wp:anchor distT="0" distB="0" distL="114300" distR="114300" simplePos="0" relativeHeight="251658253" behindDoc="0" locked="0" layoutInCell="1" allowOverlap="1" wp14:anchorId="0D735752" wp14:editId="62479508">
            <wp:simplePos x="0" y="0"/>
            <wp:positionH relativeFrom="column">
              <wp:posOffset>5627077</wp:posOffset>
            </wp:positionH>
            <wp:positionV relativeFrom="paragraph">
              <wp:posOffset>-1125659</wp:posOffset>
            </wp:positionV>
            <wp:extent cx="1790700" cy="1790700"/>
            <wp:effectExtent l="0" t="0" r="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F94978" w:rsidRPr="5E45166D">
        <w:rPr>
          <w:lang w:eastAsia="en-GB"/>
        </w:rPr>
        <w:t>Session 14</w:t>
      </w:r>
      <w:r w:rsidR="00F94978" w:rsidRPr="5E45166D">
        <w:rPr>
          <w:rFonts w:ascii="Calibri" w:hAnsi="Calibri" w:cs="Calibri"/>
          <w:lang w:eastAsia="en-GB"/>
        </w:rPr>
        <w:t>: </w:t>
      </w:r>
      <w:r w:rsidR="00F94978" w:rsidRPr="5E45166D">
        <w:rPr>
          <w:lang w:eastAsia="en-GB"/>
        </w:rPr>
        <w:t>Playful Participatory Research Celebration </w:t>
      </w:r>
    </w:p>
    <w:p w14:paraId="0075CABA" w14:textId="1A39054E" w:rsidR="00F94978" w:rsidRPr="00F94978" w:rsidRDefault="00F94978" w:rsidP="003C13D2">
      <w:pPr>
        <w:pStyle w:val="Heading2"/>
        <w:rPr>
          <w:sz w:val="22"/>
          <w:szCs w:val="22"/>
          <w:lang w:eastAsia="en-GB"/>
        </w:rPr>
      </w:pPr>
      <w:r w:rsidRPr="5E45166D">
        <w:rPr>
          <w:lang w:eastAsia="en-GB"/>
        </w:rPr>
        <w:t>Gameplan</w:t>
      </w:r>
    </w:p>
    <w:p w14:paraId="097A852C" w14:textId="4B5BEE00" w:rsidR="00F94978" w:rsidRPr="00633291" w:rsidRDefault="00910760" w:rsidP="00AE001D">
      <w:pPr>
        <w:pStyle w:val="ListParagraph"/>
        <w:numPr>
          <w:ilvl w:val="0"/>
          <w:numId w:val="62"/>
        </w:numPr>
        <w:rPr>
          <w:rFonts w:ascii="Calibri" w:hAnsi="Calibri" w:cs="Calibri"/>
          <w:sz w:val="22"/>
          <w:szCs w:val="22"/>
          <w:lang w:eastAsia="en-GB"/>
        </w:rPr>
      </w:pPr>
      <w:r>
        <w:rPr>
          <w:lang w:eastAsia="en-GB"/>
        </w:rPr>
        <w:t>Wrap up and celebrate the Playful Participatory Research process by sharing research processes and findings with the group</w:t>
      </w:r>
    </w:p>
    <w:p w14:paraId="3C5394E5" w14:textId="77777777" w:rsidR="00F94978" w:rsidRPr="00F94978" w:rsidRDefault="00F94978" w:rsidP="003C13D2">
      <w:pPr>
        <w:pStyle w:val="Heading2"/>
        <w:rPr>
          <w:sz w:val="22"/>
          <w:szCs w:val="22"/>
          <w:lang w:eastAsia="en-GB"/>
        </w:rPr>
      </w:pPr>
      <w:r w:rsidRPr="00F94978">
        <w:rPr>
          <w:lang w:eastAsia="en-GB"/>
        </w:rPr>
        <w:t>Playful Preparation </w:t>
      </w:r>
    </w:p>
    <w:p w14:paraId="763FBC90" w14:textId="45266796" w:rsidR="00F94978" w:rsidRPr="00633291" w:rsidRDefault="00B070AD" w:rsidP="00AE001D">
      <w:pPr>
        <w:pStyle w:val="ListParagraph"/>
        <w:numPr>
          <w:ilvl w:val="0"/>
          <w:numId w:val="62"/>
        </w:numPr>
        <w:rPr>
          <w:rFonts w:ascii="Calibri" w:hAnsi="Calibri" w:cs="Calibri"/>
          <w:sz w:val="22"/>
          <w:szCs w:val="22"/>
          <w:lang w:eastAsia="en-GB"/>
        </w:rPr>
      </w:pPr>
      <w:r>
        <w:rPr>
          <w:lang w:eastAsia="en-GB"/>
        </w:rPr>
        <w:t>Come ready to share your PPR research!</w:t>
      </w:r>
    </w:p>
    <w:p w14:paraId="0631D56E" w14:textId="77777777" w:rsidR="00F94978" w:rsidRPr="00F94978" w:rsidRDefault="00F94978" w:rsidP="003C13D2">
      <w:pPr>
        <w:pStyle w:val="Heading2"/>
        <w:ind w:left="0"/>
        <w:rPr>
          <w:sz w:val="22"/>
          <w:szCs w:val="22"/>
          <w:lang w:eastAsia="en-GB"/>
        </w:rPr>
      </w:pPr>
      <w:r w:rsidRPr="00F94978">
        <w:rPr>
          <w:lang w:eastAsia="en-GB"/>
        </w:rPr>
        <w:t>Assignments Due today </w:t>
      </w:r>
    </w:p>
    <w:p w14:paraId="5EF179A6" w14:textId="77777777" w:rsidR="00543BE3" w:rsidRDefault="00F94978" w:rsidP="00AE001D">
      <w:pPr>
        <w:pStyle w:val="ListParagraph"/>
        <w:numPr>
          <w:ilvl w:val="0"/>
          <w:numId w:val="62"/>
        </w:numPr>
        <w:rPr>
          <w:rFonts w:ascii="Calibri" w:hAnsi="Calibri" w:cs="Calibri"/>
          <w:sz w:val="22"/>
          <w:szCs w:val="22"/>
          <w:lang w:eastAsia="en-GB"/>
        </w:rPr>
      </w:pPr>
      <w:r w:rsidRPr="00F94978">
        <w:rPr>
          <w:lang w:eastAsia="en-GB"/>
        </w:rPr>
        <w:t>Submit your mini-poster or presentation </w:t>
      </w:r>
    </w:p>
    <w:p w14:paraId="03A3E86D" w14:textId="1F06B243" w:rsidR="00F94978" w:rsidRPr="00543BE3" w:rsidRDefault="00F94978" w:rsidP="00AE001D">
      <w:pPr>
        <w:pStyle w:val="ListParagraph"/>
        <w:numPr>
          <w:ilvl w:val="0"/>
          <w:numId w:val="62"/>
        </w:numPr>
        <w:rPr>
          <w:rFonts w:ascii="Calibri" w:hAnsi="Calibri" w:cs="Calibri"/>
          <w:sz w:val="22"/>
          <w:szCs w:val="22"/>
          <w:lang w:eastAsia="en-GB"/>
        </w:rPr>
      </w:pPr>
      <w:r w:rsidRPr="00F94978">
        <w:rPr>
          <w:lang w:eastAsia="en-GB"/>
        </w:rPr>
        <w:t>Revise and resubmit your poster and submit your final paper the following week </w:t>
      </w:r>
      <w:r w:rsidRPr="00543BE3">
        <w:rPr>
          <w:rFonts w:ascii="Calibri" w:eastAsia="Times New Roman" w:hAnsi="Calibri" w:cs="Calibri"/>
          <w:sz w:val="24"/>
          <w:szCs w:val="24"/>
          <w:lang w:eastAsia="en-GB"/>
        </w:rPr>
        <w:t>  </w:t>
      </w:r>
    </w:p>
    <w:p w14:paraId="4218612F" w14:textId="4492EAC7" w:rsidR="00F94978" w:rsidRPr="00F94978" w:rsidRDefault="00F94978" w:rsidP="003C13D2">
      <w:pPr>
        <w:pStyle w:val="Heading2"/>
        <w:rPr>
          <w:sz w:val="22"/>
          <w:szCs w:val="22"/>
          <w:lang w:eastAsia="en-GB"/>
        </w:rPr>
      </w:pPr>
      <w:r w:rsidRPr="00F94978">
        <w:rPr>
          <w:lang w:eastAsia="en-GB"/>
        </w:rPr>
        <w:t>Possible Agenda </w:t>
      </w:r>
    </w:p>
    <w:p w14:paraId="3C551BC5" w14:textId="7C48B0A7" w:rsidR="00F94978" w:rsidRPr="00543BE3" w:rsidRDefault="00890CAF" w:rsidP="00AE001D">
      <w:pPr>
        <w:pStyle w:val="ListParagraph"/>
        <w:numPr>
          <w:ilvl w:val="0"/>
          <w:numId w:val="63"/>
        </w:numPr>
        <w:rPr>
          <w:rFonts w:ascii="Montserrat SemiBold" w:hAnsi="Montserrat SemiBold"/>
          <w:b/>
          <w:bCs/>
          <w:sz w:val="22"/>
          <w:szCs w:val="22"/>
          <w:lang w:eastAsia="en-GB"/>
        </w:rPr>
      </w:pPr>
      <w:r w:rsidRPr="00543BE3">
        <w:rPr>
          <w:rFonts w:ascii="Montserrat SemiBold" w:hAnsi="Montserrat SemiBold"/>
          <w:b/>
          <w:bCs/>
          <w:lang w:eastAsia="en-GB"/>
        </w:rPr>
        <w:t xml:space="preserve">Browsing </w:t>
      </w:r>
      <w:r w:rsidR="0037601E">
        <w:rPr>
          <w:rFonts w:ascii="Montserrat SemiBold" w:hAnsi="Montserrat SemiBold"/>
          <w:b/>
          <w:bCs/>
          <w:lang w:eastAsia="en-GB"/>
        </w:rPr>
        <w:t>e</w:t>
      </w:r>
      <w:r w:rsidR="0037601E" w:rsidRPr="00543BE3">
        <w:rPr>
          <w:rFonts w:ascii="Montserrat SemiBold" w:hAnsi="Montserrat SemiBold"/>
          <w:b/>
          <w:bCs/>
          <w:lang w:eastAsia="en-GB"/>
        </w:rPr>
        <w:t xml:space="preserve">ach </w:t>
      </w:r>
      <w:r w:rsidR="0037601E">
        <w:rPr>
          <w:rFonts w:ascii="Montserrat SemiBold" w:hAnsi="Montserrat SemiBold"/>
          <w:b/>
          <w:bCs/>
          <w:lang w:eastAsia="en-GB"/>
        </w:rPr>
        <w:t>o</w:t>
      </w:r>
      <w:r w:rsidR="0037601E" w:rsidRPr="00543BE3">
        <w:rPr>
          <w:rFonts w:ascii="Montserrat SemiBold" w:hAnsi="Montserrat SemiBold"/>
          <w:b/>
          <w:bCs/>
          <w:lang w:eastAsia="en-GB"/>
        </w:rPr>
        <w:t>ther’</w:t>
      </w:r>
      <w:r w:rsidR="0037601E">
        <w:rPr>
          <w:rFonts w:ascii="Montserrat SemiBold" w:hAnsi="Montserrat SemiBold"/>
          <w:b/>
          <w:bCs/>
          <w:lang w:eastAsia="en-GB"/>
        </w:rPr>
        <w:t>s</w:t>
      </w:r>
      <w:r w:rsidRPr="00543BE3">
        <w:rPr>
          <w:rFonts w:ascii="Montserrat SemiBold" w:hAnsi="Montserrat SemiBold"/>
          <w:b/>
          <w:bCs/>
          <w:lang w:eastAsia="en-GB"/>
        </w:rPr>
        <w:t xml:space="preserve"> PPR posters in a </w:t>
      </w:r>
      <w:r w:rsidR="002C20EC" w:rsidRPr="00543BE3">
        <w:rPr>
          <w:rFonts w:ascii="Montserrat SemiBold" w:hAnsi="Montserrat SemiBold"/>
          <w:b/>
          <w:bCs/>
          <w:lang w:eastAsia="en-GB"/>
        </w:rPr>
        <w:t>Gallery Walk</w:t>
      </w:r>
    </w:p>
    <w:p w14:paraId="231EEE7F" w14:textId="6646093E" w:rsidR="002C20EC" w:rsidRPr="002C20EC" w:rsidRDefault="002C20EC" w:rsidP="00AE001D">
      <w:pPr>
        <w:pStyle w:val="ListParagraph"/>
        <w:numPr>
          <w:ilvl w:val="1"/>
          <w:numId w:val="4"/>
        </w:numPr>
        <w:rPr>
          <w:sz w:val="22"/>
          <w:szCs w:val="22"/>
          <w:lang w:eastAsia="en-GB"/>
        </w:rPr>
      </w:pPr>
      <w:r w:rsidRPr="5E45166D">
        <w:rPr>
          <w:lang w:eastAsia="en-GB"/>
        </w:rPr>
        <w:t xml:space="preserve">Students browse </w:t>
      </w:r>
      <w:proofErr w:type="spellStart"/>
      <w:r w:rsidRPr="5E45166D">
        <w:rPr>
          <w:lang w:eastAsia="en-GB"/>
        </w:rPr>
        <w:t xml:space="preserve">each </w:t>
      </w:r>
      <w:proofErr w:type="gramStart"/>
      <w:r w:rsidRPr="5E45166D">
        <w:rPr>
          <w:lang w:eastAsia="en-GB"/>
        </w:rPr>
        <w:t>others</w:t>
      </w:r>
      <w:r w:rsidR="00F447A0">
        <w:rPr>
          <w:lang w:eastAsia="en-GB"/>
        </w:rPr>
        <w:t>’</w:t>
      </w:r>
      <w:proofErr w:type="spellEnd"/>
      <w:proofErr w:type="gramEnd"/>
      <w:r w:rsidRPr="5E45166D">
        <w:rPr>
          <w:lang w:eastAsia="en-GB"/>
        </w:rPr>
        <w:t xml:space="preserve"> PPR posters, either physically (hung up around a room) or digitally (e.g.</w:t>
      </w:r>
      <w:r w:rsidR="004D667B">
        <w:rPr>
          <w:lang w:eastAsia="en-GB"/>
        </w:rPr>
        <w:t>,</w:t>
      </w:r>
      <w:r w:rsidRPr="5E45166D">
        <w:rPr>
          <w:lang w:eastAsia="en-GB"/>
        </w:rPr>
        <w:t xml:space="preserve"> posted in a Padlet or another web</w:t>
      </w:r>
      <w:r w:rsidR="00AE001D">
        <w:rPr>
          <w:lang w:eastAsia="en-GB"/>
        </w:rPr>
        <w:t xml:space="preserve"> </w:t>
      </w:r>
      <w:r w:rsidRPr="5E45166D">
        <w:rPr>
          <w:lang w:eastAsia="en-GB"/>
        </w:rPr>
        <w:t>space)</w:t>
      </w:r>
    </w:p>
    <w:p w14:paraId="4FAFF91A" w14:textId="2E7E94C8" w:rsidR="002C20EC" w:rsidRPr="0092265A" w:rsidRDefault="0092265A" w:rsidP="00AE001D">
      <w:pPr>
        <w:pStyle w:val="ListParagraph"/>
        <w:numPr>
          <w:ilvl w:val="1"/>
          <w:numId w:val="4"/>
        </w:numPr>
      </w:pPr>
      <w:r w:rsidRPr="5E45166D">
        <w:rPr>
          <w:lang w:eastAsia="en-GB"/>
        </w:rPr>
        <w:t>While browsing, s</w:t>
      </w:r>
      <w:r w:rsidR="002C20EC" w:rsidRPr="5E45166D">
        <w:rPr>
          <w:lang w:eastAsia="en-GB"/>
        </w:rPr>
        <w:t>t</w:t>
      </w:r>
      <w:r w:rsidR="002C20EC">
        <w:t xml:space="preserve">udents </w:t>
      </w:r>
      <w:r>
        <w:t xml:space="preserve">use post-its or </w:t>
      </w:r>
      <w:r w:rsidR="00BE4B9B">
        <w:t xml:space="preserve">digital means to </w:t>
      </w:r>
      <w:r w:rsidR="002C20EC">
        <w:t>offer each other feedback</w:t>
      </w:r>
      <w:r>
        <w:t xml:space="preserve"> (to at least 2-3 colleagues):</w:t>
      </w:r>
    </w:p>
    <w:p w14:paraId="58BBFAF1" w14:textId="0B2644B7" w:rsidR="0092265A" w:rsidRPr="0092265A" w:rsidRDefault="002D3962" w:rsidP="00AE001D">
      <w:pPr>
        <w:pStyle w:val="ListParagraph"/>
        <w:numPr>
          <w:ilvl w:val="2"/>
          <w:numId w:val="4"/>
        </w:numPr>
      </w:pPr>
      <w:r>
        <w:t>A</w:t>
      </w:r>
      <w:r w:rsidR="7939A534">
        <w:t>ppreciations</w:t>
      </w:r>
    </w:p>
    <w:p w14:paraId="3E96CAD0" w14:textId="28B86589" w:rsidR="0092265A" w:rsidRPr="0092265A" w:rsidRDefault="002D3962" w:rsidP="00AE001D">
      <w:pPr>
        <w:pStyle w:val="ListParagraph"/>
        <w:numPr>
          <w:ilvl w:val="2"/>
          <w:numId w:val="4"/>
        </w:numPr>
      </w:pPr>
      <w:r>
        <w:t>P</w:t>
      </w:r>
      <w:r w:rsidR="7939A534">
        <w:t>uzzles/confusions</w:t>
      </w:r>
    </w:p>
    <w:p w14:paraId="5ACECAE8" w14:textId="5C14D51E" w:rsidR="00F05F5F" w:rsidRDefault="002D3962" w:rsidP="00AE001D">
      <w:pPr>
        <w:pStyle w:val="ListParagraph"/>
        <w:numPr>
          <w:ilvl w:val="2"/>
          <w:numId w:val="4"/>
        </w:numPr>
      </w:pPr>
      <w:r>
        <w:t>S</w:t>
      </w:r>
      <w:r w:rsidR="7939A534">
        <w:t>uggestions for improving the poster and/or ideas to include in the paper</w:t>
      </w:r>
    </w:p>
    <w:p w14:paraId="68C365A6" w14:textId="5FC6704B" w:rsidR="0092265A" w:rsidRPr="00F05F5F" w:rsidRDefault="00BE4B9B" w:rsidP="00AE001D">
      <w:pPr>
        <w:pStyle w:val="ListParagraph"/>
        <w:numPr>
          <w:ilvl w:val="0"/>
          <w:numId w:val="4"/>
        </w:numPr>
        <w:rPr>
          <w:b/>
          <w:bCs/>
        </w:rPr>
      </w:pPr>
      <w:r w:rsidRPr="00F05F5F">
        <w:rPr>
          <w:rFonts w:ascii="Montserrat SemiBold" w:hAnsi="Montserrat SemiBold"/>
          <w:b/>
          <w:bCs/>
        </w:rPr>
        <w:t xml:space="preserve">Connect-Extend-Try </w:t>
      </w:r>
      <w:r w:rsidR="0004209F" w:rsidRPr="00F05F5F">
        <w:rPr>
          <w:rFonts w:ascii="Montserrat SemiBold" w:hAnsi="Montserrat SemiBold"/>
          <w:b/>
          <w:bCs/>
        </w:rPr>
        <w:t>R</w:t>
      </w:r>
      <w:r w:rsidRPr="00F05F5F">
        <w:rPr>
          <w:rFonts w:ascii="Montserrat SemiBold" w:hAnsi="Montserrat SemiBold"/>
          <w:b/>
          <w:bCs/>
        </w:rPr>
        <w:t>eflection</w:t>
      </w:r>
    </w:p>
    <w:p w14:paraId="73771FA7" w14:textId="6BEF83E8" w:rsidR="00BE4B9B" w:rsidRPr="00137AEF" w:rsidRDefault="00BE4B9B" w:rsidP="00AE001D">
      <w:pPr>
        <w:pStyle w:val="ListParagraph"/>
        <w:numPr>
          <w:ilvl w:val="1"/>
          <w:numId w:val="4"/>
        </w:numPr>
      </w:pPr>
      <w:r>
        <w:t>Students review the feedback they received from colleagues on their PPR poster</w:t>
      </w:r>
    </w:p>
    <w:p w14:paraId="16876BB3" w14:textId="77777777" w:rsidR="005509BC" w:rsidRDefault="005509BC" w:rsidP="00AE001D">
      <w:pPr>
        <w:pStyle w:val="ListParagraph"/>
        <w:numPr>
          <w:ilvl w:val="1"/>
          <w:numId w:val="4"/>
        </w:numPr>
      </w:pPr>
      <w:r>
        <w:t>Using a series of prompts, reflect:</w:t>
      </w:r>
    </w:p>
    <w:p w14:paraId="06CDE1F6" w14:textId="4945D19E" w:rsidR="00940DC2" w:rsidRPr="00940DC2" w:rsidRDefault="7A674578" w:rsidP="00AE001D">
      <w:pPr>
        <w:pStyle w:val="ListParagraph"/>
        <w:numPr>
          <w:ilvl w:val="2"/>
          <w:numId w:val="4"/>
        </w:numPr>
      </w:pPr>
      <w:r>
        <w:t xml:space="preserve">What connections are you making between your own question/documentation and that of your colleagues? </w:t>
      </w:r>
    </w:p>
    <w:p w14:paraId="4DB6B64F" w14:textId="562EB734" w:rsidR="00940DC2" w:rsidRPr="00137AEF" w:rsidRDefault="7A674578" w:rsidP="00AE001D">
      <w:pPr>
        <w:pStyle w:val="ListParagraph"/>
        <w:numPr>
          <w:ilvl w:val="2"/>
          <w:numId w:val="4"/>
        </w:numPr>
      </w:pPr>
      <w:r>
        <w:t>How does what you see here extend your thinking about the role of play in schools? What do you see that extends your thinking about your PPR question?</w:t>
      </w:r>
    </w:p>
    <w:p w14:paraId="59697766" w14:textId="593738D4" w:rsidR="00137AEF" w:rsidRDefault="5B648521" w:rsidP="00AE001D">
      <w:pPr>
        <w:pStyle w:val="ListParagraph"/>
        <w:numPr>
          <w:ilvl w:val="2"/>
          <w:numId w:val="4"/>
        </w:numPr>
      </w:pPr>
      <w:r>
        <w:t xml:space="preserve">Drawing on your work and the work of others you have seen today, what do you plan to try next in your teaching or documentation practice? </w:t>
      </w:r>
    </w:p>
    <w:p w14:paraId="138D0D30" w14:textId="691E79E4" w:rsidR="005509BC" w:rsidRPr="00137AEF" w:rsidRDefault="005509BC" w:rsidP="00AE001D">
      <w:pPr>
        <w:pStyle w:val="ListParagraph"/>
        <w:numPr>
          <w:ilvl w:val="1"/>
          <w:numId w:val="4"/>
        </w:numPr>
      </w:pPr>
      <w:r>
        <w:t xml:space="preserve">Share out the </w:t>
      </w:r>
      <w:r w:rsidR="00F447A0">
        <w:t>“</w:t>
      </w:r>
      <w:r>
        <w:t>try</w:t>
      </w:r>
      <w:r w:rsidR="00F447A0">
        <w:t>”</w:t>
      </w:r>
      <w:r>
        <w:t xml:space="preserve"> with others</w:t>
      </w:r>
      <w:r w:rsidR="0004209F" w:rsidRPr="00114F17">
        <w:rPr>
          <w:rFonts w:cs="Arial"/>
          <w:color w:val="3B3E4D"/>
        </w:rPr>
        <w:t>—</w:t>
      </w:r>
      <w:r>
        <w:t>either in small groups or as a whole class, depending on the size of the class</w:t>
      </w:r>
    </w:p>
    <w:p w14:paraId="27E38371" w14:textId="2D84E36F" w:rsidR="0092265A" w:rsidRPr="00F05F5F" w:rsidRDefault="00137AEF" w:rsidP="00AE001D">
      <w:pPr>
        <w:pStyle w:val="ListParagraph"/>
        <w:numPr>
          <w:ilvl w:val="0"/>
          <w:numId w:val="4"/>
        </w:numPr>
        <w:rPr>
          <w:rFonts w:ascii="Montserrat SemiBold" w:hAnsi="Montserrat SemiBold"/>
          <w:b/>
          <w:bCs/>
        </w:rPr>
      </w:pPr>
      <w:r w:rsidRPr="00F05F5F">
        <w:rPr>
          <w:rFonts w:ascii="Montserrat SemiBold" w:hAnsi="Montserrat SemiBold"/>
          <w:b/>
          <w:bCs/>
        </w:rPr>
        <w:t xml:space="preserve">Reflecting on the </w:t>
      </w:r>
      <w:r w:rsidR="0004209F" w:rsidRPr="00F05F5F">
        <w:rPr>
          <w:rFonts w:ascii="Montserrat SemiBold" w:hAnsi="Montserrat SemiBold"/>
          <w:b/>
          <w:bCs/>
        </w:rPr>
        <w:t>C</w:t>
      </w:r>
      <w:r w:rsidRPr="00F05F5F">
        <w:rPr>
          <w:rFonts w:ascii="Montserrat SemiBold" w:hAnsi="Montserrat SemiBold"/>
          <w:b/>
          <w:bCs/>
        </w:rPr>
        <w:t>ourse</w:t>
      </w:r>
    </w:p>
    <w:p w14:paraId="6874E3D5" w14:textId="27DD725B" w:rsidR="006A5CE1" w:rsidRDefault="00137AEF" w:rsidP="00AE001D">
      <w:pPr>
        <w:pStyle w:val="ListParagraph"/>
        <w:numPr>
          <w:ilvl w:val="1"/>
          <w:numId w:val="4"/>
        </w:numPr>
      </w:pPr>
      <w:r>
        <w:t xml:space="preserve">Recall the course objectives from the </w:t>
      </w:r>
      <w:r w:rsidR="00641FE9">
        <w:t>syllabus and</w:t>
      </w:r>
      <w:r>
        <w:t xml:space="preserve"> revisit some key moments from the course. Give students a chance to share some of their big take-aways and moments of learning</w:t>
      </w:r>
      <w:r w:rsidR="006A5CE1">
        <w:t xml:space="preserve">.  </w:t>
      </w:r>
      <w:r w:rsidR="00110B40">
        <w:t>Share documentation that you have gathered from learning experiences throughout the semester</w:t>
      </w:r>
      <w:r w:rsidR="00D2043D" w:rsidRPr="00114F17">
        <w:rPr>
          <w:rFonts w:cs="Arial"/>
          <w:color w:val="3B3E4D"/>
        </w:rPr>
        <w:t>—</w:t>
      </w:r>
      <w:r w:rsidR="00110B40">
        <w:t>e.g.</w:t>
      </w:r>
      <w:r w:rsidR="00AE001D">
        <w:t>,</w:t>
      </w:r>
      <w:r w:rsidR="00110B40">
        <w:t xml:space="preserve"> show a video of the students engaging in a learning </w:t>
      </w:r>
      <w:r w:rsidR="00110B40">
        <w:lastRenderedPageBreak/>
        <w:t xml:space="preserve">experience or photographs from playful </w:t>
      </w:r>
      <w:r w:rsidR="00255A74">
        <w:t>activities you have done</w:t>
      </w:r>
    </w:p>
    <w:p w14:paraId="6C17E9E5" w14:textId="2F9CA282" w:rsidR="00137AEF" w:rsidRDefault="006A5CE1" w:rsidP="00AE001D">
      <w:pPr>
        <w:pStyle w:val="ListParagraph"/>
        <w:numPr>
          <w:ilvl w:val="1"/>
          <w:numId w:val="4"/>
        </w:numPr>
      </w:pPr>
      <w:r>
        <w:t>Students use materials in their play kits to represent a key moment of learning for them or for their peers during the course</w:t>
      </w:r>
    </w:p>
    <w:p w14:paraId="7A573BE6" w14:textId="5F5E5E69" w:rsidR="00137AEF" w:rsidRDefault="006A5CE1" w:rsidP="00AE001D">
      <w:pPr>
        <w:pStyle w:val="ListParagraph"/>
        <w:numPr>
          <w:ilvl w:val="1"/>
          <w:numId w:val="4"/>
        </w:numPr>
      </w:pPr>
      <w:r>
        <w:t>Consider asking for anonymous feedback from the students to improve the course for next time</w:t>
      </w:r>
      <w:r w:rsidR="00D2043D" w:rsidRPr="00114F17">
        <w:rPr>
          <w:rFonts w:cs="Arial"/>
          <w:color w:val="3B3E4D"/>
        </w:rPr>
        <w:t>—</w:t>
      </w:r>
      <w:r>
        <w:t>for example</w:t>
      </w:r>
      <w:r w:rsidR="00D2043D">
        <w:t>,</w:t>
      </w:r>
      <w:r>
        <w:t xml:space="preserve"> using a 3-2-1 feedback activity:</w:t>
      </w:r>
    </w:p>
    <w:p w14:paraId="53BC965D" w14:textId="6574D313" w:rsidR="009C6985" w:rsidRPr="009C6985" w:rsidRDefault="55C28195" w:rsidP="00AE001D">
      <w:pPr>
        <w:pStyle w:val="ListParagraph"/>
        <w:numPr>
          <w:ilvl w:val="2"/>
          <w:numId w:val="4"/>
        </w:numPr>
      </w:pPr>
      <w:r>
        <w:t>3 must</w:t>
      </w:r>
      <w:r w:rsidR="00D2043D">
        <w:t>-</w:t>
      </w:r>
      <w:r>
        <w:t>have readings/activities for next time</w:t>
      </w:r>
    </w:p>
    <w:p w14:paraId="04E15A5C" w14:textId="77777777" w:rsidR="009C6985" w:rsidRPr="009C6985" w:rsidRDefault="55C28195" w:rsidP="00AE001D">
      <w:pPr>
        <w:pStyle w:val="ListParagraph"/>
        <w:numPr>
          <w:ilvl w:val="2"/>
          <w:numId w:val="4"/>
        </w:numPr>
      </w:pPr>
      <w:r>
        <w:t>2 things to change or drop</w:t>
      </w:r>
    </w:p>
    <w:p w14:paraId="54543677" w14:textId="77777777" w:rsidR="009C6985" w:rsidRPr="009C6985" w:rsidRDefault="55C28195" w:rsidP="00AE001D">
      <w:pPr>
        <w:pStyle w:val="ListParagraph"/>
        <w:numPr>
          <w:ilvl w:val="2"/>
          <w:numId w:val="4"/>
        </w:numPr>
      </w:pPr>
      <w:r>
        <w:t>1 new idea to include</w:t>
      </w:r>
    </w:p>
    <w:p w14:paraId="28172A49" w14:textId="13376502" w:rsidR="00F94978" w:rsidRPr="00F05F5F" w:rsidRDefault="55C28195" w:rsidP="00AE001D">
      <w:pPr>
        <w:pStyle w:val="ListParagraph"/>
        <w:numPr>
          <w:ilvl w:val="2"/>
          <w:numId w:val="4"/>
        </w:numPr>
      </w:pPr>
      <w:r>
        <w:t>Students can write these on a post-it or paper or use a digital format to share their ideas</w:t>
      </w:r>
      <w:r w:rsidR="00F94978" w:rsidRPr="00F05F5F">
        <w:rPr>
          <w:rFonts w:ascii="Times New Roman" w:eastAsia="Times New Roman" w:hAnsi="Times New Roman" w:cs="Times New Roman"/>
          <w:sz w:val="24"/>
          <w:szCs w:val="24"/>
          <w:lang w:eastAsia="en-GB"/>
        </w:rPr>
        <w:t> </w:t>
      </w:r>
    </w:p>
    <w:p w14:paraId="1BBE0492" w14:textId="40E33F62" w:rsidR="00F94978" w:rsidRPr="00F94978" w:rsidRDefault="00F94978" w:rsidP="003C13D2">
      <w:pPr>
        <w:pStyle w:val="Heading2"/>
        <w:rPr>
          <w:sz w:val="22"/>
          <w:szCs w:val="22"/>
          <w:lang w:eastAsia="en-GB"/>
        </w:rPr>
      </w:pPr>
      <w:r w:rsidRPr="00F94978">
        <w:rPr>
          <w:lang w:eastAsia="en-GB"/>
        </w:rPr>
        <w:t>More than one way</w:t>
      </w:r>
    </w:p>
    <w:p w14:paraId="6BF35EB2" w14:textId="3B6AF112" w:rsidR="00D2043D" w:rsidRDefault="57431D24" w:rsidP="00AE001D">
      <w:pPr>
        <w:pStyle w:val="ListParagraph"/>
        <w:numPr>
          <w:ilvl w:val="0"/>
          <w:numId w:val="64"/>
        </w:numPr>
      </w:pPr>
      <w:r>
        <w:t>Thinking with an Equity Lens: Celebrations can be an opportunity to share cultural practices.  You could invite students to suggest ways to celebrate their learning together</w:t>
      </w:r>
      <w:r w:rsidR="002D3962">
        <w:t>.</w:t>
      </w:r>
    </w:p>
    <w:p w14:paraId="4FCD5B6D" w14:textId="1CF9EFA3" w:rsidR="00F05F5F" w:rsidRDefault="57431D24" w:rsidP="00AE001D">
      <w:pPr>
        <w:pStyle w:val="ListParagraph"/>
        <w:numPr>
          <w:ilvl w:val="1"/>
          <w:numId w:val="4"/>
        </w:numPr>
      </w:pPr>
      <w:r>
        <w:t>For example, singing may be culturally meaningful in some contexts, or the</w:t>
      </w:r>
      <w:r w:rsidR="00D2043D">
        <w:t>re</w:t>
      </w:r>
      <w:r>
        <w:t xml:space="preserve"> might be a special dance or ritual that students would li</w:t>
      </w:r>
      <w:r w:rsidR="51C4CCD0">
        <w:t>ke to include in the celebration of their learning</w:t>
      </w:r>
      <w:r w:rsidR="002D3962">
        <w:t>.</w:t>
      </w:r>
    </w:p>
    <w:p w14:paraId="6532ACE5" w14:textId="2640BF5C" w:rsidR="00F05F5F" w:rsidRDefault="008937B2" w:rsidP="00AE001D">
      <w:pPr>
        <w:pStyle w:val="ListParagraph"/>
        <w:numPr>
          <w:ilvl w:val="0"/>
          <w:numId w:val="4"/>
        </w:numPr>
      </w:pPr>
      <w:r>
        <w:t>Instead of sharing PPR projects as posters, have students talk about their work in small groups of 4 students in a roundtable format.</w:t>
      </w:r>
      <w:r w:rsidR="00803B9B">
        <w:t xml:space="preserve">  Use a protocol to facilitate</w:t>
      </w:r>
      <w:r w:rsidR="00B02028" w:rsidRPr="00F05F5F">
        <w:rPr>
          <w:rFonts w:cs="Arial"/>
          <w:color w:val="3B3E4D"/>
        </w:rPr>
        <w:t>—h</w:t>
      </w:r>
      <w:r w:rsidR="00B02028">
        <w:t xml:space="preserve">ave </w:t>
      </w:r>
      <w:r w:rsidR="00803B9B">
        <w:t>each student share their research question, some documentation, and emerging hypotheses, and time for others to discuss</w:t>
      </w:r>
      <w:r w:rsidR="002D3962">
        <w:t>.</w:t>
      </w:r>
    </w:p>
    <w:p w14:paraId="441CC0E2" w14:textId="481A2401" w:rsidR="006A5CE1" w:rsidRPr="0071459F" w:rsidRDefault="009C6985" w:rsidP="00AE001D">
      <w:pPr>
        <w:pStyle w:val="ListParagraph"/>
        <w:numPr>
          <w:ilvl w:val="0"/>
          <w:numId w:val="4"/>
        </w:numPr>
      </w:pPr>
      <w:r>
        <w:t>There are many other ways to reflect on students</w:t>
      </w:r>
      <w:r w:rsidR="00F447A0">
        <w:t>’</w:t>
      </w:r>
      <w:r>
        <w:t xml:space="preserve"> learning this semester</w:t>
      </w:r>
      <w:r w:rsidR="00B02028" w:rsidRPr="00F05F5F">
        <w:rPr>
          <w:rFonts w:cs="Arial"/>
          <w:color w:val="3B3E4D"/>
        </w:rPr>
        <w:t>—</w:t>
      </w:r>
      <w:r w:rsidR="00890CAF">
        <w:t>e.g</w:t>
      </w:r>
      <w:r w:rsidR="00E2206D">
        <w:t>.,</w:t>
      </w:r>
      <w:r w:rsidR="00890CAF">
        <w:t xml:space="preserve"> using Storytelling/Story Acting to tell/act out an important moment of learnin</w:t>
      </w:r>
      <w:r w:rsidR="00A45CAB">
        <w:t>g, using artistic representation, etc</w:t>
      </w:r>
      <w:r w:rsidR="00EC317A">
        <w:t>.</w:t>
      </w:r>
      <w:r w:rsidR="00B02028">
        <w:t xml:space="preserve"> </w:t>
      </w:r>
    </w:p>
    <w:p w14:paraId="20C01459" w14:textId="77777777" w:rsidR="0071459F" w:rsidRPr="0071459F" w:rsidRDefault="0071459F" w:rsidP="003C13D2">
      <w:pPr>
        <w:spacing w:line="240" w:lineRule="auto"/>
      </w:pPr>
    </w:p>
    <w:p w14:paraId="03D94DA9" w14:textId="77777777" w:rsidR="0071459F" w:rsidRPr="0071459F" w:rsidRDefault="0071459F" w:rsidP="003C13D2">
      <w:pPr>
        <w:spacing w:line="240" w:lineRule="auto"/>
      </w:pPr>
    </w:p>
    <w:p w14:paraId="42851021" w14:textId="77777777" w:rsidR="0071459F" w:rsidRPr="0071459F" w:rsidRDefault="0071459F" w:rsidP="003C13D2">
      <w:pPr>
        <w:spacing w:line="240" w:lineRule="auto"/>
      </w:pPr>
    </w:p>
    <w:p w14:paraId="05C8A3A0" w14:textId="77777777" w:rsidR="0071459F" w:rsidRPr="0071459F" w:rsidRDefault="0071459F" w:rsidP="003C13D2">
      <w:pPr>
        <w:spacing w:line="240" w:lineRule="auto"/>
      </w:pPr>
    </w:p>
    <w:p w14:paraId="0981EF4E" w14:textId="628E7277" w:rsidR="00F94978" w:rsidRDefault="00F94978" w:rsidP="003C13D2">
      <w:pPr>
        <w:widowControl/>
        <w:autoSpaceDE/>
        <w:autoSpaceDN/>
        <w:spacing w:before="0" w:line="240" w:lineRule="auto"/>
        <w:ind w:right="0"/>
        <w:rPr>
          <w:rFonts w:ascii="Montserrat Light" w:eastAsiaTheme="majorEastAsia" w:hAnsi="Montserrat Light" w:cstheme="majorBidi"/>
          <w:color w:val="F26133"/>
          <w:sz w:val="40"/>
          <w:szCs w:val="40"/>
        </w:rPr>
      </w:pPr>
      <w:r>
        <w:br w:type="page"/>
      </w:r>
    </w:p>
    <w:p w14:paraId="7D39D83C" w14:textId="26B8AA59" w:rsidR="0071459F" w:rsidRDefault="007D2ADE" w:rsidP="003C13D2">
      <w:pPr>
        <w:pStyle w:val="Heading3"/>
        <w:spacing w:line="240" w:lineRule="auto"/>
      </w:pPr>
      <w:bookmarkStart w:id="17" w:name="_References/Resources"/>
      <w:bookmarkEnd w:id="17"/>
      <w:r>
        <w:lastRenderedPageBreak/>
        <w:t>References</w:t>
      </w:r>
      <w:r w:rsidR="007F38AB">
        <w:t>/Resources</w:t>
      </w:r>
    </w:p>
    <w:p w14:paraId="7D7D18A0" w14:textId="77777777" w:rsidR="00F447A0" w:rsidRPr="004A749B" w:rsidRDefault="00F447A0" w:rsidP="00AE001D">
      <w:pPr>
        <w:pStyle w:val="EndnoteText"/>
        <w:numPr>
          <w:ilvl w:val="0"/>
          <w:numId w:val="71"/>
        </w:numPr>
        <w:spacing w:line="276" w:lineRule="auto"/>
      </w:pPr>
      <w:r w:rsidRPr="00581360">
        <w:t>“</w:t>
      </w:r>
      <w:r w:rsidRPr="004A749B">
        <w:t xml:space="preserve">Chance Encounters” and “Class Bingo” are inspired by Mete </w:t>
      </w:r>
      <w:proofErr w:type="spellStart"/>
      <w:r w:rsidRPr="004A749B">
        <w:t>Buldu</w:t>
      </w:r>
      <w:proofErr w:type="spellEnd"/>
      <w:r w:rsidRPr="004A749B">
        <w:t xml:space="preserve"> and </w:t>
      </w:r>
      <w:proofErr w:type="spellStart"/>
      <w:r w:rsidRPr="004A749B">
        <w:t>Elif</w:t>
      </w:r>
      <w:proofErr w:type="spellEnd"/>
      <w:r w:rsidRPr="004A749B">
        <w:t xml:space="preserve"> </w:t>
      </w:r>
      <w:proofErr w:type="spellStart"/>
      <w:r w:rsidRPr="004A749B">
        <w:t>Buldu</w:t>
      </w:r>
      <w:proofErr w:type="spellEnd"/>
      <w:r w:rsidRPr="004A749B">
        <w:t>.</w:t>
      </w:r>
    </w:p>
    <w:p w14:paraId="28005CA7" w14:textId="548E987F" w:rsidR="00F447A0" w:rsidRPr="004A749B" w:rsidRDefault="00F447A0" w:rsidP="00AE001D">
      <w:pPr>
        <w:pStyle w:val="EndnoteText"/>
        <w:numPr>
          <w:ilvl w:val="0"/>
          <w:numId w:val="71"/>
        </w:numPr>
        <w:spacing w:line="276" w:lineRule="auto"/>
      </w:pPr>
      <w:r w:rsidRPr="004A749B">
        <w:t>Session 1:</w:t>
      </w:r>
    </w:p>
    <w:p w14:paraId="30EF3FEC" w14:textId="08795388" w:rsidR="00F447A0" w:rsidRPr="004A749B" w:rsidRDefault="00F447A0" w:rsidP="00AE001D">
      <w:pPr>
        <w:pStyle w:val="ListParagraph"/>
        <w:numPr>
          <w:ilvl w:val="1"/>
          <w:numId w:val="70"/>
        </w:numPr>
        <w:rPr>
          <w:rStyle w:val="Hyperlink"/>
        </w:rPr>
      </w:pPr>
      <w:r w:rsidRPr="004A749B">
        <w:t>Mardell et al., (2016) Toward a Pedagogy of Play</w:t>
      </w:r>
      <w:r w:rsidRPr="004A749B">
        <w:rPr>
          <w:rStyle w:val="Hyperlink"/>
        </w:rPr>
        <w:t>: https://pz.harvard.edu/sites/default/files/Towards%20a%20Pedagogy%20of%20Play.pdf</w:t>
      </w:r>
    </w:p>
    <w:p w14:paraId="6573FEA0" w14:textId="6D3408A3" w:rsidR="00F447A0" w:rsidRPr="004A749B" w:rsidRDefault="00F447A0" w:rsidP="00AE001D">
      <w:pPr>
        <w:pStyle w:val="ListParagraph"/>
        <w:numPr>
          <w:ilvl w:val="1"/>
          <w:numId w:val="70"/>
        </w:numPr>
      </w:pPr>
      <w:r w:rsidRPr="004A749B">
        <w:t xml:space="preserve">PoP Book Chapter 1 </w:t>
      </w:r>
    </w:p>
    <w:p w14:paraId="2DFC1B50" w14:textId="77777777" w:rsidR="00F447A0" w:rsidRPr="004A749B" w:rsidRDefault="00F447A0" w:rsidP="00AE001D">
      <w:pPr>
        <w:pStyle w:val="ListParagraph"/>
        <w:numPr>
          <w:ilvl w:val="1"/>
          <w:numId w:val="70"/>
        </w:numPr>
        <w:rPr>
          <w:rStyle w:val="Hyperlink"/>
        </w:rPr>
      </w:pPr>
      <w:r w:rsidRPr="004A749B">
        <w:t xml:space="preserve">Parker &amp; Thomsen (2019) Learning through play at school: </w:t>
      </w:r>
      <w:hyperlink r:id="rId89" w:history="1">
        <w:r w:rsidRPr="004A749B">
          <w:rPr>
            <w:rStyle w:val="Hyperlink"/>
          </w:rPr>
          <w:t>https://www.legofoundation.com/en/learn-how/knowledge-base/learning-through-play-at-school/</w:t>
        </w:r>
      </w:hyperlink>
    </w:p>
    <w:p w14:paraId="106A1FB9" w14:textId="63281258" w:rsidR="00F447A0" w:rsidRPr="004A749B" w:rsidRDefault="00F447A0" w:rsidP="00AE001D">
      <w:pPr>
        <w:pStyle w:val="ListParagraph"/>
        <w:numPr>
          <w:ilvl w:val="1"/>
          <w:numId w:val="70"/>
        </w:numPr>
      </w:pPr>
      <w:r w:rsidRPr="004A749B">
        <w:rPr>
          <w:rStyle w:val="Hyperlink"/>
        </w:rPr>
        <w:t xml:space="preserve">Playing with light and shadow </w:t>
      </w:r>
      <w:hyperlink r:id="rId90" w:history="1">
        <w:r w:rsidRPr="004A749B">
          <w:rPr>
            <w:rStyle w:val="Hyperlink"/>
          </w:rPr>
          <w:t>http://pz.harvard.edu/sites/default/files/Playing%20with%20Light%20and%20Shadow.pdf</w:t>
        </w:r>
      </w:hyperlink>
    </w:p>
    <w:p w14:paraId="032CBCD8" w14:textId="1E7883EF" w:rsidR="00F447A0" w:rsidRPr="004A749B" w:rsidRDefault="00F447A0" w:rsidP="00AE001D">
      <w:pPr>
        <w:pStyle w:val="ListParagraph"/>
        <w:numPr>
          <w:ilvl w:val="0"/>
          <w:numId w:val="70"/>
        </w:numPr>
      </w:pPr>
      <w:r w:rsidRPr="004A749B">
        <w:t xml:space="preserve">Session 2: </w:t>
      </w:r>
    </w:p>
    <w:p w14:paraId="66555912" w14:textId="77777777" w:rsidR="00F447A0" w:rsidRPr="004A749B" w:rsidRDefault="00F447A0" w:rsidP="00AE001D">
      <w:pPr>
        <w:pStyle w:val="ListParagraph"/>
        <w:numPr>
          <w:ilvl w:val="1"/>
          <w:numId w:val="70"/>
        </w:numPr>
        <w:rPr>
          <w:rFonts w:cs="Calibri"/>
          <w:lang w:eastAsia="en-GB"/>
        </w:rPr>
      </w:pPr>
      <w:proofErr w:type="spellStart"/>
      <w:r w:rsidRPr="004A749B">
        <w:t>Joe_Tutorials</w:t>
      </w:r>
      <w:proofErr w:type="spellEnd"/>
      <w:r w:rsidRPr="004A749B">
        <w:t>, “How to Fold an Origami Fortune Teller + How to Use</w:t>
      </w:r>
      <w:proofErr w:type="gramStart"/>
      <w:r w:rsidRPr="004A749B">
        <w:t>.”</w:t>
      </w:r>
      <w:r w:rsidRPr="004A749B">
        <w:rPr>
          <w:rFonts w:cs="Calibri"/>
          <w:lang w:eastAsia="en-GB"/>
        </w:rPr>
        <w:t>https://www.instructables.com/How-to-Fold-an-Origami-Fortune-Teller-How-to-Use/</w:t>
      </w:r>
      <w:proofErr w:type="gramEnd"/>
    </w:p>
    <w:p w14:paraId="734706FE" w14:textId="58845293" w:rsidR="00F447A0" w:rsidRPr="004A749B" w:rsidRDefault="00F447A0" w:rsidP="00AE001D">
      <w:pPr>
        <w:pStyle w:val="ListParagraph"/>
        <w:numPr>
          <w:ilvl w:val="1"/>
          <w:numId w:val="70"/>
        </w:numPr>
        <w:rPr>
          <w:rFonts w:cs="Calibri"/>
          <w:lang w:eastAsia="en-GB"/>
        </w:rPr>
      </w:pPr>
      <w:r w:rsidRPr="004A749B">
        <w:rPr>
          <w:lang w:eastAsia="en-GB"/>
        </w:rPr>
        <w:t>PoP Book Chapter 2 </w:t>
      </w:r>
    </w:p>
    <w:p w14:paraId="06E42DFF" w14:textId="77777777" w:rsidR="00F447A0" w:rsidRPr="004A749B" w:rsidRDefault="00F447A0" w:rsidP="00AE001D">
      <w:pPr>
        <w:pStyle w:val="ListParagraph"/>
        <w:numPr>
          <w:ilvl w:val="1"/>
          <w:numId w:val="70"/>
        </w:numPr>
        <w:rPr>
          <w:rFonts w:cs="Calibri"/>
          <w:lang w:eastAsia="en-GB"/>
        </w:rPr>
      </w:pPr>
      <w:r w:rsidRPr="004A749B">
        <w:t xml:space="preserve">Liu, C., Solis, S. L., Jensen, H., Hopkins, E. J., Neale, D., </w:t>
      </w:r>
      <w:proofErr w:type="spellStart"/>
      <w:r w:rsidRPr="004A749B">
        <w:t>Zosh</w:t>
      </w:r>
      <w:proofErr w:type="spellEnd"/>
      <w:r w:rsidRPr="004A749B">
        <w:t>, J. M., Hirsh-</w:t>
      </w:r>
      <w:proofErr w:type="spellStart"/>
      <w:r w:rsidRPr="004A749B">
        <w:t>Pasek</w:t>
      </w:r>
      <w:proofErr w:type="spellEnd"/>
      <w:r w:rsidRPr="004A749B">
        <w:t xml:space="preserve">, K., &amp; </w:t>
      </w:r>
      <w:proofErr w:type="spellStart"/>
      <w:r w:rsidRPr="004A749B">
        <w:t>Whitebread</w:t>
      </w:r>
      <w:proofErr w:type="spellEnd"/>
      <w:r w:rsidRPr="004A749B">
        <w:t xml:space="preserve">, D. (2017). </w:t>
      </w:r>
      <w:r w:rsidRPr="004A749B">
        <w:rPr>
          <w:i/>
          <w:iCs/>
        </w:rPr>
        <w:t>Neuroscience and learning through play: a review of the evidence (research summary).</w:t>
      </w:r>
      <w:r w:rsidRPr="004A749B">
        <w:t xml:space="preserve"> The LEGO Foundation, DK.</w:t>
      </w:r>
      <w:r w:rsidRPr="004A749B">
        <w:rPr>
          <w:rStyle w:val="Hyperlink"/>
        </w:rPr>
        <w:t>: https://www.legofoundation.com/media/1064/neuroscience-review_web.pdf</w:t>
      </w:r>
    </w:p>
    <w:p w14:paraId="7AC53C84" w14:textId="77777777" w:rsidR="00F447A0" w:rsidRPr="004A749B" w:rsidRDefault="00F447A0" w:rsidP="00AE001D">
      <w:pPr>
        <w:pStyle w:val="ListParagraph"/>
        <w:numPr>
          <w:ilvl w:val="1"/>
          <w:numId w:val="70"/>
        </w:numPr>
        <w:rPr>
          <w:rFonts w:cs="Calibri"/>
          <w:lang w:eastAsia="en-GB"/>
        </w:rPr>
      </w:pPr>
      <w:r w:rsidRPr="004A749B">
        <w:t xml:space="preserve">Cowan, K. (2020). </w:t>
      </w:r>
      <w:r w:rsidRPr="004A749B">
        <w:rPr>
          <w:i/>
          <w:iCs/>
        </w:rPr>
        <w:t>A Panorama of Play – A Literature Review. Digital Futures Commission</w:t>
      </w:r>
      <w:r w:rsidRPr="004A749B">
        <w:t>. London: 5Rights Foundation: https://digitalfuturescommission.org.uk/wp-content/uploads/2020/10/A-Panorama-of-Play-A-Literature-Review.pdf</w:t>
      </w:r>
    </w:p>
    <w:p w14:paraId="7BAF8C96" w14:textId="77777777" w:rsidR="00F447A0" w:rsidRPr="004A749B" w:rsidRDefault="00F447A0" w:rsidP="00AE001D">
      <w:pPr>
        <w:pStyle w:val="ListParagraph"/>
        <w:numPr>
          <w:ilvl w:val="1"/>
          <w:numId w:val="70"/>
        </w:numPr>
        <w:rPr>
          <w:rStyle w:val="Hyperlink"/>
          <w:rFonts w:eastAsiaTheme="minorEastAsia" w:cstheme="minorBidi"/>
          <w:color w:val="auto"/>
        </w:rPr>
      </w:pPr>
      <w:proofErr w:type="spellStart"/>
      <w:r w:rsidRPr="004A749B">
        <w:t>Zosh</w:t>
      </w:r>
      <w:proofErr w:type="spellEnd"/>
      <w:r w:rsidRPr="004A749B">
        <w:t>, J. M., Hopkins, E. J., Jensen, H., Liu, C., Neale, D., Hirsh-</w:t>
      </w:r>
      <w:proofErr w:type="spellStart"/>
      <w:r w:rsidRPr="004A749B">
        <w:t>Pasek</w:t>
      </w:r>
      <w:proofErr w:type="spellEnd"/>
      <w:r w:rsidRPr="004A749B">
        <w:t xml:space="preserve">, K., Solis, S. L., &amp; </w:t>
      </w:r>
      <w:proofErr w:type="spellStart"/>
      <w:r w:rsidRPr="004A749B">
        <w:t>Whitebread</w:t>
      </w:r>
      <w:proofErr w:type="spellEnd"/>
      <w:r w:rsidRPr="004A749B">
        <w:t xml:space="preserve">, D. (2017). Learning through play: a review of the evidence (white paper). The LEGO Foundation, DK.: </w:t>
      </w:r>
      <w:hyperlink r:id="rId91" w:history="1">
        <w:r w:rsidRPr="004A749B">
          <w:rPr>
            <w:rStyle w:val="Hyperlink"/>
          </w:rPr>
          <w:t>https://www.legofoundation.com/media/1063/learning-through-play_web.pdf</w:t>
        </w:r>
      </w:hyperlink>
    </w:p>
    <w:p w14:paraId="18B1416B" w14:textId="77777777" w:rsidR="00F447A0" w:rsidRPr="004A749B" w:rsidRDefault="00F447A0" w:rsidP="00AE001D">
      <w:pPr>
        <w:pStyle w:val="ListParagraph"/>
        <w:numPr>
          <w:ilvl w:val="1"/>
          <w:numId w:val="70"/>
        </w:numPr>
        <w:rPr>
          <w:rFonts w:eastAsiaTheme="minorEastAsia" w:cstheme="minorBidi"/>
        </w:rPr>
      </w:pPr>
      <w:r w:rsidRPr="004A749B">
        <w:t>“Play and Child Development, 4th Edition.”</w:t>
      </w:r>
    </w:p>
    <w:p w14:paraId="63276123" w14:textId="77777777" w:rsidR="00F447A0" w:rsidRPr="004A749B" w:rsidRDefault="00F447A0" w:rsidP="00AE001D">
      <w:pPr>
        <w:pStyle w:val="ListParagraph"/>
        <w:numPr>
          <w:ilvl w:val="1"/>
          <w:numId w:val="70"/>
        </w:numPr>
        <w:rPr>
          <w:rFonts w:eastAsiaTheme="minorEastAsia" w:cstheme="minorBidi"/>
        </w:rPr>
      </w:pPr>
      <w:r w:rsidRPr="004A749B">
        <w:rPr>
          <w:rFonts w:cs="Calibri"/>
          <w:lang w:eastAsia="en-GB"/>
        </w:rPr>
        <w:t> </w:t>
      </w:r>
      <w:hyperlink r:id="rId92" w:tgtFrame="_blank" w:history="1">
        <w:r w:rsidRPr="004A749B">
          <w:rPr>
            <w:rStyle w:val="Hyperlink"/>
            <w:lang w:eastAsia="en-GB"/>
          </w:rPr>
          <w:t>infographic </w:t>
        </w:r>
      </w:hyperlink>
      <w:r w:rsidRPr="004A749B">
        <w:rPr>
          <w:rStyle w:val="Hyperlink"/>
          <w:rFonts w:cs="Calibri"/>
          <w:lang w:eastAsia="en-GB"/>
        </w:rPr>
        <w:t>:</w:t>
      </w:r>
      <w:r w:rsidRPr="004A749B">
        <w:t xml:space="preserve"> </w:t>
      </w:r>
      <w:r w:rsidRPr="004A749B">
        <w:rPr>
          <w:rStyle w:val="Hyperlink"/>
          <w:rFonts w:cs="Calibri"/>
          <w:lang w:eastAsia="en-GB"/>
        </w:rPr>
        <w:t>https://elearninginfographics.com/12-types-of-play-infographic/</w:t>
      </w:r>
    </w:p>
    <w:p w14:paraId="78C66F8D" w14:textId="77777777" w:rsidR="00F447A0" w:rsidRPr="004A749B" w:rsidRDefault="00F447A0" w:rsidP="00AE001D">
      <w:pPr>
        <w:pStyle w:val="ListParagraph"/>
        <w:numPr>
          <w:ilvl w:val="0"/>
          <w:numId w:val="70"/>
        </w:numPr>
        <w:ind w:left="340"/>
      </w:pPr>
      <w:r w:rsidRPr="004A749B">
        <w:t>Session 3:</w:t>
      </w:r>
    </w:p>
    <w:p w14:paraId="6FB26D61" w14:textId="77777777" w:rsidR="00F447A0" w:rsidRPr="004A749B" w:rsidRDefault="00F447A0" w:rsidP="00AE001D">
      <w:pPr>
        <w:pStyle w:val="ListParagraph"/>
        <w:numPr>
          <w:ilvl w:val="1"/>
          <w:numId w:val="70"/>
        </w:numPr>
        <w:rPr>
          <w:rStyle w:val="Hyperlink"/>
        </w:rPr>
      </w:pPr>
      <w:r w:rsidRPr="004A749B">
        <w:t>“Understanding Anti-Bias Education.” https://www.naeyc.org/resources/pubs/yc/nov2019/understanding-anti-bias</w:t>
      </w:r>
    </w:p>
    <w:p w14:paraId="2B1B1781" w14:textId="77777777" w:rsidR="00F447A0" w:rsidRPr="004A749B" w:rsidRDefault="00F447A0" w:rsidP="00AE001D">
      <w:pPr>
        <w:pStyle w:val="ListParagraph"/>
        <w:numPr>
          <w:ilvl w:val="1"/>
          <w:numId w:val="70"/>
        </w:numPr>
        <w:rPr>
          <w:rStyle w:val="Hyperlink"/>
        </w:rPr>
      </w:pPr>
      <w:r w:rsidRPr="004A749B">
        <w:t>Paris, D. (2016). On educating culturally sustaining teachers. </w:t>
      </w:r>
      <w:r w:rsidRPr="004A749B">
        <w:rPr>
          <w:i/>
          <w:iCs/>
        </w:rPr>
        <w:t>Teaching Works, University of Michigan</w:t>
      </w:r>
      <w:r w:rsidRPr="004A749B">
        <w:t>.</w:t>
      </w:r>
      <w:r w:rsidRPr="004A749B">
        <w:rPr>
          <w:rStyle w:val="Hyperlink"/>
        </w:rPr>
        <w:t>: https://www.teachingworks.org/images/files/TeachingWorks_Paris.pdf</w:t>
      </w:r>
    </w:p>
    <w:p w14:paraId="49616DAE" w14:textId="77777777" w:rsidR="00F447A0" w:rsidRPr="004A749B" w:rsidRDefault="00F447A0" w:rsidP="00AE001D">
      <w:pPr>
        <w:pStyle w:val="ListParagraph"/>
        <w:numPr>
          <w:ilvl w:val="1"/>
          <w:numId w:val="70"/>
        </w:numPr>
      </w:pPr>
      <w:r w:rsidRPr="004A749B">
        <w:t xml:space="preserve">Ramsey (2015) Diversity and Play (book chapter) – featured in </w:t>
      </w:r>
      <w:proofErr w:type="spellStart"/>
      <w:r w:rsidRPr="004A749B">
        <w:t>Fromberg</w:t>
      </w:r>
      <w:proofErr w:type="spellEnd"/>
      <w:r w:rsidRPr="004A749B">
        <w:t>, D. P., &amp; Bergen, D. (Eds.). (2015). Play from Birth to Twelve: Contexts, Perspectives, and Meanings (3rd ed.). Routledge. https://doi.org/10.4324/9781315753201</w:t>
      </w:r>
    </w:p>
    <w:p w14:paraId="39B9806E" w14:textId="77777777" w:rsidR="00F447A0" w:rsidRPr="004A749B" w:rsidRDefault="00F447A0" w:rsidP="00AE001D">
      <w:pPr>
        <w:pStyle w:val="ListParagraph"/>
        <w:numPr>
          <w:ilvl w:val="1"/>
          <w:numId w:val="70"/>
        </w:numPr>
        <w:rPr>
          <w:rStyle w:val="Hyperlink"/>
        </w:rPr>
      </w:pPr>
      <w:r w:rsidRPr="004A749B">
        <w:t xml:space="preserve">Turner, “Bias Isn’t Just </w:t>
      </w:r>
      <w:proofErr w:type="gramStart"/>
      <w:r w:rsidRPr="004A749B">
        <w:t>A</w:t>
      </w:r>
      <w:proofErr w:type="gramEnd"/>
      <w:r w:rsidRPr="004A749B">
        <w:t xml:space="preserve"> Police Problem, It’s A Preschool Problem.” https://www.npr.org/sections/ed/2016/09/28/495488716/bias-isnt-just-a-police-problem-its-a-preschool-problem</w:t>
      </w:r>
    </w:p>
    <w:p w14:paraId="1C80DC19" w14:textId="77777777" w:rsidR="00F447A0" w:rsidRPr="004A749B" w:rsidRDefault="00F447A0" w:rsidP="00AE001D">
      <w:pPr>
        <w:pStyle w:val="ListParagraph"/>
        <w:numPr>
          <w:ilvl w:val="1"/>
          <w:numId w:val="70"/>
        </w:numPr>
      </w:pPr>
      <w:r w:rsidRPr="004A749B">
        <w:t xml:space="preserve">“Reflecting on Anti-Bias Education in Action.”: </w:t>
      </w:r>
      <w:hyperlink r:id="rId93" w:history="1">
        <w:r w:rsidRPr="004A749B">
          <w:rPr>
            <w:rStyle w:val="Hyperlink"/>
          </w:rPr>
          <w:t>https://www.antibiasleadersece.com/the-film-reflecting-on-anti-bias-education-in-action/</w:t>
        </w:r>
      </w:hyperlink>
    </w:p>
    <w:p w14:paraId="16886049" w14:textId="77777777" w:rsidR="00F447A0" w:rsidRPr="004A749B" w:rsidRDefault="00F447A0" w:rsidP="00AE001D">
      <w:pPr>
        <w:pStyle w:val="ListParagraph"/>
        <w:numPr>
          <w:ilvl w:val="0"/>
          <w:numId w:val="70"/>
        </w:numPr>
        <w:ind w:left="340"/>
      </w:pPr>
      <w:r w:rsidRPr="004A749B">
        <w:lastRenderedPageBreak/>
        <w:t xml:space="preserve">Session 4: </w:t>
      </w:r>
    </w:p>
    <w:p w14:paraId="08E282A6" w14:textId="77777777" w:rsidR="00F447A0" w:rsidRPr="004A749B" w:rsidRDefault="00F447A0" w:rsidP="00AE001D">
      <w:pPr>
        <w:pStyle w:val="ListParagraph"/>
        <w:numPr>
          <w:ilvl w:val="0"/>
          <w:numId w:val="5"/>
        </w:numPr>
        <w:tabs>
          <w:tab w:val="center" w:pos="6822"/>
        </w:tabs>
        <w:rPr>
          <w:rFonts w:cs="Calibri"/>
          <w:lang w:eastAsia="en-GB"/>
        </w:rPr>
      </w:pPr>
      <w:r w:rsidRPr="004A749B">
        <w:t>“Inquiry Is Play.”</w:t>
      </w:r>
      <w:r w:rsidRPr="004A749B">
        <w:rPr>
          <w:lang w:eastAsia="en-GB"/>
        </w:rPr>
        <w:t xml:space="preserve"> (Playful Participatory Research)</w:t>
      </w:r>
      <w:r w:rsidRPr="004A749B">
        <w:rPr>
          <w:color w:val="0563C1"/>
          <w:u w:val="single"/>
          <w:lang w:eastAsia="en-GB"/>
        </w:rPr>
        <w:t xml:space="preserve"> </w:t>
      </w:r>
      <w:r w:rsidRPr="004A749B">
        <w:t>NAEYC”.: https://www.naeyc.org/resources/pubs/yc/nov2018/inquiry-is-play-playful-participatory-research</w:t>
      </w:r>
    </w:p>
    <w:p w14:paraId="74BAE1A2" w14:textId="77777777" w:rsidR="00F447A0" w:rsidRPr="004A749B" w:rsidRDefault="00F447A0" w:rsidP="00AE001D">
      <w:pPr>
        <w:pStyle w:val="ListParagraph"/>
        <w:numPr>
          <w:ilvl w:val="0"/>
          <w:numId w:val="5"/>
        </w:numPr>
        <w:rPr>
          <w:rFonts w:cs="Calibri"/>
          <w:lang w:eastAsia="en-GB"/>
        </w:rPr>
      </w:pPr>
      <w:r w:rsidRPr="004A749B">
        <w:t xml:space="preserve"> “Reflecting across Borders: Palestinian and US Early Childhood Educators Engage in Collaborative Science Inquiry (Voices) | NAEYC.”: https://www.naeyc.org/resources/pubs/yc/may2018/reflecting-across-borders</w:t>
      </w:r>
    </w:p>
    <w:p w14:paraId="406F010F" w14:textId="77777777" w:rsidR="00F447A0" w:rsidRPr="004A749B" w:rsidRDefault="00F447A0" w:rsidP="00AE001D">
      <w:pPr>
        <w:pStyle w:val="ListParagraph"/>
        <w:numPr>
          <w:ilvl w:val="0"/>
          <w:numId w:val="5"/>
        </w:numPr>
        <w:rPr>
          <w:rFonts w:cs="Calibri"/>
          <w:lang w:eastAsia="en-GB"/>
        </w:rPr>
      </w:pPr>
      <w:r w:rsidRPr="004A749B">
        <w:t>“Learning to Listen: Supporting Dual Language Learners’ Language Acquisition and Learning Identities (Voices) | NAEYC.”: https://www.naeyc.org/resources/pubs/yc/mar2019/supporting-dual-language-acquisition-identities</w:t>
      </w:r>
    </w:p>
    <w:p w14:paraId="7D886401" w14:textId="77777777" w:rsidR="00F447A0" w:rsidRPr="004A749B" w:rsidRDefault="00F447A0" w:rsidP="00AE001D">
      <w:pPr>
        <w:pStyle w:val="ListParagraph"/>
        <w:numPr>
          <w:ilvl w:val="0"/>
          <w:numId w:val="5"/>
        </w:numPr>
        <w:rPr>
          <w:rFonts w:cs="Calibri"/>
          <w:lang w:eastAsia="en-GB"/>
        </w:rPr>
      </w:pPr>
      <w:r w:rsidRPr="004A749B">
        <w:t>“Voices of Practitioners.”: https://www.naeyc.org/resources/pubs/vop</w:t>
      </w:r>
    </w:p>
    <w:p w14:paraId="7471661B" w14:textId="77777777" w:rsidR="00F447A0" w:rsidRPr="004A749B" w:rsidRDefault="00F447A0" w:rsidP="00AE001D">
      <w:pPr>
        <w:pStyle w:val="ListParagraph"/>
        <w:numPr>
          <w:ilvl w:val="0"/>
          <w:numId w:val="5"/>
        </w:numPr>
        <w:rPr>
          <w:rFonts w:cs="Calibri"/>
          <w:lang w:eastAsia="en-GB"/>
        </w:rPr>
      </w:pPr>
      <w:r w:rsidRPr="004A749B">
        <w:t>“The JOURNAL OF TEACHER ACTION RESEARCH.”</w:t>
      </w:r>
    </w:p>
    <w:p w14:paraId="3D6721CE" w14:textId="77777777" w:rsidR="00F447A0" w:rsidRPr="004A749B" w:rsidRDefault="00000000" w:rsidP="00F447A0">
      <w:pPr>
        <w:pStyle w:val="ListParagraph"/>
        <w:ind w:left="720"/>
        <w:rPr>
          <w:rFonts w:cs="Calibri"/>
          <w:lang w:eastAsia="en-GB"/>
        </w:rPr>
      </w:pPr>
      <w:hyperlink r:id="rId94" w:history="1">
        <w:r w:rsidR="00F447A0" w:rsidRPr="004A749B">
          <w:rPr>
            <w:rStyle w:val="Hyperlink"/>
            <w:lang w:eastAsia="en-GB"/>
          </w:rPr>
          <w:t>http://www.practicalteacherresearch.com/</w:t>
        </w:r>
      </w:hyperlink>
    </w:p>
    <w:p w14:paraId="3888A963" w14:textId="77777777" w:rsidR="00F447A0" w:rsidRPr="004A749B" w:rsidRDefault="00000000" w:rsidP="00AE001D">
      <w:pPr>
        <w:pStyle w:val="ListParagraph"/>
        <w:numPr>
          <w:ilvl w:val="2"/>
          <w:numId w:val="70"/>
        </w:numPr>
        <w:rPr>
          <w:rFonts w:cs="Calibri"/>
          <w:lang w:eastAsia="en-GB"/>
        </w:rPr>
      </w:pPr>
      <w:hyperlink r:id="rId95" w:history="1">
        <w:r w:rsidR="00F447A0" w:rsidRPr="004A749B">
          <w:rPr>
            <w:rStyle w:val="Hyperlink"/>
          </w:rPr>
          <w:t>http://www.practicalteacherresearch.com/uploads/5/6/2/4/56249715/revisiting_school_science_curriculum_through_school_gardening_participatory_action_research_project_in_nepal.pdf</w:t>
        </w:r>
      </w:hyperlink>
    </w:p>
    <w:p w14:paraId="6DD714BA" w14:textId="77777777" w:rsidR="00F447A0" w:rsidRPr="004A749B" w:rsidRDefault="00000000" w:rsidP="00AE001D">
      <w:pPr>
        <w:pStyle w:val="ListParagraph"/>
        <w:numPr>
          <w:ilvl w:val="2"/>
          <w:numId w:val="70"/>
        </w:numPr>
        <w:rPr>
          <w:rFonts w:cs="Calibri"/>
          <w:lang w:eastAsia="en-GB"/>
        </w:rPr>
      </w:pPr>
      <w:hyperlink r:id="rId96" w:history="1">
        <w:r w:rsidR="00F447A0" w:rsidRPr="004A749B">
          <w:rPr>
            <w:rStyle w:val="Hyperlink"/>
            <w:rFonts w:cs="Calibri"/>
            <w:lang w:eastAsia="en-GB"/>
          </w:rPr>
          <w:t>http://www.practicalteacherresearch.com/uploads/5/6/2/4/56249715/developing_7th_grade_students%E2%80%99_mathematical_confidence_through_the_process_of_self-reflection.pdf</w:t>
        </w:r>
      </w:hyperlink>
    </w:p>
    <w:p w14:paraId="6F4314A2" w14:textId="77777777" w:rsidR="00F447A0" w:rsidRPr="004A749B" w:rsidRDefault="00000000" w:rsidP="00AE001D">
      <w:pPr>
        <w:pStyle w:val="ListParagraph"/>
        <w:numPr>
          <w:ilvl w:val="2"/>
          <w:numId w:val="70"/>
        </w:numPr>
        <w:rPr>
          <w:rFonts w:cs="Calibri"/>
          <w:lang w:eastAsia="en-GB"/>
        </w:rPr>
      </w:pPr>
      <w:hyperlink r:id="rId97" w:history="1">
        <w:r w:rsidR="00F447A0" w:rsidRPr="004A749B">
          <w:rPr>
            <w:rStyle w:val="Hyperlink"/>
            <w:rFonts w:cs="Calibri"/>
            <w:lang w:eastAsia="en-GB"/>
          </w:rPr>
          <w:t>http://www.practicalteacherresearch.com/uploads/5/6/2/4/56249715/mathematics_stations_in_a_third_grade_classroom_are_they_worth_it.pdf</w:t>
        </w:r>
      </w:hyperlink>
    </w:p>
    <w:p w14:paraId="7B7B8ECC" w14:textId="77777777" w:rsidR="00F447A0" w:rsidRPr="004A749B" w:rsidRDefault="00000000" w:rsidP="00AE001D">
      <w:pPr>
        <w:pStyle w:val="ListParagraph"/>
        <w:numPr>
          <w:ilvl w:val="1"/>
          <w:numId w:val="70"/>
        </w:numPr>
      </w:pPr>
      <w:hyperlink r:id="rId98">
        <w:r w:rsidR="00F447A0" w:rsidRPr="004A749B">
          <w:rPr>
            <w:rStyle w:val="Hyperlink"/>
          </w:rPr>
          <w:t>UN Convention on the Rights of the Child</w:t>
        </w:r>
      </w:hyperlink>
      <w:r w:rsidR="00F447A0" w:rsidRPr="004A749B">
        <w:t xml:space="preserve"> </w:t>
      </w:r>
      <w:hyperlink r:id="rId99">
        <w:r w:rsidR="00F447A0" w:rsidRPr="004A749B">
          <w:rPr>
            <w:rStyle w:val="Hyperlink"/>
          </w:rPr>
          <w:t>https://www.unicef.org/child-rights-convention/convention-text</w:t>
        </w:r>
      </w:hyperlink>
      <w:r w:rsidR="00F447A0" w:rsidRPr="004A749B">
        <w:t xml:space="preserve">  </w:t>
      </w:r>
    </w:p>
    <w:p w14:paraId="4E22235E" w14:textId="77777777" w:rsidR="00F447A0" w:rsidRPr="004A749B" w:rsidRDefault="00F447A0" w:rsidP="00AE001D">
      <w:pPr>
        <w:pStyle w:val="ListParagraph"/>
        <w:numPr>
          <w:ilvl w:val="1"/>
          <w:numId w:val="70"/>
        </w:numPr>
      </w:pPr>
      <w:r w:rsidRPr="004A749B">
        <w:t xml:space="preserve">“Is Play a Privilege or a Right? And What’s Our Responsibility? On the Role of Play for Equity in Early Childhood Education.”2017: </w:t>
      </w:r>
      <w:hyperlink r:id="rId100" w:history="1">
        <w:r w:rsidRPr="004A749B">
          <w:rPr>
            <w:rStyle w:val="Hyperlink"/>
          </w:rPr>
          <w:t>https://www.tandfonline.com/doi/full/10.1080/03004430.2016.1266588</w:t>
        </w:r>
      </w:hyperlink>
    </w:p>
    <w:p w14:paraId="0EB39F59" w14:textId="77777777" w:rsidR="00F447A0" w:rsidRPr="004A749B" w:rsidRDefault="00F447A0" w:rsidP="00AE001D">
      <w:pPr>
        <w:pStyle w:val="ListParagraph"/>
        <w:numPr>
          <w:ilvl w:val="1"/>
          <w:numId w:val="70"/>
        </w:numPr>
        <w:rPr>
          <w:rFonts w:cs="Calibri"/>
          <w:lang w:eastAsia="en-GB"/>
        </w:rPr>
      </w:pPr>
      <w:r w:rsidRPr="004A749B">
        <w:rPr>
          <w:color w:val="0563C1"/>
          <w:u w:val="single"/>
          <w:lang w:eastAsia="en-GB"/>
        </w:rPr>
        <w:t>Crisis in Kindergarten report summary</w:t>
      </w:r>
      <w:r w:rsidRPr="004A749B">
        <w:rPr>
          <w:rFonts w:cs="Calibri"/>
          <w:color w:val="0563C1"/>
          <w:u w:val="single"/>
          <w:lang w:eastAsia="en-GB"/>
        </w:rPr>
        <w:t xml:space="preserve">: </w:t>
      </w:r>
      <w:hyperlink r:id="rId101" w:history="1">
        <w:r w:rsidRPr="004A749B">
          <w:rPr>
            <w:rStyle w:val="Hyperlink"/>
          </w:rPr>
          <w:t>https://static1.squarespace.com/static/5d24bb215f3e850001630a72/t/5d389f785f713d0001a33797/1563991929109/Summary+Crisis+in+Kindergarten_8-page_summary.pdf</w:t>
        </w:r>
      </w:hyperlink>
    </w:p>
    <w:p w14:paraId="1BF4D6C7" w14:textId="77777777" w:rsidR="00F447A0" w:rsidRPr="004A749B" w:rsidRDefault="00F447A0" w:rsidP="00AE001D">
      <w:pPr>
        <w:pStyle w:val="ListParagraph"/>
        <w:numPr>
          <w:ilvl w:val="1"/>
          <w:numId w:val="70"/>
        </w:numPr>
        <w:rPr>
          <w:rFonts w:cs="Calibri"/>
          <w:lang w:eastAsia="en-GB"/>
        </w:rPr>
      </w:pPr>
      <w:r w:rsidRPr="004A749B">
        <w:rPr>
          <w:rFonts w:cs="Calibri"/>
          <w:lang w:eastAsia="en-GB"/>
        </w:rPr>
        <w:t>http://www.pz.harvard.edu/projects/making-learning-visible</w:t>
      </w:r>
    </w:p>
    <w:p w14:paraId="1AE041AC" w14:textId="77777777" w:rsidR="00F447A0" w:rsidRPr="004A749B" w:rsidRDefault="00F447A0" w:rsidP="00AE001D">
      <w:pPr>
        <w:pStyle w:val="ListParagraph"/>
        <w:numPr>
          <w:ilvl w:val="0"/>
          <w:numId w:val="70"/>
        </w:numPr>
        <w:ind w:left="340"/>
        <w:rPr>
          <w:rFonts w:cs="Calibri"/>
          <w:lang w:eastAsia="en-GB"/>
        </w:rPr>
      </w:pPr>
      <w:r w:rsidRPr="004A749B">
        <w:rPr>
          <w:rFonts w:cs="Calibri"/>
          <w:lang w:eastAsia="en-GB"/>
        </w:rPr>
        <w:t>Session 5:</w:t>
      </w:r>
    </w:p>
    <w:p w14:paraId="284431DC" w14:textId="77777777" w:rsidR="00F447A0" w:rsidRPr="004A749B" w:rsidRDefault="00F447A0" w:rsidP="00AE001D">
      <w:pPr>
        <w:pStyle w:val="ListParagraph"/>
        <w:numPr>
          <w:ilvl w:val="1"/>
          <w:numId w:val="70"/>
        </w:numPr>
      </w:pPr>
      <w:r w:rsidRPr="004A749B">
        <w:t>Pedagogy of Play Pictures of Practice and working papers:</w:t>
      </w:r>
    </w:p>
    <w:p w14:paraId="5B399E9C" w14:textId="77777777" w:rsidR="00F447A0" w:rsidRPr="004A749B" w:rsidRDefault="00000000" w:rsidP="00AE001D">
      <w:pPr>
        <w:pStyle w:val="ListParagraph"/>
        <w:numPr>
          <w:ilvl w:val="2"/>
          <w:numId w:val="70"/>
        </w:numPr>
      </w:pPr>
      <w:hyperlink r:id="rId102" w:history="1">
        <w:r w:rsidR="00F447A0" w:rsidRPr="004A749B">
          <w:rPr>
            <w:rStyle w:val="Hyperlink"/>
          </w:rPr>
          <w:t>http://www.pz.harvard.edu/projects/pedagogy-of-play</w:t>
        </w:r>
      </w:hyperlink>
    </w:p>
    <w:p w14:paraId="4C86B0C5" w14:textId="77777777" w:rsidR="00F447A0" w:rsidRPr="004A749B" w:rsidRDefault="00000000" w:rsidP="00AE001D">
      <w:pPr>
        <w:pStyle w:val="ListParagraph"/>
        <w:numPr>
          <w:ilvl w:val="2"/>
          <w:numId w:val="70"/>
        </w:numPr>
      </w:pPr>
      <w:hyperlink r:id="rId103" w:history="1">
        <w:r w:rsidR="00F447A0" w:rsidRPr="004A749B">
          <w:rPr>
            <w:rStyle w:val="Hyperlink"/>
          </w:rPr>
          <w:t>https://isbillund.com/academics/pedagogy-of-play/</w:t>
        </w:r>
      </w:hyperlink>
    </w:p>
    <w:p w14:paraId="66385732" w14:textId="77777777" w:rsidR="00F447A0" w:rsidRPr="004A749B" w:rsidRDefault="00F447A0" w:rsidP="00AE001D">
      <w:pPr>
        <w:pStyle w:val="ListParagraph"/>
        <w:numPr>
          <w:ilvl w:val="0"/>
          <w:numId w:val="70"/>
        </w:numPr>
        <w:ind w:left="340"/>
      </w:pPr>
      <w:r w:rsidRPr="004A749B">
        <w:t>Session 6:</w:t>
      </w:r>
    </w:p>
    <w:p w14:paraId="1A760D01" w14:textId="77777777" w:rsidR="00F447A0" w:rsidRPr="004A749B" w:rsidRDefault="00F447A0" w:rsidP="00AE001D">
      <w:pPr>
        <w:pStyle w:val="ListParagraph"/>
        <w:numPr>
          <w:ilvl w:val="1"/>
          <w:numId w:val="70"/>
        </w:numPr>
      </w:pPr>
      <w:r w:rsidRPr="004A749B">
        <w:t xml:space="preserve"> Same links as Session 5  </w:t>
      </w:r>
    </w:p>
    <w:p w14:paraId="3DDDB229" w14:textId="77777777" w:rsidR="00F447A0" w:rsidRPr="004A749B" w:rsidRDefault="00F447A0" w:rsidP="00AE001D">
      <w:pPr>
        <w:pStyle w:val="ListParagraph"/>
        <w:numPr>
          <w:ilvl w:val="1"/>
          <w:numId w:val="70"/>
        </w:numPr>
      </w:pPr>
      <w:r w:rsidRPr="004A749B">
        <w:t xml:space="preserve">Roopnarine, J. </w:t>
      </w:r>
      <w:proofErr w:type="spellStart"/>
      <w:r w:rsidRPr="004A749B">
        <w:t>Patte</w:t>
      </w:r>
      <w:proofErr w:type="spellEnd"/>
      <w:r w:rsidRPr="004A749B">
        <w:t xml:space="preserve">, M., Johnson, J. &amp; </w:t>
      </w:r>
      <w:proofErr w:type="spellStart"/>
      <w:r w:rsidRPr="004A749B">
        <w:t>Kuschner</w:t>
      </w:r>
      <w:proofErr w:type="spellEnd"/>
      <w:r w:rsidRPr="004A749B">
        <w:t xml:space="preserve">, D. (2014). International Perspectives on Children’s Play. Open University Press. </w:t>
      </w:r>
    </w:p>
    <w:p w14:paraId="7D089DB7" w14:textId="77777777" w:rsidR="00F447A0" w:rsidRPr="004A749B" w:rsidRDefault="00F447A0" w:rsidP="00AE001D">
      <w:pPr>
        <w:pStyle w:val="ListParagraph"/>
        <w:numPr>
          <w:ilvl w:val="0"/>
          <w:numId w:val="70"/>
        </w:numPr>
        <w:ind w:left="340"/>
      </w:pPr>
      <w:r w:rsidRPr="004A749B">
        <w:t xml:space="preserve">Session 7: </w:t>
      </w:r>
    </w:p>
    <w:p w14:paraId="4E9778FB" w14:textId="77777777" w:rsidR="00F447A0" w:rsidRPr="004A749B" w:rsidRDefault="00F447A0" w:rsidP="00AE001D">
      <w:pPr>
        <w:pStyle w:val="ListParagraph"/>
        <w:numPr>
          <w:ilvl w:val="1"/>
          <w:numId w:val="70"/>
        </w:numPr>
        <w:rPr>
          <w:rFonts w:eastAsia="Times New Roman" w:cs="Calibri"/>
          <w:lang w:eastAsia="en-GB"/>
        </w:rPr>
      </w:pPr>
      <w:r w:rsidRPr="004A749B">
        <w:rPr>
          <w:lang w:eastAsia="en-GB"/>
        </w:rPr>
        <w:t xml:space="preserve">Guidelines about technology and play relevant to your context: </w:t>
      </w:r>
      <w:hyperlink r:id="rId104" w:history="1">
        <w:r w:rsidRPr="004A749B">
          <w:rPr>
            <w:rStyle w:val="Hyperlink"/>
            <w:rFonts w:eastAsia="Times New Roman" w:cs="Calibri"/>
            <w:lang w:eastAsia="en-GB"/>
          </w:rPr>
          <w:t>https://www.apa.org/pi/families/resources/newsletter/2019/05/media-use-childhood</w:t>
        </w:r>
      </w:hyperlink>
    </w:p>
    <w:p w14:paraId="240906A2" w14:textId="77777777" w:rsidR="00F447A0" w:rsidRPr="004A749B" w:rsidRDefault="00000000" w:rsidP="00AE001D">
      <w:pPr>
        <w:pStyle w:val="ListParagraph"/>
        <w:numPr>
          <w:ilvl w:val="1"/>
          <w:numId w:val="70"/>
        </w:numPr>
        <w:rPr>
          <w:rFonts w:eastAsia="Times New Roman" w:cs="Calibri"/>
          <w:lang w:eastAsia="en-GB"/>
        </w:rPr>
      </w:pPr>
      <w:hyperlink r:id="rId105" w:history="1">
        <w:r w:rsidR="00F447A0" w:rsidRPr="004A749B">
          <w:rPr>
            <w:rStyle w:val="Hyperlink"/>
            <w:rFonts w:eastAsia="Times New Roman" w:cs="Calibri"/>
            <w:lang w:eastAsia="en-GB"/>
          </w:rPr>
          <w:t>https://www.popatplay.org/categories/home-learning</w:t>
        </w:r>
      </w:hyperlink>
    </w:p>
    <w:p w14:paraId="09503957" w14:textId="77777777" w:rsidR="00F447A0" w:rsidRPr="004A749B" w:rsidRDefault="00F447A0" w:rsidP="00AE001D">
      <w:pPr>
        <w:pStyle w:val="ListParagraph"/>
        <w:numPr>
          <w:ilvl w:val="1"/>
          <w:numId w:val="70"/>
        </w:numPr>
        <w:rPr>
          <w:rFonts w:eastAsia="Times New Roman" w:cs="Calibri"/>
          <w:lang w:eastAsia="en-GB"/>
        </w:rPr>
      </w:pPr>
      <w:r w:rsidRPr="004A749B">
        <w:t xml:space="preserve">Scratch Website: </w:t>
      </w:r>
      <w:r w:rsidRPr="004A749B">
        <w:rPr>
          <w:color w:val="0563C1"/>
          <w:u w:val="single"/>
          <w:lang w:eastAsia="en-GB"/>
        </w:rPr>
        <w:t xml:space="preserve">https://scratch.mit.edu/about </w:t>
      </w:r>
    </w:p>
    <w:p w14:paraId="65B472D4" w14:textId="77777777" w:rsidR="00F447A0" w:rsidRPr="004A749B" w:rsidRDefault="00F447A0" w:rsidP="00AE001D">
      <w:pPr>
        <w:pStyle w:val="ListParagraph"/>
        <w:numPr>
          <w:ilvl w:val="1"/>
          <w:numId w:val="70"/>
        </w:numPr>
        <w:rPr>
          <w:rFonts w:eastAsia="Times New Roman" w:cs="Calibri"/>
          <w:lang w:eastAsia="en-GB"/>
        </w:rPr>
      </w:pPr>
      <w:r w:rsidRPr="004A749B">
        <w:t xml:space="preserve">“Voices of Practitioners.”: </w:t>
      </w:r>
      <w:r w:rsidRPr="004A749B">
        <w:lastRenderedPageBreak/>
        <w:t>https://www.ted.com/talks/mitch_resnick_let_s_teach_kids_to_code/up-next?utm_campaign=tedspread&amp;utm_medium=referral&amp;utm_source=tedcomshare</w:t>
      </w:r>
    </w:p>
    <w:p w14:paraId="56A62002" w14:textId="77777777" w:rsidR="00F447A0" w:rsidRPr="004A749B" w:rsidRDefault="00F447A0" w:rsidP="00AE001D">
      <w:pPr>
        <w:pStyle w:val="ListParagraph"/>
        <w:numPr>
          <w:ilvl w:val="1"/>
          <w:numId w:val="70"/>
        </w:numPr>
        <w:rPr>
          <w:rFonts w:eastAsia="Times New Roman" w:cs="Calibri"/>
          <w:lang w:eastAsia="en-GB"/>
        </w:rPr>
      </w:pPr>
      <w:r w:rsidRPr="004A749B">
        <w:rPr>
          <w:rFonts w:cs="Calibri"/>
          <w:lang w:eastAsia="en-GB"/>
        </w:rPr>
        <w:t> </w:t>
      </w:r>
      <w:r w:rsidRPr="004A749B">
        <w:t>How to choose the best apps for kids (NYT</w:t>
      </w:r>
      <w:r w:rsidRPr="004A749B">
        <w:rPr>
          <w:color w:val="0563C1"/>
          <w:u w:val="single"/>
          <w:lang w:eastAsia="en-GB"/>
        </w:rPr>
        <w:t>)</w:t>
      </w:r>
      <w:r w:rsidRPr="004A749B">
        <w:rPr>
          <w:rFonts w:cs="Calibri"/>
          <w:lang w:eastAsia="en-GB"/>
        </w:rPr>
        <w:t>: https://www.nytimes.com/2017/12/05/smarter-living/educational-apps-kids.html</w:t>
      </w:r>
    </w:p>
    <w:p w14:paraId="3E26C345" w14:textId="77777777" w:rsidR="00F447A0" w:rsidRPr="004A749B" w:rsidRDefault="00F447A0" w:rsidP="00AE001D">
      <w:pPr>
        <w:pStyle w:val="ListParagraph"/>
        <w:numPr>
          <w:ilvl w:val="1"/>
          <w:numId w:val="70"/>
        </w:numPr>
        <w:rPr>
          <w:rFonts w:eastAsia="Times New Roman" w:cs="Calibri"/>
          <w:lang w:eastAsia="en-GB"/>
        </w:rPr>
      </w:pPr>
      <w:r w:rsidRPr="004A749B">
        <w:t>Remote Learning Guide</w:t>
      </w:r>
      <w:r w:rsidRPr="004A749B">
        <w:rPr>
          <w:rFonts w:cs="Arial"/>
          <w:color w:val="3B3E4D"/>
        </w:rPr>
        <w:t xml:space="preserve">: </w:t>
      </w:r>
      <w:hyperlink r:id="rId106" w:history="1">
        <w:r w:rsidRPr="004A749B">
          <w:rPr>
            <w:rStyle w:val="Hyperlink"/>
            <w:rFonts w:cs="Arial"/>
          </w:rPr>
          <w:t>https://www.nytimes.com/2017/12/05/smarter-living/educational-apps-kids.html</w:t>
        </w:r>
      </w:hyperlink>
    </w:p>
    <w:p w14:paraId="701E0009" w14:textId="77777777" w:rsidR="00F447A0" w:rsidRPr="004A749B" w:rsidRDefault="00F447A0" w:rsidP="00AE001D">
      <w:pPr>
        <w:pStyle w:val="ListParagraph"/>
        <w:numPr>
          <w:ilvl w:val="1"/>
          <w:numId w:val="70"/>
        </w:numPr>
        <w:rPr>
          <w:rFonts w:eastAsia="Times New Roman" w:cs="Calibri"/>
          <w:lang w:val="sv-SE" w:eastAsia="en-GB"/>
        </w:rPr>
      </w:pPr>
      <w:proofErr w:type="spellStart"/>
      <w:r w:rsidRPr="004A749B">
        <w:rPr>
          <w:rFonts w:cs="Arial"/>
          <w:color w:val="3B3E4D"/>
          <w:lang w:val="sv-SE"/>
        </w:rPr>
        <w:t>Interland</w:t>
      </w:r>
      <w:proofErr w:type="spellEnd"/>
      <w:r w:rsidRPr="004A749B">
        <w:rPr>
          <w:rFonts w:cs="Arial"/>
          <w:color w:val="3B3E4D"/>
          <w:lang w:val="sv-SE"/>
        </w:rPr>
        <w:t>: https://beinternetawesome.withgoogle.com/en_us/interland</w:t>
      </w:r>
    </w:p>
    <w:p w14:paraId="4F303BB6" w14:textId="77777777" w:rsidR="007C6120" w:rsidRPr="007C6120" w:rsidRDefault="00F447A0" w:rsidP="00AE001D">
      <w:pPr>
        <w:pStyle w:val="ListParagraph"/>
        <w:numPr>
          <w:ilvl w:val="1"/>
          <w:numId w:val="70"/>
        </w:numPr>
        <w:rPr>
          <w:rFonts w:eastAsia="Times New Roman" w:cs="Calibri"/>
          <w:lang w:eastAsia="en-GB"/>
        </w:rPr>
      </w:pPr>
      <w:r w:rsidRPr="004A749B">
        <w:t>“</w:t>
      </w:r>
      <w:proofErr w:type="spellStart"/>
      <w:r w:rsidRPr="004A749B">
        <w:t>ProjectSOLVE.Pdf</w:t>
      </w:r>
      <w:proofErr w:type="spellEnd"/>
      <w:r w:rsidRPr="004A749B">
        <w:t xml:space="preserve">.” https://drive.google.com/file/d/1Jg5sK1LgDh1_k-gGasa9ZnfYrurR7Lt_/view </w:t>
      </w:r>
    </w:p>
    <w:p w14:paraId="49F44E88" w14:textId="60A258A9" w:rsidR="00F447A0" w:rsidRPr="004A749B" w:rsidRDefault="00F447A0" w:rsidP="00AE001D">
      <w:pPr>
        <w:pStyle w:val="ListParagraph"/>
        <w:numPr>
          <w:ilvl w:val="1"/>
          <w:numId w:val="70"/>
        </w:numPr>
        <w:rPr>
          <w:rFonts w:eastAsia="Times New Roman" w:cs="Calibri"/>
          <w:lang w:eastAsia="en-GB"/>
        </w:rPr>
      </w:pPr>
      <w:r w:rsidRPr="004A749B">
        <w:t xml:space="preserve">“Tips for Balanced Learning With Your Young Kids at Home.”: </w:t>
      </w:r>
      <w:hyperlink r:id="rId107" w:history="1">
        <w:r w:rsidRPr="004A749B">
          <w:rPr>
            <w:rStyle w:val="Hyperlink"/>
          </w:rPr>
          <w:t>https://news.utexas.edu/2020/04/13/tips-for-balanced-learning-with-your-young-kids-at-home/</w:t>
        </w:r>
      </w:hyperlink>
      <w:r w:rsidRPr="004A749B">
        <w:rPr>
          <w:rFonts w:cs="Calibri"/>
          <w:lang w:eastAsia="en-GB"/>
        </w:rPr>
        <w:t xml:space="preserve"> </w:t>
      </w:r>
    </w:p>
    <w:p w14:paraId="06DE9DB7" w14:textId="77777777" w:rsidR="00F447A0" w:rsidRPr="004A749B" w:rsidRDefault="00F447A0" w:rsidP="00AE001D">
      <w:pPr>
        <w:pStyle w:val="ListParagraph"/>
        <w:numPr>
          <w:ilvl w:val="1"/>
          <w:numId w:val="70"/>
        </w:numPr>
      </w:pPr>
      <w:r w:rsidRPr="004A749B">
        <w:t>“Children, Technology and Play.”:</w:t>
      </w:r>
      <w:hyperlink r:id="rId108" w:history="1">
        <w:r w:rsidRPr="004A749B">
          <w:rPr>
            <w:rStyle w:val="Hyperlink"/>
          </w:rPr>
          <w:t>https://www.legofoundation.com/en/learn-how/knowledge-base/children-tech-play/</w:t>
        </w:r>
      </w:hyperlink>
    </w:p>
    <w:p w14:paraId="25552F41" w14:textId="77777777" w:rsidR="00F447A0" w:rsidRPr="004A749B" w:rsidRDefault="00F447A0" w:rsidP="00AE001D">
      <w:pPr>
        <w:pStyle w:val="ListParagraph"/>
        <w:numPr>
          <w:ilvl w:val="1"/>
          <w:numId w:val="70"/>
        </w:numPr>
        <w:rPr>
          <w:rStyle w:val="Hyperlink"/>
          <w:color w:val="auto"/>
        </w:rPr>
      </w:pPr>
      <w:r w:rsidRPr="004A749B">
        <w:t>“Learning Through Digital Play.”:</w:t>
      </w:r>
      <w:hyperlink r:id="rId109" w:history="1">
        <w:r w:rsidRPr="004A749B">
          <w:rPr>
            <w:rStyle w:val="Hyperlink"/>
          </w:rPr>
          <w:t>https://www.legofoundation.com/en/learn-how/knowledge-base/learning-through-digital-play/</w:t>
        </w:r>
      </w:hyperlink>
    </w:p>
    <w:p w14:paraId="500285D0" w14:textId="7BF71CC5" w:rsidR="00F447A0" w:rsidRPr="004A749B" w:rsidRDefault="007C6120" w:rsidP="00AE001D">
      <w:pPr>
        <w:pStyle w:val="ListParagraph"/>
        <w:numPr>
          <w:ilvl w:val="1"/>
          <w:numId w:val="70"/>
        </w:numPr>
      </w:pPr>
      <w:r>
        <w:t xml:space="preserve">Reggio Emilia resources for at home learning: </w:t>
      </w:r>
      <w:r w:rsidR="00F447A0" w:rsidRPr="004A749B">
        <w:t xml:space="preserve"> </w:t>
      </w:r>
      <w:hyperlink r:id="rId110" w:history="1">
        <w:r w:rsidRPr="006B2DA3">
          <w:rPr>
            <w:rStyle w:val="Hyperlink"/>
          </w:rPr>
          <w:t>https://www.reggiochildren.it/en/athomewiththereggioapproach/a-walnut/</w:t>
        </w:r>
      </w:hyperlink>
      <w:r>
        <w:t xml:space="preserve"> </w:t>
      </w:r>
    </w:p>
    <w:p w14:paraId="0BD4550E" w14:textId="77777777" w:rsidR="00F447A0" w:rsidRPr="004A749B" w:rsidRDefault="00F447A0" w:rsidP="00AE001D">
      <w:pPr>
        <w:pStyle w:val="ListParagraph"/>
        <w:numPr>
          <w:ilvl w:val="0"/>
          <w:numId w:val="70"/>
        </w:numPr>
        <w:ind w:left="340"/>
        <w:rPr>
          <w:rFonts w:cs="Calibri"/>
          <w:lang w:eastAsia="en-GB"/>
        </w:rPr>
      </w:pPr>
      <w:r w:rsidRPr="004A749B">
        <w:rPr>
          <w:lang w:eastAsia="en-GB"/>
        </w:rPr>
        <w:t>Session 8:</w:t>
      </w:r>
    </w:p>
    <w:p w14:paraId="6BCFC16A" w14:textId="77777777" w:rsidR="00F447A0" w:rsidRPr="004A749B" w:rsidRDefault="00F447A0" w:rsidP="00AE001D">
      <w:pPr>
        <w:pStyle w:val="ListParagraph"/>
        <w:numPr>
          <w:ilvl w:val="1"/>
          <w:numId w:val="70"/>
        </w:numPr>
        <w:rPr>
          <w:rFonts w:cs="Calibri"/>
          <w:lang w:eastAsia="en-GB"/>
        </w:rPr>
      </w:pPr>
      <w:r w:rsidRPr="004A749B">
        <w:t xml:space="preserve">“Play Toolkits | Sense, for People with Complex Disabilities or Who Are Deafblind.”: </w:t>
      </w:r>
      <w:hyperlink r:id="rId111" w:history="1">
        <w:r w:rsidRPr="004A749B">
          <w:rPr>
            <w:rStyle w:val="Hyperlink"/>
          </w:rPr>
          <w:t>https://www.sense.org.uk/get-support/support-for-children/play-toolkits/</w:t>
        </w:r>
      </w:hyperlink>
    </w:p>
    <w:p w14:paraId="1C3BFCB7" w14:textId="77777777" w:rsidR="00F447A0" w:rsidRPr="004A749B" w:rsidRDefault="00F447A0" w:rsidP="00AE001D">
      <w:pPr>
        <w:pStyle w:val="ListParagraph"/>
        <w:numPr>
          <w:ilvl w:val="1"/>
          <w:numId w:val="70"/>
        </w:numPr>
        <w:rPr>
          <w:rFonts w:cs="Calibri"/>
          <w:lang w:eastAsia="en-GB"/>
        </w:rPr>
      </w:pPr>
      <w:r w:rsidRPr="004A749B">
        <w:t xml:space="preserve">“Play | Scottish Autism.”: </w:t>
      </w:r>
      <w:hyperlink r:id="rId112" w:history="1">
        <w:r w:rsidRPr="004A749B">
          <w:rPr>
            <w:rStyle w:val="Hyperlink"/>
          </w:rPr>
          <w:t>https://www.scottishautism.org/services-support/support-families/information-resources/play</w:t>
        </w:r>
      </w:hyperlink>
    </w:p>
    <w:p w14:paraId="445AC009" w14:textId="77777777" w:rsidR="00F447A0" w:rsidRPr="004A749B" w:rsidRDefault="00F447A0" w:rsidP="00AE001D">
      <w:pPr>
        <w:pStyle w:val="ListParagraph"/>
        <w:numPr>
          <w:ilvl w:val="1"/>
          <w:numId w:val="70"/>
        </w:numPr>
        <w:rPr>
          <w:rFonts w:cs="Calibri"/>
          <w:lang w:eastAsia="en-GB"/>
        </w:rPr>
      </w:pPr>
      <w:r w:rsidRPr="004A749B">
        <w:t xml:space="preserve">Baker and Mardell, “Kindergarteners Transforming Their Classroom”: </w:t>
      </w:r>
      <w:hyperlink r:id="rId113" w:history="1">
        <w:r w:rsidRPr="004A749B">
          <w:rPr>
            <w:rStyle w:val="Hyperlink"/>
            <w:rFonts w:cs="Calibri"/>
            <w:lang w:eastAsia="en-GB"/>
          </w:rPr>
          <w:t>https://www.youtube.com/watch?v=0MYz0oFu7D8</w:t>
        </w:r>
      </w:hyperlink>
    </w:p>
    <w:p w14:paraId="68860504" w14:textId="77777777" w:rsidR="00F447A0" w:rsidRPr="004A749B" w:rsidRDefault="00F447A0" w:rsidP="00AE001D">
      <w:pPr>
        <w:pStyle w:val="ListParagraph"/>
        <w:numPr>
          <w:ilvl w:val="1"/>
          <w:numId w:val="70"/>
        </w:numPr>
        <w:rPr>
          <w:rFonts w:cs="Calibri"/>
          <w:lang w:eastAsia="en-GB"/>
        </w:rPr>
      </w:pPr>
      <w:r w:rsidRPr="004A749B">
        <w:t xml:space="preserve">“Study of the Play of Dual Language Learners in an English-Speaking Classroom”: </w:t>
      </w:r>
      <w:hyperlink r:id="rId114" w:history="1">
        <w:r w:rsidRPr="004A749B">
          <w:rPr>
            <w:rStyle w:val="Hyperlink"/>
          </w:rPr>
          <w:t>https://www.youtube.com/watch?v=z2MXGOgrSR4</w:t>
        </w:r>
      </w:hyperlink>
    </w:p>
    <w:p w14:paraId="787B4BEF" w14:textId="77777777" w:rsidR="00F447A0" w:rsidRPr="004A749B" w:rsidRDefault="00F447A0" w:rsidP="00AE001D">
      <w:pPr>
        <w:pStyle w:val="ListParagraph"/>
        <w:numPr>
          <w:ilvl w:val="0"/>
          <w:numId w:val="70"/>
        </w:numPr>
        <w:ind w:left="340"/>
      </w:pPr>
      <w:r w:rsidRPr="004A749B">
        <w:rPr>
          <w:rFonts w:cs="Calibri"/>
          <w:lang w:eastAsia="en-GB"/>
        </w:rPr>
        <w:t xml:space="preserve">Session 9: </w:t>
      </w:r>
    </w:p>
    <w:p w14:paraId="2D1CF5BA" w14:textId="77777777" w:rsidR="00F447A0" w:rsidRPr="004A749B" w:rsidRDefault="00F447A0" w:rsidP="00AE001D">
      <w:pPr>
        <w:pStyle w:val="ListParagraph"/>
        <w:numPr>
          <w:ilvl w:val="1"/>
          <w:numId w:val="70"/>
        </w:numPr>
      </w:pPr>
      <w:r w:rsidRPr="004A749B">
        <w:t>PoP practices booklet:  https://issuu.com/isbillund/docs/pop_booklet_final/2</w:t>
      </w:r>
    </w:p>
    <w:p w14:paraId="4B0BBB9C" w14:textId="77777777" w:rsidR="00F447A0" w:rsidRPr="004A749B" w:rsidRDefault="00F447A0" w:rsidP="00AE001D">
      <w:pPr>
        <w:pStyle w:val="ListParagraph"/>
        <w:numPr>
          <w:ilvl w:val="0"/>
          <w:numId w:val="70"/>
        </w:numPr>
        <w:ind w:left="340"/>
        <w:rPr>
          <w:rFonts w:cs="Calibri"/>
          <w:lang w:eastAsia="en-GB"/>
        </w:rPr>
      </w:pPr>
      <w:r w:rsidRPr="004A749B">
        <w:rPr>
          <w:rFonts w:cs="Calibri"/>
          <w:lang w:eastAsia="en-GB"/>
        </w:rPr>
        <w:t xml:space="preserve">Session 10: </w:t>
      </w:r>
    </w:p>
    <w:p w14:paraId="1C291DC0" w14:textId="77777777" w:rsidR="00F447A0" w:rsidRPr="004A749B" w:rsidRDefault="00F447A0" w:rsidP="00AE001D">
      <w:pPr>
        <w:pStyle w:val="ListParagraph"/>
        <w:numPr>
          <w:ilvl w:val="1"/>
          <w:numId w:val="70"/>
        </w:numPr>
      </w:pPr>
      <w:r w:rsidRPr="004A749B">
        <w:t xml:space="preserve">“Play facilitation: the science behind the art of engaging young children”, </w:t>
      </w:r>
      <w:proofErr w:type="spellStart"/>
      <w:r w:rsidRPr="004A749B">
        <w:t>pg</w:t>
      </w:r>
      <w:proofErr w:type="spellEnd"/>
      <w:r w:rsidRPr="004A749B">
        <w:t xml:space="preserve"> 10: </w:t>
      </w:r>
      <w:hyperlink r:id="rId115" w:history="1">
        <w:r w:rsidRPr="004A749B">
          <w:rPr>
            <w:rStyle w:val="Hyperlink"/>
          </w:rPr>
          <w:t>https://www.legofoundation.com/media/1681/play-facilitation_the-science-behind-the-art-of-engaging-young-children.pdf</w:t>
        </w:r>
      </w:hyperlink>
    </w:p>
    <w:p w14:paraId="70670C90" w14:textId="77777777" w:rsidR="00F447A0" w:rsidRPr="004A749B" w:rsidRDefault="00F447A0" w:rsidP="00AE001D">
      <w:pPr>
        <w:pStyle w:val="ListParagraph"/>
        <w:numPr>
          <w:ilvl w:val="1"/>
          <w:numId w:val="70"/>
        </w:numPr>
      </w:pPr>
      <w:r w:rsidRPr="004A749B">
        <w:t xml:space="preserve">Watch a video or two from the video library highlighting play in specific learning </w:t>
      </w:r>
    </w:p>
    <w:p w14:paraId="3C59EAE5" w14:textId="77777777" w:rsidR="00F447A0" w:rsidRPr="004A749B" w:rsidRDefault="00000000" w:rsidP="00AE001D">
      <w:pPr>
        <w:pStyle w:val="ListParagraph"/>
        <w:numPr>
          <w:ilvl w:val="1"/>
          <w:numId w:val="70"/>
        </w:numPr>
      </w:pPr>
      <w:hyperlink r:id="rId116" w:history="1">
        <w:r w:rsidR="00F447A0" w:rsidRPr="004A749B">
          <w:rPr>
            <w:rStyle w:val="Hyperlink"/>
          </w:rPr>
          <w:t>Mathful</w:t>
        </w:r>
      </w:hyperlink>
      <w:hyperlink r:id="rId117">
        <w:r w:rsidR="00F447A0" w:rsidRPr="004A749B">
          <w:t> </w:t>
        </w:r>
      </w:hyperlink>
      <w:hyperlink r:id="rId118">
        <w:r w:rsidR="00F447A0" w:rsidRPr="004A749B">
          <w:t>Play </w:t>
        </w:r>
      </w:hyperlink>
      <w:r w:rsidR="00F447A0" w:rsidRPr="004A749B">
        <w:t xml:space="preserve">website </w:t>
      </w:r>
      <w:hyperlink r:id="rId119">
        <w:r w:rsidR="00F447A0" w:rsidRPr="004A749B">
          <w:rPr>
            <w:rStyle w:val="Hyperlink"/>
          </w:rPr>
          <w:t>https://mathfulplay.org/</w:t>
        </w:r>
      </w:hyperlink>
      <w:r w:rsidR="00F447A0" w:rsidRPr="004A749B">
        <w:t xml:space="preserve">  </w:t>
      </w:r>
    </w:p>
    <w:p w14:paraId="60953353" w14:textId="127721C0" w:rsidR="00F447A0" w:rsidRPr="004A749B" w:rsidRDefault="00F447A0" w:rsidP="00AE001D">
      <w:pPr>
        <w:pStyle w:val="ListParagraph"/>
        <w:numPr>
          <w:ilvl w:val="1"/>
          <w:numId w:val="70"/>
        </w:numPr>
      </w:pPr>
      <w:r w:rsidRPr="004A749B">
        <w:t xml:space="preserve">Jones, E. &amp; Reynolds, G. (2011) The Play’s the Thing: Teachers’ Roles in Children’s Play. New York: Teachers College Press: </w:t>
      </w:r>
      <w:hyperlink r:id="rId120" w:history="1">
        <w:r w:rsidRPr="004A749B">
          <w:rPr>
            <w:rStyle w:val="Hyperlink"/>
          </w:rPr>
          <w:t>https://eric.ed.gov/?id=ED523591</w:t>
        </w:r>
      </w:hyperlink>
    </w:p>
    <w:p w14:paraId="56DED2B7" w14:textId="77777777" w:rsidR="00F447A0" w:rsidRPr="004A749B" w:rsidRDefault="00F447A0" w:rsidP="00AE001D">
      <w:pPr>
        <w:pStyle w:val="ListParagraph"/>
        <w:numPr>
          <w:ilvl w:val="0"/>
          <w:numId w:val="70"/>
        </w:numPr>
        <w:ind w:left="340"/>
      </w:pPr>
      <w:r w:rsidRPr="004A749B">
        <w:t>Session 11:</w:t>
      </w:r>
    </w:p>
    <w:p w14:paraId="3D468EF9" w14:textId="35C2A10F" w:rsidR="00F447A0" w:rsidRPr="004A749B" w:rsidRDefault="00F447A0" w:rsidP="00AE001D">
      <w:pPr>
        <w:pStyle w:val="ListParagraph"/>
        <w:numPr>
          <w:ilvl w:val="1"/>
          <w:numId w:val="70"/>
        </w:numPr>
        <w:rPr>
          <w:lang w:val="sv-SE"/>
        </w:rPr>
      </w:pPr>
      <w:r w:rsidRPr="004A749B">
        <w:rPr>
          <w:lang w:val="sv-SE" w:eastAsia="en-GB"/>
        </w:rPr>
        <w:t>“</w:t>
      </w:r>
      <w:proofErr w:type="spellStart"/>
      <w:r w:rsidRPr="004A749B">
        <w:rPr>
          <w:lang w:val="sv-SE"/>
        </w:rPr>
        <w:t>Denmark’s</w:t>
      </w:r>
      <w:proofErr w:type="spellEnd"/>
      <w:r w:rsidRPr="004A749B">
        <w:rPr>
          <w:lang w:val="sv-SE"/>
        </w:rPr>
        <w:t xml:space="preserve"> Forest Kindergartens</w:t>
      </w:r>
      <w:r w:rsidRPr="004A749B">
        <w:rPr>
          <w:rFonts w:cs="Calibri"/>
          <w:lang w:val="sv-SE" w:eastAsia="en-GB"/>
        </w:rPr>
        <w:t>”: https://www.youtube.com/watch?v=Jkiij9dJfcw</w:t>
      </w:r>
    </w:p>
    <w:p w14:paraId="56E7ADCA" w14:textId="31147C48" w:rsidR="00F447A0" w:rsidRPr="004A749B" w:rsidRDefault="00000000" w:rsidP="00AE001D">
      <w:pPr>
        <w:pStyle w:val="ListParagraph"/>
        <w:numPr>
          <w:ilvl w:val="1"/>
          <w:numId w:val="70"/>
        </w:numPr>
        <w:rPr>
          <w:rStyle w:val="Hyperlink"/>
        </w:rPr>
      </w:pPr>
      <w:hyperlink r:id="rId121">
        <w:r w:rsidR="00F447A0" w:rsidRPr="004A749B">
          <w:rPr>
            <w:rStyle w:val="Hyperlink"/>
          </w:rPr>
          <w:t>Tim Gill. (2014). The Benefits of Children’s Engagement with Nature: A Systematic Literature Review. Children, Youth, and Environments, 24(2), 10-34. doi:10.7721/chilyoutenvi.24.2.0010</w:t>
        </w:r>
      </w:hyperlink>
      <w:r w:rsidR="00F447A0" w:rsidRPr="004A749B">
        <w:rPr>
          <w:rStyle w:val="Hyperlink"/>
        </w:rPr>
        <w:t xml:space="preserve">: </w:t>
      </w:r>
      <w:hyperlink r:id="rId122" w:history="1">
        <w:r w:rsidR="00F447A0" w:rsidRPr="004A749B">
          <w:rPr>
            <w:rStyle w:val="Hyperlink"/>
          </w:rPr>
          <w:t>https://static1.squarespace.com/static/5d24bb215f3e850001630a72/t/5d38fe0b0fd35d00012cb733/1564016145585/Adventure_-_The_Value_of_Risk_in_Children_s_Play.pdf</w:t>
        </w:r>
      </w:hyperlink>
    </w:p>
    <w:p w14:paraId="1102F53A" w14:textId="73563818" w:rsidR="00F447A0" w:rsidRPr="004A749B" w:rsidRDefault="00F447A0" w:rsidP="00AE001D">
      <w:pPr>
        <w:pStyle w:val="ListParagraph"/>
        <w:numPr>
          <w:ilvl w:val="1"/>
          <w:numId w:val="70"/>
        </w:numPr>
        <w:rPr>
          <w:color w:val="48639C"/>
        </w:rPr>
      </w:pPr>
      <w:r w:rsidRPr="004A749B">
        <w:t>Playful Learning Environments Tool (PoP)</w:t>
      </w:r>
      <w:r w:rsidR="00B006A9">
        <w:t xml:space="preserve">: </w:t>
      </w:r>
      <w:hyperlink r:id="rId123" w:history="1">
        <w:r w:rsidR="00621C41" w:rsidRPr="006B2DA3">
          <w:rPr>
            <w:rStyle w:val="Hyperlink"/>
          </w:rPr>
          <w:t>https://isbillund.com/academics/pedagogy-</w:t>
        </w:r>
        <w:r w:rsidR="00621C41" w:rsidRPr="006B2DA3">
          <w:rPr>
            <w:rStyle w:val="Hyperlink"/>
          </w:rPr>
          <w:lastRenderedPageBreak/>
          <w:t>of-play/</w:t>
        </w:r>
      </w:hyperlink>
    </w:p>
    <w:p w14:paraId="3986798D" w14:textId="77777777" w:rsidR="00F447A0" w:rsidRPr="004A749B" w:rsidRDefault="00F447A0" w:rsidP="00AE001D">
      <w:pPr>
        <w:pStyle w:val="ListParagraph"/>
        <w:numPr>
          <w:ilvl w:val="0"/>
          <w:numId w:val="70"/>
        </w:numPr>
        <w:ind w:left="340"/>
        <w:rPr>
          <w:color w:val="48639C"/>
        </w:rPr>
      </w:pPr>
      <w:r w:rsidRPr="004A749B">
        <w:t>Session 12:</w:t>
      </w:r>
    </w:p>
    <w:p w14:paraId="76F1FB00" w14:textId="77777777" w:rsidR="00F447A0" w:rsidRPr="004A749B" w:rsidRDefault="00F447A0" w:rsidP="00AE001D">
      <w:pPr>
        <w:pStyle w:val="ListParagraph"/>
        <w:numPr>
          <w:ilvl w:val="1"/>
          <w:numId w:val="70"/>
        </w:numPr>
        <w:rPr>
          <w:rFonts w:cs="Calibri"/>
          <w:lang w:eastAsia="en-GB"/>
        </w:rPr>
      </w:pPr>
      <w:r w:rsidRPr="004A749B">
        <w:rPr>
          <w:lang w:eastAsia="en-GB"/>
        </w:rPr>
        <w:t>Vivian </w:t>
      </w:r>
      <w:proofErr w:type="spellStart"/>
      <w:r w:rsidRPr="004A749B">
        <w:rPr>
          <w:lang w:eastAsia="en-GB"/>
        </w:rPr>
        <w:t>Gussin</w:t>
      </w:r>
      <w:proofErr w:type="spellEnd"/>
      <w:r w:rsidRPr="004A749B">
        <w:rPr>
          <w:lang w:eastAsia="en-GB"/>
        </w:rPr>
        <w:t> Paley and her Storytelling/ Story Acting approach: https://www.thisamericanlife.org/153/dolls/act-three</w:t>
      </w:r>
    </w:p>
    <w:p w14:paraId="3C37149A" w14:textId="77777777" w:rsidR="00F447A0" w:rsidRPr="004A749B" w:rsidRDefault="00F447A0" w:rsidP="00AE001D">
      <w:pPr>
        <w:pStyle w:val="ListParagraph"/>
        <w:numPr>
          <w:ilvl w:val="1"/>
          <w:numId w:val="70"/>
        </w:numPr>
        <w:rPr>
          <w:rFonts w:cs="Calibri"/>
          <w:lang w:eastAsia="en-GB"/>
        </w:rPr>
      </w:pPr>
      <w:r w:rsidRPr="004A749B">
        <w:t>Storytelling and Story Acting</w:t>
      </w:r>
      <w:r w:rsidRPr="004A749B">
        <w:rPr>
          <w:rFonts w:cs="Calibri"/>
          <w:lang w:eastAsia="en-GB"/>
        </w:rPr>
        <w:t>: https://www.bpsearlylearning.org/storytelling-and-story-acting</w:t>
      </w:r>
    </w:p>
    <w:p w14:paraId="281E3D7A" w14:textId="77777777" w:rsidR="00F447A0" w:rsidRPr="004A749B" w:rsidRDefault="00F447A0" w:rsidP="00AE001D">
      <w:pPr>
        <w:pStyle w:val="ListParagraph"/>
        <w:numPr>
          <w:ilvl w:val="1"/>
          <w:numId w:val="70"/>
        </w:numPr>
        <w:rPr>
          <w:rStyle w:val="Hyperlink"/>
          <w:rFonts w:cs="Calibri"/>
          <w:color w:val="auto"/>
          <w:lang w:eastAsia="en-GB"/>
        </w:rPr>
      </w:pPr>
      <w:r w:rsidRPr="004A749B">
        <w:rPr>
          <w:lang w:eastAsia="en-GB"/>
        </w:rPr>
        <w:t xml:space="preserve"> </w:t>
      </w:r>
      <w:hyperlink r:id="rId124" w:tgtFrame="_blank" w:history="1">
        <w:r w:rsidRPr="004A749B">
          <w:rPr>
            <w:color w:val="0563C1"/>
            <w:u w:val="single"/>
            <w:lang w:eastAsia="en-GB"/>
          </w:rPr>
          <w:t>Kindergarten through Second Grade progression</w:t>
        </w:r>
      </w:hyperlink>
      <w:r w:rsidRPr="004A749B">
        <w:rPr>
          <w:lang w:eastAsia="en-GB"/>
        </w:rPr>
        <w:t xml:space="preserve"> from the Boston Public </w:t>
      </w:r>
      <w:proofErr w:type="gramStart"/>
      <w:r w:rsidRPr="004A749B">
        <w:rPr>
          <w:lang w:eastAsia="en-GB"/>
        </w:rPr>
        <w:t>Schools </w:t>
      </w:r>
      <w:r w:rsidRPr="004A749B">
        <w:rPr>
          <w:rFonts w:cs="Calibri"/>
          <w:lang w:eastAsia="en-GB"/>
        </w:rPr>
        <w:t>:</w:t>
      </w:r>
      <w:proofErr w:type="gramEnd"/>
      <w:r w:rsidRPr="004A749B">
        <w:t xml:space="preserve"> </w:t>
      </w:r>
      <w:hyperlink r:id="rId125" w:history="1">
        <w:r w:rsidRPr="004A749B">
          <w:rPr>
            <w:rStyle w:val="Hyperlink"/>
            <w:rFonts w:cs="Calibri"/>
            <w:lang w:eastAsia="en-GB"/>
          </w:rPr>
          <w:t>https://www.bpsearlylearning.org/storytelling-and-story-acting</w:t>
        </w:r>
      </w:hyperlink>
    </w:p>
    <w:p w14:paraId="2B292985" w14:textId="77777777" w:rsidR="00F447A0" w:rsidRPr="004A749B" w:rsidRDefault="00F447A0" w:rsidP="00AE001D">
      <w:pPr>
        <w:pStyle w:val="ListParagraph"/>
        <w:numPr>
          <w:ilvl w:val="0"/>
          <w:numId w:val="70"/>
        </w:numPr>
        <w:rPr>
          <w:rFonts w:cs="Calibri"/>
          <w:lang w:eastAsia="en-GB"/>
        </w:rPr>
      </w:pPr>
      <w:r w:rsidRPr="004A749B">
        <w:rPr>
          <w:rFonts w:cs="Calibri"/>
          <w:lang w:eastAsia="en-GB"/>
        </w:rPr>
        <w:t>Session 13:</w:t>
      </w:r>
    </w:p>
    <w:p w14:paraId="652A8FA2" w14:textId="77777777" w:rsidR="00F447A0" w:rsidRPr="004A749B" w:rsidRDefault="00000000" w:rsidP="00AE001D">
      <w:pPr>
        <w:pStyle w:val="ListParagraph"/>
        <w:numPr>
          <w:ilvl w:val="1"/>
          <w:numId w:val="70"/>
        </w:numPr>
        <w:rPr>
          <w:rFonts w:cs="Calibri"/>
          <w:lang w:eastAsia="en-GB"/>
        </w:rPr>
      </w:pPr>
      <w:hyperlink r:id="rId126" w:anchor="slide=id.p" w:history="1">
        <w:r w:rsidR="00F447A0" w:rsidRPr="004A749B">
          <w:rPr>
            <w:rStyle w:val="Hyperlink"/>
            <w:rFonts w:cs="Calibri"/>
            <w:lang w:eastAsia="en-GB"/>
          </w:rPr>
          <w:t>https://docs.google.com/presentation/d/1acfqxfgozofLw2PdtYhLGFYW4a1PgghLatWiVpOzCp8/edit#slide=id.p</w:t>
        </w:r>
      </w:hyperlink>
    </w:p>
    <w:p w14:paraId="2CD51C29" w14:textId="77777777" w:rsidR="00F447A0" w:rsidRPr="004A749B" w:rsidRDefault="00F447A0" w:rsidP="00F447A0">
      <w:pPr>
        <w:pStyle w:val="ListParagraph"/>
        <w:ind w:left="567"/>
        <w:rPr>
          <w:rFonts w:cs="Calibri"/>
          <w:lang w:eastAsia="en-GB"/>
        </w:rPr>
      </w:pPr>
    </w:p>
    <w:p w14:paraId="06A6105D" w14:textId="77777777" w:rsidR="00F447A0" w:rsidRPr="004A749B" w:rsidRDefault="00F447A0" w:rsidP="00F447A0"/>
    <w:p w14:paraId="6608CBDC" w14:textId="77777777" w:rsidR="00137CD9" w:rsidRPr="004A749B" w:rsidRDefault="00137CD9" w:rsidP="003C13D2">
      <w:pPr>
        <w:spacing w:line="240" w:lineRule="auto"/>
      </w:pPr>
    </w:p>
    <w:sectPr w:rsidR="00137CD9" w:rsidRPr="004A749B" w:rsidSect="0070028B">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2240" w:h="15840"/>
      <w:pgMar w:top="1440" w:right="1440" w:bottom="1368" w:left="1440" w:header="734"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978E3" w14:textId="77777777" w:rsidR="00652611" w:rsidRDefault="00652611" w:rsidP="00DA3A07">
      <w:r>
        <w:separator/>
      </w:r>
    </w:p>
  </w:endnote>
  <w:endnote w:type="continuationSeparator" w:id="0">
    <w:p w14:paraId="666872BE" w14:textId="77777777" w:rsidR="00652611" w:rsidRDefault="00652611" w:rsidP="00DA3A07">
      <w:r>
        <w:continuationSeparator/>
      </w:r>
    </w:p>
  </w:endnote>
  <w:endnote w:type="continuationNotice" w:id="1">
    <w:p w14:paraId="2FC72218" w14:textId="77777777" w:rsidR="00652611" w:rsidRDefault="0065261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embedRegular r:id="rId1" w:fontKey="{1E69240B-758F-994A-90BD-1C298D9CA555}"/>
  </w:font>
  <w:font w:name="Times New Roman">
    <w:panose1 w:val="02020603050405020304"/>
    <w:charset w:val="00"/>
    <w:family w:val="roman"/>
    <w:pitch w:val="variable"/>
    <w:sig w:usb0="E0002EFF" w:usb1="C000785B" w:usb2="00000009" w:usb3="00000000" w:csb0="000001FF" w:csb1="00000000"/>
    <w:embedRegular r:id="rId2" w:fontKey="{FF17AB0E-F034-5340-81CD-46D412BB1FA2}"/>
    <w:embedBold r:id="rId3" w:fontKey="{76F58825-01CE-1449-B2C2-81341CF9CBB0}"/>
  </w:font>
  <w:font w:name="Symbol">
    <w:panose1 w:val="05050102010706020507"/>
    <w:charset w:val="02"/>
    <w:family w:val="decorative"/>
    <w:pitch w:val="variable"/>
    <w:sig w:usb0="00000000" w:usb1="10000000" w:usb2="00000000" w:usb3="00000000" w:csb0="80000000" w:csb1="00000000"/>
    <w:embedRegular r:id="rId4" w:fontKey="{4145600F-B5F4-3E47-B195-5C9114591E62}"/>
  </w:font>
  <w:font w:name="Courier New">
    <w:panose1 w:val="02070309020205020404"/>
    <w:charset w:val="00"/>
    <w:family w:val="modern"/>
    <w:pitch w:val="fixed"/>
    <w:sig w:usb0="E0002EFF" w:usb1="C0007843" w:usb2="00000009" w:usb3="00000000" w:csb0="000001FF" w:csb1="00000000"/>
    <w:embedRegular r:id="rId5" w:fontKey="{660F0574-8E8E-8748-955C-6EF87A941DEA}"/>
  </w:font>
  <w:font w:name="Wingdings">
    <w:panose1 w:val="05000000000000000000"/>
    <w:charset w:val="4D"/>
    <w:family w:val="decorative"/>
    <w:pitch w:val="variable"/>
    <w:sig w:usb0="00000003" w:usb1="00000000" w:usb2="00000000" w:usb3="00000000" w:csb0="80000001" w:csb1="00000000"/>
    <w:embedRegular r:id="rId6" w:fontKey="{CD601041-CEAF-814B-80B7-6069541A0A71}"/>
  </w:font>
  <w:font w:name="Montserrat">
    <w:panose1 w:val="00000500000000000000"/>
    <w:charset w:val="4D"/>
    <w:family w:val="auto"/>
    <w:pitch w:val="variable"/>
    <w:sig w:usb0="2000020F" w:usb1="00000003" w:usb2="00000000" w:usb3="00000000" w:csb0="00000197" w:csb1="00000000"/>
    <w:embedRegular r:id="rId7" w:fontKey="{F83CF2A3-343B-0545-8014-A7ED3653F6CC}"/>
    <w:embedBold r:id="rId8" w:fontKey="{0CDDAD01-336D-F34F-B135-1D8316F734F7}"/>
    <w:embedItalic r:id="rId9" w:fontKey="{8CFFC01B-67E3-CE41-942B-3DB024E361F4}"/>
  </w:font>
  <w:font w:name="Calibri">
    <w:panose1 w:val="020F0502020204030204"/>
    <w:charset w:val="00"/>
    <w:family w:val="swiss"/>
    <w:pitch w:val="variable"/>
    <w:sig w:usb0="E0002AFF" w:usb1="C000247B" w:usb2="00000009" w:usb3="00000000" w:csb0="000001FF" w:csb1="00000000"/>
    <w:embedRegular r:id="rId10" w:fontKey="{C54569A8-B8D9-8C43-8951-4E218FB943AF}"/>
    <w:embedBold r:id="rId11" w:fontKey="{8E50530B-EB7A-304B-AC9E-CC0B678DB6E6}"/>
  </w:font>
  <w:font w:name="Arial">
    <w:panose1 w:val="020B0604020202020204"/>
    <w:charset w:val="00"/>
    <w:family w:val="swiss"/>
    <w:pitch w:val="variable"/>
    <w:sig w:usb0="E0002AFF" w:usb1="C0007843" w:usb2="00000009" w:usb3="00000000" w:csb0="000001FF" w:csb1="00000000"/>
    <w:embedRegular r:id="rId12" w:fontKey="{DC809925-418E-3643-96C2-1755AEED6396}"/>
    <w:embedBold r:id="rId13" w:fontKey="{8F6F8BEC-FB41-144F-AAC4-2C76D232A6F9}"/>
  </w:font>
  <w:font w:name="Montserrat Light">
    <w:panose1 w:val="00000400000000000000"/>
    <w:charset w:val="4D"/>
    <w:family w:val="auto"/>
    <w:pitch w:val="variable"/>
    <w:sig w:usb0="2000020F" w:usb1="00000003" w:usb2="00000000" w:usb3="00000000" w:csb0="00000197" w:csb1="00000000"/>
    <w:embedRegular r:id="rId14" w:fontKey="{C0AC7330-4C22-AE45-8378-2C8C58B86530}"/>
    <w:embedItalic r:id="rId15" w:fontKey="{776C581F-587B-7C48-AFF1-C6195C15663E}"/>
  </w:font>
  <w:font w:name="Montserrat SemiBold">
    <w:panose1 w:val="00000700000000000000"/>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6" w:fontKey="{9AAD95F7-4A69-104A-8B02-391066D41A12}"/>
  </w:font>
  <w:font w:name="Montserrat Medium">
    <w:panose1 w:val="00000600000000000000"/>
    <w:charset w:val="4D"/>
    <w:family w:val="auto"/>
    <w:pitch w:val="variable"/>
    <w:sig w:usb0="2000020F" w:usb1="00000003" w:usb2="00000000" w:usb3="00000000" w:csb0="00000197" w:csb1="00000000"/>
  </w:font>
  <w:font w:name="Yu Mincho">
    <w:panose1 w:val="02020400000000000000"/>
    <w:charset w:val="80"/>
    <w:family w:val="roman"/>
    <w:pitch w:val="variable"/>
    <w:sig w:usb0="800002E7" w:usb1="2AC7FCFF" w:usb2="00000012" w:usb3="00000000" w:csb0="0002009F" w:csb1="00000000"/>
  </w:font>
  <w:font w:name="Montserrat-SemiBold">
    <w:charset w:val="4D"/>
    <w:family w:val="auto"/>
    <w:pitch w:val="variable"/>
    <w:sig w:usb0="2000020F" w:usb1="00000003" w:usb2="00000000" w:usb3="00000000" w:csb0="00000197" w:csb1="00000000"/>
    <w:embedBold r:id="rId17" w:fontKey="{5FE1CCA2-03CB-7D43-9423-B079D5610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0359957"/>
      <w:docPartObj>
        <w:docPartGallery w:val="Page Numbers (Bottom of Page)"/>
        <w:docPartUnique/>
      </w:docPartObj>
    </w:sdtPr>
    <w:sdtContent>
      <w:p w14:paraId="370C065C" w14:textId="77777777" w:rsidR="00F94978" w:rsidRDefault="00F94978" w:rsidP="00DA3A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5CB77C" w14:textId="77777777" w:rsidR="00F94978" w:rsidRDefault="00F94978" w:rsidP="00DA3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64167"/>
      <w:docPartObj>
        <w:docPartGallery w:val="Page Numbers (Bottom of Page)"/>
        <w:docPartUnique/>
      </w:docPartObj>
    </w:sdtPr>
    <w:sdtEndPr>
      <w:rPr>
        <w:noProof/>
      </w:rPr>
    </w:sdtEndPr>
    <w:sdtContent>
      <w:p w14:paraId="6A675202" w14:textId="6586E1B4" w:rsidR="007F0C27" w:rsidRDefault="007F0C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6E43B" w14:textId="77777777" w:rsidR="00F94978" w:rsidRPr="002917A2" w:rsidRDefault="00F94978" w:rsidP="00DA3A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CF9D" w14:textId="77777777" w:rsidR="005A30A6" w:rsidRPr="005A30A6" w:rsidRDefault="00F94978" w:rsidP="005A30A6">
    <w:pPr>
      <w:pStyle w:val="Footer"/>
      <w:rPr>
        <w:sz w:val="15"/>
        <w:szCs w:val="15"/>
      </w:rPr>
    </w:pPr>
    <w:r w:rsidRPr="005A30A6">
      <w:rPr>
        <w:noProof/>
        <w:sz w:val="15"/>
        <w:szCs w:val="15"/>
      </w:rPr>
      <w:drawing>
        <wp:anchor distT="0" distB="0" distL="0" distR="0" simplePos="0" relativeHeight="251658245" behindDoc="1" locked="0" layoutInCell="1" allowOverlap="1" wp14:anchorId="1E729F06" wp14:editId="2E4B6BB8">
          <wp:simplePos x="0" y="0"/>
          <wp:positionH relativeFrom="page">
            <wp:posOffset>5763930</wp:posOffset>
          </wp:positionH>
          <wp:positionV relativeFrom="page">
            <wp:posOffset>9432925</wp:posOffset>
          </wp:positionV>
          <wp:extent cx="1611909" cy="322516"/>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11909" cy="322516"/>
                  </a:xfrm>
                  <a:prstGeom prst="rect">
                    <a:avLst/>
                  </a:prstGeom>
                </pic:spPr>
              </pic:pic>
            </a:graphicData>
          </a:graphic>
        </wp:anchor>
      </w:drawing>
    </w:r>
    <w:r w:rsidR="005A30A6" w:rsidRPr="005A30A6">
      <w:rPr>
        <w:sz w:val="15"/>
        <w:szCs w:val="15"/>
      </w:rPr>
      <w:t xml:space="preserve">© 2023 President and Fellows of Harvard College. This work is licensed </w:t>
    </w:r>
    <w:proofErr w:type="gramStart"/>
    <w:r w:rsidR="005A30A6" w:rsidRPr="005A30A6">
      <w:rPr>
        <w:sz w:val="15"/>
        <w:szCs w:val="15"/>
      </w:rPr>
      <w:t>under</w:t>
    </w:r>
    <w:proofErr w:type="gramEnd"/>
  </w:p>
  <w:p w14:paraId="0CE7F89B" w14:textId="77777777" w:rsidR="005A30A6" w:rsidRPr="005A30A6" w:rsidRDefault="005A30A6" w:rsidP="005A30A6">
    <w:pPr>
      <w:pStyle w:val="Footer"/>
      <w:rPr>
        <w:sz w:val="15"/>
        <w:szCs w:val="15"/>
      </w:rPr>
    </w:pPr>
    <w:hyperlink r:id="rId2" w:history="1">
      <w:r w:rsidRPr="005A30A6">
        <w:rPr>
          <w:rStyle w:val="Hyperlink"/>
          <w:sz w:val="15"/>
          <w:szCs w:val="15"/>
        </w:rPr>
        <w:t>Creative Commo</w:t>
      </w:r>
      <w:r w:rsidRPr="005A30A6">
        <w:rPr>
          <w:rStyle w:val="Hyperlink"/>
          <w:sz w:val="15"/>
          <w:szCs w:val="15"/>
        </w:rPr>
        <w:t>n</w:t>
      </w:r>
      <w:r w:rsidRPr="005A30A6">
        <w:rPr>
          <w:rStyle w:val="Hyperlink"/>
          <w:sz w:val="15"/>
          <w:szCs w:val="15"/>
        </w:rPr>
        <w:t>s Attribution-</w:t>
      </w:r>
      <w:proofErr w:type="spellStart"/>
      <w:r w:rsidRPr="005A30A6">
        <w:rPr>
          <w:rStyle w:val="Hyperlink"/>
          <w:sz w:val="15"/>
          <w:szCs w:val="15"/>
        </w:rPr>
        <w:t>NonCommercial</w:t>
      </w:r>
      <w:proofErr w:type="spellEnd"/>
      <w:r w:rsidRPr="005A30A6">
        <w:rPr>
          <w:rStyle w:val="Hyperlink"/>
          <w:sz w:val="15"/>
          <w:szCs w:val="15"/>
        </w:rPr>
        <w:t>-</w:t>
      </w:r>
      <w:proofErr w:type="spellStart"/>
      <w:r w:rsidRPr="005A30A6">
        <w:rPr>
          <w:rStyle w:val="Hyperlink"/>
          <w:sz w:val="15"/>
          <w:szCs w:val="15"/>
        </w:rPr>
        <w:t>ShareAlike</w:t>
      </w:r>
      <w:proofErr w:type="spellEnd"/>
      <w:r w:rsidRPr="005A30A6">
        <w:rPr>
          <w:rStyle w:val="Hyperlink"/>
          <w:sz w:val="15"/>
          <w:szCs w:val="15"/>
        </w:rPr>
        <w:t xml:space="preserve"> 4.0 International</w:t>
      </w:r>
    </w:hyperlink>
    <w:r w:rsidRPr="005A30A6">
      <w:rPr>
        <w:sz w:val="15"/>
        <w:szCs w:val="15"/>
      </w:rPr>
      <w:t xml:space="preserve">. </w:t>
    </w:r>
  </w:p>
  <w:p w14:paraId="3BD8BC93" w14:textId="77777777" w:rsidR="005A30A6" w:rsidRPr="005A30A6" w:rsidRDefault="005A30A6" w:rsidP="005A30A6">
    <w:pPr>
      <w:pStyle w:val="Footer"/>
      <w:rPr>
        <w:sz w:val="15"/>
        <w:szCs w:val="15"/>
      </w:rPr>
    </w:pPr>
    <w:r w:rsidRPr="005A30A6">
      <w:rPr>
        <w:sz w:val="15"/>
        <w:szCs w:val="15"/>
      </w:rPr>
      <w:t xml:space="preserve">Funded by the LEGO Foundation, this resource was developed </w:t>
    </w:r>
    <w:proofErr w:type="gramStart"/>
    <w:r w:rsidRPr="005A30A6">
      <w:rPr>
        <w:sz w:val="15"/>
        <w:szCs w:val="15"/>
      </w:rPr>
      <w:t>by</w:t>
    </w:r>
    <w:proofErr w:type="gramEnd"/>
    <w:r w:rsidRPr="005A30A6">
      <w:rPr>
        <w:sz w:val="15"/>
        <w:szCs w:val="15"/>
      </w:rPr>
      <w:t xml:space="preserve"> </w:t>
    </w:r>
  </w:p>
  <w:p w14:paraId="2B317EBA" w14:textId="04C73351" w:rsidR="00F94978" w:rsidRPr="005A30A6" w:rsidRDefault="005A30A6" w:rsidP="00DA3A07">
    <w:pPr>
      <w:pStyle w:val="Footer"/>
      <w:rPr>
        <w:sz w:val="15"/>
        <w:szCs w:val="15"/>
      </w:rPr>
    </w:pPr>
    <w:r w:rsidRPr="005A30A6">
      <w:rPr>
        <w:sz w:val="15"/>
        <w:szCs w:val="15"/>
      </w:rPr>
      <w:t>Pedagogy of Play at Project Zero.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27613" w14:textId="77777777" w:rsidR="00652611" w:rsidRDefault="00652611" w:rsidP="00DA3A07">
      <w:r>
        <w:separator/>
      </w:r>
    </w:p>
  </w:footnote>
  <w:footnote w:type="continuationSeparator" w:id="0">
    <w:p w14:paraId="2F367F99" w14:textId="77777777" w:rsidR="00652611" w:rsidRDefault="00652611" w:rsidP="00DA3A07">
      <w:r>
        <w:continuationSeparator/>
      </w:r>
    </w:p>
  </w:footnote>
  <w:footnote w:type="continuationNotice" w:id="1">
    <w:p w14:paraId="5542D232" w14:textId="77777777" w:rsidR="00652611" w:rsidRDefault="00652611">
      <w:pPr>
        <w:spacing w:before="0" w:line="240" w:lineRule="auto"/>
      </w:pPr>
    </w:p>
  </w:footnote>
  <w:footnote w:id="2">
    <w:p w14:paraId="0392E1C7" w14:textId="497C6905" w:rsidR="0092167A" w:rsidRPr="00B34DDB" w:rsidRDefault="0092167A" w:rsidP="0092167A">
      <w:pPr>
        <w:pStyle w:val="FootnoteText"/>
        <w:rPr>
          <w:rFonts w:ascii="Montserrat" w:hAnsi="Montserrat"/>
          <w:sz w:val="16"/>
          <w:szCs w:val="16"/>
        </w:rPr>
      </w:pPr>
      <w:r w:rsidRPr="000C4E6B">
        <w:rPr>
          <w:rStyle w:val="FootnoteReference"/>
          <w:rFonts w:ascii="Montserrat" w:hAnsi="Montserrat" w:cstheme="minorHAnsi"/>
          <w:sz w:val="16"/>
          <w:szCs w:val="16"/>
          <w:vertAlign w:val="baseline"/>
        </w:rPr>
        <w:footnoteRef/>
      </w:r>
      <w:r w:rsidRPr="000C4E6B">
        <w:rPr>
          <w:rFonts w:ascii="Montserrat" w:hAnsi="Montserrat"/>
          <w:sz w:val="16"/>
          <w:szCs w:val="16"/>
        </w:rPr>
        <w:t>.</w:t>
      </w:r>
      <w:r w:rsidRPr="00B34DDB">
        <w:rPr>
          <w:rFonts w:ascii="Montserrat" w:hAnsi="Montserrat"/>
          <w:sz w:val="16"/>
          <w:szCs w:val="16"/>
        </w:rPr>
        <w:t> </w:t>
      </w:r>
      <w:r w:rsidRPr="00B34DDB">
        <w:rPr>
          <w:rFonts w:ascii="Montserrat" w:hAnsi="Montserrat"/>
          <w:sz w:val="16"/>
          <w:szCs w:val="16"/>
        </w:rPr>
        <w:t>“We” in this guide refers to Megina Baker and Ben Mardell, researchers on the Pedagogy of Play project at Project Zero</w:t>
      </w:r>
      <w:r w:rsidR="00B81691">
        <w:rPr>
          <w:rFonts w:ascii="Montserrat" w:hAnsi="Montserrat"/>
          <w:sz w:val="16"/>
          <w:szCs w:val="16"/>
        </w:rPr>
        <w:t xml:space="preserve">, </w:t>
      </w:r>
      <w:r w:rsidR="000C4E6B">
        <w:rPr>
          <w:rFonts w:ascii="Montserrat" w:hAnsi="Montserrat"/>
          <w:sz w:val="16"/>
          <w:szCs w:val="16"/>
        </w:rPr>
        <w:t>Harvard Graduate School of Education,</w:t>
      </w:r>
      <w:r w:rsidRPr="00B34DDB">
        <w:rPr>
          <w:rFonts w:ascii="Montserrat" w:hAnsi="Montserrat"/>
          <w:sz w:val="16"/>
          <w:szCs w:val="16"/>
        </w:rPr>
        <w:t xml:space="preserve"> generously funded by the LEGO Foundation. We have both been classroom teachers and teacher </w:t>
      </w:r>
      <w:proofErr w:type="gramStart"/>
      <w:r w:rsidRPr="00B34DDB">
        <w:rPr>
          <w:rFonts w:ascii="Montserrat" w:hAnsi="Montserrat"/>
          <w:sz w:val="16"/>
          <w:szCs w:val="16"/>
        </w:rPr>
        <w:t>educators, and</w:t>
      </w:r>
      <w:proofErr w:type="gramEnd"/>
      <w:r w:rsidRPr="00B34DDB">
        <w:rPr>
          <w:rFonts w:ascii="Montserrat" w:hAnsi="Montserrat"/>
          <w:sz w:val="16"/>
          <w:szCs w:val="16"/>
        </w:rPr>
        <w:t xml:space="preserve"> have tried out all of the resources and most of the ideas in this guide in our teacher education courses </w:t>
      </w:r>
      <w:r w:rsidR="00A10549">
        <w:rPr>
          <w:rFonts w:ascii="Montserrat" w:hAnsi="Montserrat"/>
          <w:sz w:val="16"/>
          <w:szCs w:val="16"/>
        </w:rPr>
        <w:t>where we are based in</w:t>
      </w:r>
      <w:r w:rsidRPr="00B34DDB">
        <w:rPr>
          <w:rFonts w:ascii="Montserrat" w:hAnsi="Montserrat"/>
          <w:sz w:val="16"/>
          <w:szCs w:val="16"/>
        </w:rPr>
        <w:t xml:space="preserve"> Boston, MA</w:t>
      </w:r>
      <w:r w:rsidR="00A10549">
        <w:rPr>
          <w:rFonts w:ascii="Montserrat" w:hAnsi="Montserrat"/>
          <w:sz w:val="16"/>
          <w:szCs w:val="16"/>
        </w:rPr>
        <w:t xml:space="preserve">, </w:t>
      </w:r>
      <w:r w:rsidRPr="00B34DDB">
        <w:rPr>
          <w:rFonts w:ascii="Montserrat" w:hAnsi="Montserrat"/>
          <w:sz w:val="16"/>
          <w:szCs w:val="16"/>
        </w:rPr>
        <w:t xml:space="preserve">Megina identifies as a white, cisgender, bilingual woman. Ben identifies as a white, Jewish-American man. We built the </w:t>
      </w:r>
      <w:r w:rsidR="004F0528">
        <w:rPr>
          <w:rFonts w:ascii="Montserrat" w:hAnsi="Montserrat"/>
          <w:sz w:val="16"/>
          <w:szCs w:val="16"/>
        </w:rPr>
        <w:t xml:space="preserve">Teacher Education Resources, or TER in </w:t>
      </w:r>
      <w:r w:rsidRPr="00B34DDB">
        <w:rPr>
          <w:rFonts w:ascii="Montserrat" w:hAnsi="Montserrat"/>
          <w:sz w:val="16"/>
          <w:szCs w:val="16"/>
        </w:rPr>
        <w:t xml:space="preserve">collaboration with </w:t>
      </w:r>
      <w:r w:rsidR="00041444" w:rsidRPr="00B34DDB">
        <w:rPr>
          <w:rFonts w:ascii="Montserrat" w:hAnsi="Montserrat"/>
          <w:sz w:val="16"/>
          <w:szCs w:val="16"/>
        </w:rPr>
        <w:t xml:space="preserve">30 teacher educators from </w:t>
      </w:r>
      <w:r w:rsidRPr="00B34DDB">
        <w:rPr>
          <w:rFonts w:ascii="Montserrat" w:hAnsi="Montserrat"/>
          <w:sz w:val="16"/>
          <w:szCs w:val="16"/>
        </w:rPr>
        <w:t xml:space="preserve">around the globe who bring a wide range of cultural, linguistic, and educational experience and teach in a variety of teacher education programs. You can learn more about </w:t>
      </w:r>
      <w:r w:rsidR="00041444" w:rsidRPr="00B34DDB">
        <w:rPr>
          <w:rFonts w:ascii="Montserrat" w:hAnsi="Montserrat"/>
          <w:sz w:val="16"/>
          <w:szCs w:val="16"/>
        </w:rPr>
        <w:t xml:space="preserve">our </w:t>
      </w:r>
      <w:r w:rsidRPr="00B34DDB">
        <w:rPr>
          <w:rFonts w:ascii="Montserrat" w:hAnsi="Montserrat"/>
          <w:sz w:val="16"/>
          <w:szCs w:val="16"/>
        </w:rPr>
        <w:t>contributors on our web</w:t>
      </w:r>
      <w:r w:rsidR="00041444" w:rsidRPr="00B34DDB">
        <w:rPr>
          <w:rFonts w:ascii="Montserrat" w:hAnsi="Montserrat"/>
          <w:sz w:val="16"/>
          <w:szCs w:val="16"/>
        </w:rPr>
        <w:t>site</w:t>
      </w:r>
      <w:r w:rsidRPr="00B34DDB">
        <w:rPr>
          <w:rFonts w:ascii="Montserrat" w:hAnsi="Montserrat"/>
          <w:sz w:val="16"/>
          <w:szCs w:val="16"/>
        </w:rPr>
        <w:t>. We recognize that our lived experiences color our work, and we hope that you will adapt these resources for your own context.</w:t>
      </w:r>
    </w:p>
  </w:footnote>
  <w:footnote w:id="3">
    <w:p w14:paraId="50F63772" w14:textId="7B2115C5" w:rsidR="00D47C6C" w:rsidRPr="00090E46" w:rsidRDefault="00D47C6C" w:rsidP="00D47C6C">
      <w:pPr>
        <w:pStyle w:val="FootnoteText"/>
        <w:rPr>
          <w:rFonts w:ascii="Montserrat" w:hAnsi="Montserrat"/>
          <w:sz w:val="16"/>
          <w:szCs w:val="16"/>
        </w:rPr>
      </w:pPr>
      <w:r w:rsidRPr="00090E46">
        <w:rPr>
          <w:rStyle w:val="FootnoteReference"/>
          <w:rFonts w:ascii="Montserrat" w:hAnsi="Montserrat"/>
          <w:sz w:val="16"/>
          <w:szCs w:val="16"/>
          <w:vertAlign w:val="baseline"/>
        </w:rPr>
        <w:footnoteRef/>
      </w:r>
      <w:r w:rsidRPr="00090E46">
        <w:rPr>
          <w:rFonts w:ascii="Montserrat" w:hAnsi="Montserrat"/>
          <w:sz w:val="16"/>
          <w:szCs w:val="16"/>
        </w:rPr>
        <w:t>.</w:t>
      </w:r>
      <w:r w:rsidRPr="00090E46">
        <w:rPr>
          <w:rFonts w:ascii="Montserrat" w:hAnsi="Montserrat"/>
          <w:sz w:val="16"/>
          <w:szCs w:val="16"/>
        </w:rPr>
        <w:t> </w:t>
      </w:r>
      <w:r w:rsidRPr="00090E46">
        <w:rPr>
          <w:rFonts w:ascii="Montserrat" w:hAnsi="Montserrat"/>
          <w:sz w:val="16"/>
          <w:szCs w:val="16"/>
        </w:rPr>
        <w:t xml:space="preserve"> Two resources shared by colleagues were especially helpful here: </w:t>
      </w:r>
      <w:r w:rsidR="00AF03D8" w:rsidRPr="00090E46">
        <w:rPr>
          <w:rFonts w:ascii="Montserrat" w:hAnsi="Montserrat"/>
          <w:sz w:val="16"/>
          <w:szCs w:val="16"/>
        </w:rPr>
        <w:t xml:space="preserve">the </w:t>
      </w:r>
      <w:hyperlink r:id="rId1" w:history="1">
        <w:r w:rsidR="00AF03D8" w:rsidRPr="00090E46">
          <w:rPr>
            <w:rStyle w:val="Hyperlink"/>
            <w:rFonts w:ascii="Montserrat" w:hAnsi="Montserrat"/>
            <w:sz w:val="16"/>
            <w:szCs w:val="16"/>
          </w:rPr>
          <w:t>Playful Learning Playbook</w:t>
        </w:r>
      </w:hyperlink>
      <w:r w:rsidR="00AF03D8" w:rsidRPr="00090E46">
        <w:rPr>
          <w:rFonts w:ascii="Montserrat" w:hAnsi="Montserrat"/>
          <w:sz w:val="16"/>
          <w:szCs w:val="16"/>
        </w:rPr>
        <w:t xml:space="preserve"> created by </w:t>
      </w:r>
      <w:r w:rsidR="00120D4E" w:rsidRPr="00090E46">
        <w:rPr>
          <w:rFonts w:ascii="Montserrat" w:hAnsi="Montserrat"/>
          <w:sz w:val="16"/>
          <w:szCs w:val="16"/>
        </w:rPr>
        <w:t xml:space="preserve">the Danish Playful Learning initiative </w:t>
      </w:r>
      <w:r w:rsidR="00604851" w:rsidRPr="00090E46">
        <w:rPr>
          <w:rFonts w:ascii="Montserrat" w:hAnsi="Montserrat"/>
          <w:sz w:val="16"/>
          <w:szCs w:val="16"/>
        </w:rPr>
        <w:t xml:space="preserve">and </w:t>
      </w:r>
      <w:r w:rsidR="005C34B4" w:rsidRPr="00090E46">
        <w:rPr>
          <w:rFonts w:ascii="Montserrat" w:hAnsi="Montserrat"/>
          <w:sz w:val="16"/>
          <w:szCs w:val="16"/>
        </w:rPr>
        <w:t xml:space="preserve">the </w:t>
      </w:r>
      <w:hyperlink r:id="rId2" w:history="1">
        <w:r w:rsidR="005C34B4" w:rsidRPr="00090E46">
          <w:rPr>
            <w:rStyle w:val="Hyperlink"/>
            <w:rFonts w:ascii="Montserrat" w:hAnsi="Montserrat"/>
            <w:sz w:val="16"/>
            <w:szCs w:val="16"/>
          </w:rPr>
          <w:t xml:space="preserve">Sandbox </w:t>
        </w:r>
        <w:r w:rsidR="00DC1F58" w:rsidRPr="00090E46">
          <w:rPr>
            <w:rStyle w:val="Hyperlink"/>
            <w:rFonts w:ascii="Montserrat" w:hAnsi="Montserrat"/>
            <w:sz w:val="16"/>
            <w:szCs w:val="16"/>
          </w:rPr>
          <w:t>research compendium</w:t>
        </w:r>
      </w:hyperlink>
      <w:r w:rsidR="00DC1F58" w:rsidRPr="00090E46">
        <w:rPr>
          <w:rFonts w:ascii="Montserrat" w:hAnsi="Montserrat"/>
          <w:sz w:val="16"/>
          <w:szCs w:val="16"/>
        </w:rPr>
        <w:t xml:space="preserve"> from South Africa.</w:t>
      </w:r>
    </w:p>
  </w:footnote>
  <w:footnote w:id="4">
    <w:p w14:paraId="2AD30757" w14:textId="24CD935E" w:rsidR="001F08E7" w:rsidRPr="00090E46" w:rsidRDefault="001F08E7" w:rsidP="001F08E7">
      <w:pPr>
        <w:pStyle w:val="FootnoteText"/>
        <w:rPr>
          <w:rFonts w:ascii="Montserrat" w:hAnsi="Montserrat"/>
          <w:sz w:val="16"/>
          <w:szCs w:val="16"/>
        </w:rPr>
      </w:pPr>
      <w:r w:rsidRPr="00090E46">
        <w:rPr>
          <w:rStyle w:val="FootnoteReference"/>
          <w:rFonts w:ascii="Montserrat" w:hAnsi="Montserrat"/>
          <w:sz w:val="16"/>
          <w:szCs w:val="16"/>
          <w:vertAlign w:val="baseline"/>
        </w:rPr>
        <w:footnoteRef/>
      </w:r>
      <w:r w:rsidRPr="00090E46">
        <w:rPr>
          <w:rFonts w:ascii="Montserrat" w:hAnsi="Montserrat"/>
          <w:sz w:val="16"/>
          <w:szCs w:val="16"/>
        </w:rPr>
        <w:t>.</w:t>
      </w:r>
      <w:r w:rsidRPr="00090E46">
        <w:rPr>
          <w:rFonts w:ascii="Montserrat" w:hAnsi="Montserrat"/>
          <w:sz w:val="16"/>
          <w:szCs w:val="16"/>
        </w:rPr>
        <w:t> </w:t>
      </w:r>
      <w:r w:rsidRPr="00090E46">
        <w:rPr>
          <w:rFonts w:ascii="Montserrat" w:hAnsi="Montserrat"/>
          <w:sz w:val="16"/>
          <w:szCs w:val="16"/>
        </w:rPr>
        <w:t xml:space="preserve">The Indicators of Playful Learning developed by the Pedagogy of Play research – you can read more </w:t>
      </w:r>
      <w:r w:rsidR="003E009D">
        <w:rPr>
          <w:rFonts w:ascii="Montserrat" w:hAnsi="Montserrat"/>
          <w:sz w:val="16"/>
          <w:szCs w:val="16"/>
        </w:rPr>
        <w:t xml:space="preserve">and find additional resources on the Pedagogy of Play website: </w:t>
      </w:r>
      <w:hyperlink r:id="rId3" w:history="1">
        <w:r w:rsidR="00DE771E" w:rsidRPr="006B2DA3">
          <w:rPr>
            <w:rStyle w:val="Hyperlink"/>
            <w:rFonts w:ascii="Montserrat" w:hAnsi="Montserrat"/>
            <w:sz w:val="16"/>
            <w:szCs w:val="16"/>
          </w:rPr>
          <w:t>http://www.pz.harvard.edu/projects/pedagogy-of-play</w:t>
        </w:r>
      </w:hyperlink>
      <w:r w:rsidR="00DE771E">
        <w:rPr>
          <w:rFonts w:ascii="Montserrat" w:hAnsi="Montserrat"/>
          <w:sz w:val="16"/>
          <w:szCs w:val="16"/>
        </w:rPr>
        <w:t xml:space="preserve"> </w:t>
      </w:r>
    </w:p>
  </w:footnote>
  <w:footnote w:id="5">
    <w:p w14:paraId="7428DCFB" w14:textId="77777777" w:rsidR="00D47C6C" w:rsidRPr="00C57670" w:rsidRDefault="00D47C6C" w:rsidP="00D47C6C">
      <w:pPr>
        <w:pStyle w:val="FootnoteText"/>
      </w:pPr>
    </w:p>
  </w:footnote>
  <w:footnote w:id="6">
    <w:p w14:paraId="2517DCC4" w14:textId="3107F86E" w:rsidR="00D47C6C" w:rsidRPr="00C57670" w:rsidRDefault="00D47C6C" w:rsidP="00D47C6C">
      <w:pPr>
        <w:pStyle w:val="FootnoteText"/>
      </w:pPr>
      <w:r w:rsidRPr="00EB638A">
        <w:rPr>
          <w:rStyle w:val="FootnoteReference"/>
          <w:vertAlign w:val="baseline"/>
        </w:rPr>
        <w:footnoteRef/>
      </w:r>
      <w:r w:rsidRPr="00EB638A">
        <w:t>.</w:t>
      </w:r>
      <w:r w:rsidRPr="00C57670">
        <w:t> </w:t>
      </w:r>
      <w:r w:rsidRPr="00C57670">
        <w:t xml:space="preserve">“Chance Encounters” and “Class Bingo” are inspired by </w:t>
      </w:r>
      <w:proofErr w:type="spellStart"/>
      <w:r w:rsidRPr="00C57670">
        <w:t>Mete</w:t>
      </w:r>
      <w:r w:rsidR="00BD5966">
        <w:t>han</w:t>
      </w:r>
      <w:proofErr w:type="spellEnd"/>
      <w:r w:rsidRPr="00C57670">
        <w:t xml:space="preserve"> </w:t>
      </w:r>
      <w:proofErr w:type="spellStart"/>
      <w:r w:rsidRPr="00C57670">
        <w:t>Buldu</w:t>
      </w:r>
      <w:proofErr w:type="spellEnd"/>
      <w:r w:rsidRPr="00C57670">
        <w:t xml:space="preserve"> </w:t>
      </w:r>
      <w:r w:rsidR="009E635E">
        <w:t xml:space="preserve">and </w:t>
      </w:r>
      <w:proofErr w:type="spellStart"/>
      <w:r w:rsidR="009E635E">
        <w:t>Elif</w:t>
      </w:r>
      <w:proofErr w:type="spellEnd"/>
      <w:r w:rsidR="009E635E">
        <w:t xml:space="preserve"> </w:t>
      </w:r>
      <w:proofErr w:type="spellStart"/>
      <w:r w:rsidR="009E635E">
        <w:t>Buldu</w:t>
      </w:r>
      <w:proofErr w:type="spellEnd"/>
      <w:r w:rsidR="009E635E">
        <w:t>. Thank you for contributing!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18A2" w14:textId="17334D12" w:rsidR="00F94978" w:rsidRDefault="000B6C36" w:rsidP="00DA3A07">
    <w:r>
      <w:t>/</w:t>
    </w:r>
  </w:p>
  <w:p w14:paraId="499B6B94" w14:textId="6E205E22" w:rsidR="00300B54" w:rsidRDefault="00300B54">
    <w:r>
      <w:rPr>
        <w:noProof/>
      </w:rPr>
      <mc:AlternateContent>
        <mc:Choice Requires="wps">
          <w:drawing>
            <wp:anchor distT="0" distB="0" distL="114300" distR="114300" simplePos="0" relativeHeight="251658243" behindDoc="1" locked="0" layoutInCell="1" allowOverlap="1" wp14:anchorId="7978660F" wp14:editId="25D8B8E1">
              <wp:simplePos x="0" y="0"/>
              <wp:positionH relativeFrom="page">
                <wp:posOffset>0</wp:posOffset>
              </wp:positionH>
              <wp:positionV relativeFrom="page">
                <wp:posOffset>0</wp:posOffset>
              </wp:positionV>
              <wp:extent cx="0" cy="0"/>
              <wp:effectExtent l="0" t="0" r="0" b="0"/>
              <wp:wrapNone/>
              <wp:docPr id="3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7A2A2022">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94BF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4B51" w14:textId="2AA7D701" w:rsidR="00F94978" w:rsidRDefault="00F94978" w:rsidP="00DA3A07"/>
  <w:p w14:paraId="6A7AF5BD" w14:textId="1A5588CB" w:rsidR="00300B54" w:rsidRDefault="00300B54">
    <w:r>
      <w:rPr>
        <w:noProof/>
      </w:rPr>
      <mc:AlternateContent>
        <mc:Choice Requires="wps">
          <w:drawing>
            <wp:anchor distT="0" distB="0" distL="114300" distR="114300" simplePos="0" relativeHeight="251658242" behindDoc="1" locked="0" layoutInCell="1" allowOverlap="1" wp14:anchorId="4C4E72C2" wp14:editId="4B77D6B2">
              <wp:simplePos x="0" y="0"/>
              <wp:positionH relativeFrom="page">
                <wp:posOffset>0</wp:posOffset>
              </wp:positionH>
              <wp:positionV relativeFrom="page">
                <wp:posOffset>0</wp:posOffset>
              </wp:positionV>
              <wp:extent cx="0" cy="0"/>
              <wp:effectExtent l="0" t="0" r="0" b="0"/>
              <wp:wrapNone/>
              <wp:docPr id="3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77B87DF8">
            <v:rect id="Rectangle 1" style="position:absolute;margin-left:0;margin-top:0;width:0;height:0;z-index:-25165823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4E48D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661B" w14:textId="6087E26B" w:rsidR="00F94978" w:rsidRDefault="0017479C" w:rsidP="00DA3A07">
    <w:r w:rsidRPr="0071459F">
      <w:rPr>
        <w:noProof/>
      </w:rPr>
      <mc:AlternateContent>
        <mc:Choice Requires="wps">
          <w:drawing>
            <wp:anchor distT="0" distB="0" distL="114300" distR="114300" simplePos="0" relativeHeight="251658241" behindDoc="1" locked="0" layoutInCell="1" allowOverlap="1" wp14:anchorId="2A410D8E" wp14:editId="52F0597E">
              <wp:simplePos x="0" y="0"/>
              <wp:positionH relativeFrom="page">
                <wp:posOffset>6837143</wp:posOffset>
              </wp:positionH>
              <wp:positionV relativeFrom="page">
                <wp:posOffset>2054225</wp:posOffset>
              </wp:positionV>
              <wp:extent cx="376555" cy="2606675"/>
              <wp:effectExtent l="0" t="0" r="4445" b="95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555" cy="260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C4867" w14:textId="7DB72E48" w:rsidR="00F94978" w:rsidRPr="0083233C" w:rsidRDefault="00F94978" w:rsidP="00DA3A07">
                          <w:r w:rsidRPr="00B07E75">
                            <w:rPr>
                              <w:rFonts w:ascii="Montserrat Light" w:hAnsi="Montserrat Light"/>
                            </w:rPr>
                            <w:t>A</w:t>
                          </w:r>
                          <w:r w:rsidRPr="00B07E75">
                            <w:t xml:space="preserve"> </w:t>
                          </w:r>
                          <w:r w:rsidRPr="0083233C">
                            <w:t>Playful Teacher Educat</w:t>
                          </w:r>
                          <w:r w:rsidR="00077569">
                            <w:t>ion</w:t>
                          </w:r>
                          <w:r w:rsidRPr="0083233C">
                            <w:t xml:space="preserve"> Resource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10D8E" id="_x0000_t202" coordsize="21600,21600" o:spt="202" path="m,l,21600r21600,l21600,xe">
              <v:stroke joinstyle="miter"/>
              <v:path gradientshapeok="t" o:connecttype="rect"/>
            </v:shapetype>
            <v:shape id="Text Box 15" o:spid="_x0000_s1029" type="#_x0000_t202" style="position:absolute;margin-left:538.35pt;margin-top:161.75pt;width:29.65pt;height:205.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" filled="f" stroked="f">
              <v:path arrowok="t"/>
              <v:textbox style="layout-flow:vertical" inset="0,0,0,0">
                <w:txbxContent>
                  <w:p w14:paraId="593C4867" w14:textId="7DB72E48" w:rsidR="00F94978" w:rsidRPr="0083233C" w:rsidRDefault="00F94978" w:rsidP="00DA3A07">
                    <w:r w:rsidRPr="00B07E75">
                      <w:rPr>
                        <w:rFonts w:ascii="Montserrat Light" w:hAnsi="Montserrat Light"/>
                      </w:rPr>
                      <w:t>A</w:t>
                    </w:r>
                    <w:r w:rsidRPr="00B07E75">
                      <w:t xml:space="preserve"> </w:t>
                    </w:r>
                    <w:r w:rsidRPr="0083233C">
                      <w:t>Playful Teacher Educat</w:t>
                    </w:r>
                    <w:r w:rsidR="00077569">
                      <w:t>ion</w:t>
                    </w:r>
                    <w:r w:rsidRPr="0083233C">
                      <w:t xml:space="preserve"> Resource</w:t>
                    </w:r>
                  </w:p>
                </w:txbxContent>
              </v:textbox>
              <w10:wrap anchorx="page" anchory="page"/>
            </v:shape>
          </w:pict>
        </mc:Fallback>
      </mc:AlternateContent>
    </w:r>
    <w:r w:rsidR="00F94978" w:rsidRPr="0071459F">
      <w:rPr>
        <w:noProof/>
      </w:rPr>
      <w:drawing>
        <wp:anchor distT="0" distB="0" distL="114300" distR="114300" simplePos="0" relativeHeight="251658246" behindDoc="1" locked="0" layoutInCell="1" allowOverlap="1" wp14:anchorId="17F0D1E8" wp14:editId="4003A9D3">
          <wp:simplePos x="0" y="0"/>
          <wp:positionH relativeFrom="margin">
            <wp:posOffset>5797550</wp:posOffset>
          </wp:positionH>
          <wp:positionV relativeFrom="margin">
            <wp:posOffset>-1240306</wp:posOffset>
          </wp:positionV>
          <wp:extent cx="1788795" cy="18141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eacher educator resourc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8795" cy="1814195"/>
                  </a:xfrm>
                  <a:prstGeom prst="rect">
                    <a:avLst/>
                  </a:prstGeom>
                </pic:spPr>
              </pic:pic>
            </a:graphicData>
          </a:graphic>
          <wp14:sizeRelH relativeFrom="margin">
            <wp14:pctWidth>0</wp14:pctWidth>
          </wp14:sizeRelH>
          <wp14:sizeRelV relativeFrom="margin">
            <wp14:pctHeight>0</wp14:pctHeight>
          </wp14:sizeRelV>
        </wp:anchor>
      </w:drawing>
    </w:r>
    <w:r w:rsidR="00F94978" w:rsidRPr="00D559C4">
      <w:rPr>
        <w:rFonts w:ascii="Montserrat-SemiBold"/>
        <w:b/>
        <w:noProof/>
        <w:color w:val="F16132"/>
        <w:sz w:val="52"/>
      </w:rPr>
      <mc:AlternateContent>
        <mc:Choice Requires="wps">
          <w:drawing>
            <wp:anchor distT="0" distB="0" distL="114300" distR="114300" simplePos="0" relativeHeight="251658240" behindDoc="1" locked="0" layoutInCell="1" allowOverlap="1" wp14:anchorId="6CDEE73C" wp14:editId="659642D1">
              <wp:simplePos x="0" y="0"/>
              <wp:positionH relativeFrom="page">
                <wp:posOffset>631857</wp:posOffset>
              </wp:positionH>
              <wp:positionV relativeFrom="page">
                <wp:posOffset>593725</wp:posOffset>
              </wp:positionV>
              <wp:extent cx="5933440" cy="829558"/>
              <wp:effectExtent l="0" t="0" r="10160" b="889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3440" cy="829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BE39" w14:textId="2C285978" w:rsidR="00F94978" w:rsidRPr="0071459F" w:rsidRDefault="00F94978" w:rsidP="00544914">
                          <w:pPr>
                            <w:pStyle w:val="Title"/>
                          </w:pPr>
                          <w:r>
                            <w:t>Instructor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E73C" id="Text Box 28" o:spid="_x0000_s1030" type="#_x0000_t202" style="position:absolute;margin-left:49.75pt;margin-top:46.75pt;width:467.2pt;height:6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" filled="f" stroked="f">
              <v:path arrowok="t"/>
              <v:textbox inset="0,0,0,0">
                <w:txbxContent>
                  <w:p w14:paraId="5AC5BE39" w14:textId="2C285978" w:rsidR="00F94978" w:rsidRPr="0071459F" w:rsidRDefault="00F94978" w:rsidP="00544914">
                    <w:pPr>
                      <w:pStyle w:val="Title"/>
                    </w:pPr>
                    <w:r>
                      <w:t>Instructor Guide</w:t>
                    </w:r>
                  </w:p>
                </w:txbxContent>
              </v:textbox>
              <w10:wrap anchorx="page" anchory="page"/>
            </v:shape>
          </w:pict>
        </mc:Fallback>
      </mc:AlternateContent>
    </w:r>
    <w:r w:rsidR="00F94978" w:rsidRPr="0071459F">
      <w:rPr>
        <w:noProof/>
      </w:rPr>
      <mc:AlternateContent>
        <mc:Choice Requires="wps">
          <w:drawing>
            <wp:anchor distT="0" distB="0" distL="114300" distR="114300" simplePos="0" relativeHeight="251658247" behindDoc="0" locked="0" layoutInCell="1" allowOverlap="1" wp14:anchorId="3BDC32F3" wp14:editId="28C75426">
              <wp:simplePos x="0" y="0"/>
              <wp:positionH relativeFrom="column">
                <wp:posOffset>6162003</wp:posOffset>
              </wp:positionH>
              <wp:positionV relativeFrom="paragraph">
                <wp:posOffset>976196</wp:posOffset>
              </wp:positionV>
              <wp:extent cx="0" cy="528263"/>
              <wp:effectExtent l="0" t="0" r="12700" b="18415"/>
              <wp:wrapNone/>
              <wp:docPr id="15" name="Straight Connector 15"/>
              <wp:cNvGraphicFramePr/>
              <a:graphic xmlns:a="http://schemas.openxmlformats.org/drawingml/2006/main">
                <a:graphicData uri="http://schemas.microsoft.com/office/word/2010/wordprocessingShape">
                  <wps:wsp>
                    <wps:cNvCnPr/>
                    <wps:spPr>
                      <a:xfrm>
                        <a:off x="0" y="0"/>
                        <a:ext cx="0" cy="528263"/>
                      </a:xfrm>
                      <a:prstGeom prst="line">
                        <a:avLst/>
                      </a:prstGeom>
                      <a:ln w="12700">
                        <a:solidFill>
                          <a:srgbClr val="F2603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5="http://schemas.microsoft.com/office/drawing/2012/main" xmlns:pic="http://schemas.openxmlformats.org/drawingml/2006/picture" xmlns:a14="http://schemas.microsoft.com/office/drawing/2010/main" xmlns:a="http://schemas.openxmlformats.org/drawingml/2006/main">
          <w:pict w14:anchorId="0CC29055">
            <v:line id="Straight Connector 15"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f26033" strokeweight="1pt" from="485.2pt,76.85pt" to="485.2pt,118.45pt" w14:anchorId="6E833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">
              <v:stroke joinstyle="miter"/>
            </v:line>
          </w:pict>
        </mc:Fallback>
      </mc:AlternateContent>
    </w:r>
  </w:p>
  <w:p w14:paraId="44C8997D" w14:textId="2E4639D1" w:rsidR="00300B54" w:rsidRDefault="00300B54">
    <w:r>
      <w:rPr>
        <w:noProof/>
      </w:rPr>
      <mc:AlternateContent>
        <mc:Choice Requires="wps">
          <w:drawing>
            <wp:anchor distT="0" distB="0" distL="114300" distR="114300" simplePos="0" relativeHeight="251658244" behindDoc="1" locked="0" layoutInCell="1" allowOverlap="1" wp14:anchorId="72439F3A" wp14:editId="7D975CC1">
              <wp:simplePos x="0" y="0"/>
              <wp:positionH relativeFrom="page">
                <wp:posOffset>0</wp:posOffset>
              </wp:positionH>
              <wp:positionV relativeFrom="page">
                <wp:posOffset>0</wp:posOffset>
              </wp:positionV>
              <wp:extent cx="0" cy="0"/>
              <wp:effectExtent l="0" t="0" r="0" b="0"/>
              <wp:wrapNone/>
              <wp:docPr id="3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5="http://schemas.microsoft.com/office/drawing/2012/main" xmlns:pic="http://schemas.openxmlformats.org/drawingml/2006/picture" xmlns:a14="http://schemas.microsoft.com/office/drawing/2010/main" xmlns:a="http://schemas.openxmlformats.org/drawingml/2006/main">
          <w:pict w14:anchorId="21213A13">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369FC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">
              <o:lock v:ext="edit" selection="t" grouping="t" rotation="t" verticies="t" adjusthandles="t" text="t" aspectratio="t" shapetype="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1E1"/>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 w15:restartNumberingAfterBreak="0">
    <w:nsid w:val="0301733A"/>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 w15:restartNumberingAfterBreak="0">
    <w:nsid w:val="03155C38"/>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 w15:restartNumberingAfterBreak="0">
    <w:nsid w:val="07062D53"/>
    <w:multiLevelType w:val="hybridMultilevel"/>
    <w:tmpl w:val="63261BEE"/>
    <w:lvl w:ilvl="0" w:tplc="28165F68">
      <w:numFmt w:val="bullet"/>
      <w:lvlText w:val="s"/>
      <w:lvlJc w:val="left"/>
      <w:pPr>
        <w:ind w:left="720" w:hanging="360"/>
      </w:pPr>
      <w:rPr>
        <w:rFonts w:ascii="Wingdings 3" w:hAnsi="Wingdings 3" w:hint="default"/>
        <w:b w:val="0"/>
        <w:i w:val="0"/>
        <w:position w:val="2"/>
        <w:sz w:val="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27C72"/>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 w15:restartNumberingAfterBreak="0">
    <w:nsid w:val="086E250D"/>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 w15:restartNumberingAfterBreak="0">
    <w:nsid w:val="087522B9"/>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7" w15:restartNumberingAfterBreak="0">
    <w:nsid w:val="0B403D9D"/>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8" w15:restartNumberingAfterBreak="0">
    <w:nsid w:val="0B6F6103"/>
    <w:multiLevelType w:val="multilevel"/>
    <w:tmpl w:val="1DE65C68"/>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9" w15:restartNumberingAfterBreak="0">
    <w:nsid w:val="12050E3F"/>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0" w15:restartNumberingAfterBreak="0">
    <w:nsid w:val="13CA58E1"/>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1" w15:restartNumberingAfterBreak="0">
    <w:nsid w:val="14676FD6"/>
    <w:multiLevelType w:val="multilevel"/>
    <w:tmpl w:val="1DE65C68"/>
    <w:numStyleLink w:val="PedagogyofPlay"/>
  </w:abstractNum>
  <w:abstractNum w:abstractNumId="12" w15:restartNumberingAfterBreak="0">
    <w:nsid w:val="14E12230"/>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3" w15:restartNumberingAfterBreak="0">
    <w:nsid w:val="15F87395"/>
    <w:multiLevelType w:val="hybridMultilevel"/>
    <w:tmpl w:val="D29C24F4"/>
    <w:lvl w:ilvl="0" w:tplc="7EA64126">
      <w:numFmt w:val="bullet"/>
      <w:lvlText w:val=""/>
      <w:lvlJc w:val="left"/>
      <w:pPr>
        <w:ind w:left="720" w:hanging="360"/>
      </w:pPr>
      <w:rPr>
        <w:rFonts w:ascii="Wingdings 3" w:hAnsi="Wingdings 3" w:hint="default"/>
        <w:b w:val="0"/>
        <w:i w:val="0"/>
        <w:position w:val="2"/>
        <w:sz w:val="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312CB"/>
    <w:multiLevelType w:val="multilevel"/>
    <w:tmpl w:val="1DE65C68"/>
    <w:numStyleLink w:val="PedagogyofPlay"/>
  </w:abstractNum>
  <w:abstractNum w:abstractNumId="15" w15:restartNumberingAfterBreak="0">
    <w:nsid w:val="1AD76DFA"/>
    <w:multiLevelType w:val="singleLevel"/>
    <w:tmpl w:val="28165F68"/>
    <w:lvl w:ilvl="0">
      <w:numFmt w:val="bullet"/>
      <w:lvlText w:val="s"/>
      <w:lvlJc w:val="left"/>
      <w:pPr>
        <w:ind w:left="720" w:hanging="360"/>
      </w:pPr>
      <w:rPr>
        <w:rFonts w:ascii="Wingdings 3" w:hAnsi="Wingdings 3" w:hint="default"/>
        <w:b w:val="0"/>
        <w:i w:val="0"/>
        <w:position w:val="2"/>
        <w:sz w:val="11"/>
      </w:rPr>
    </w:lvl>
  </w:abstractNum>
  <w:abstractNum w:abstractNumId="16" w15:restartNumberingAfterBreak="0">
    <w:nsid w:val="1D015B68"/>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7" w15:restartNumberingAfterBreak="0">
    <w:nsid w:val="1D1272C0"/>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8" w15:restartNumberingAfterBreak="0">
    <w:nsid w:val="1DE638F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19" w15:restartNumberingAfterBreak="0">
    <w:nsid w:val="1ED511F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0" w15:restartNumberingAfterBreak="0">
    <w:nsid w:val="21126A79"/>
    <w:multiLevelType w:val="multilevel"/>
    <w:tmpl w:val="1DE65C68"/>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1" w15:restartNumberingAfterBreak="0">
    <w:nsid w:val="218F2D74"/>
    <w:multiLevelType w:val="hybridMultilevel"/>
    <w:tmpl w:val="FFFFFFFF"/>
    <w:lvl w:ilvl="0" w:tplc="D7068BBC">
      <w:start w:val="1"/>
      <w:numFmt w:val="decimal"/>
      <w:lvlText w:val="%1."/>
      <w:lvlJc w:val="left"/>
      <w:pPr>
        <w:ind w:left="720" w:hanging="360"/>
      </w:pPr>
    </w:lvl>
    <w:lvl w:ilvl="1" w:tplc="2308634E">
      <w:start w:val="1"/>
      <w:numFmt w:val="lowerLetter"/>
      <w:lvlText w:val="%2."/>
      <w:lvlJc w:val="left"/>
      <w:pPr>
        <w:ind w:left="1440" w:hanging="360"/>
      </w:pPr>
    </w:lvl>
    <w:lvl w:ilvl="2" w:tplc="3E466678">
      <w:start w:val="1"/>
      <w:numFmt w:val="lowerRoman"/>
      <w:lvlText w:val="%3."/>
      <w:lvlJc w:val="right"/>
      <w:pPr>
        <w:ind w:left="2160" w:hanging="180"/>
      </w:pPr>
    </w:lvl>
    <w:lvl w:ilvl="3" w:tplc="83F832CC">
      <w:start w:val="1"/>
      <w:numFmt w:val="decimal"/>
      <w:lvlText w:val="%4."/>
      <w:lvlJc w:val="left"/>
      <w:pPr>
        <w:ind w:left="2880" w:hanging="360"/>
      </w:pPr>
    </w:lvl>
    <w:lvl w:ilvl="4" w:tplc="1C541900">
      <w:start w:val="1"/>
      <w:numFmt w:val="lowerLetter"/>
      <w:lvlText w:val="%5."/>
      <w:lvlJc w:val="left"/>
      <w:pPr>
        <w:ind w:left="3600" w:hanging="360"/>
      </w:pPr>
    </w:lvl>
    <w:lvl w:ilvl="5" w:tplc="74CE6310">
      <w:start w:val="1"/>
      <w:numFmt w:val="lowerRoman"/>
      <w:lvlText w:val="%6."/>
      <w:lvlJc w:val="right"/>
      <w:pPr>
        <w:ind w:left="4320" w:hanging="180"/>
      </w:pPr>
    </w:lvl>
    <w:lvl w:ilvl="6" w:tplc="BD46A6CC">
      <w:start w:val="1"/>
      <w:numFmt w:val="decimal"/>
      <w:lvlText w:val="%7."/>
      <w:lvlJc w:val="left"/>
      <w:pPr>
        <w:ind w:left="5040" w:hanging="360"/>
      </w:pPr>
    </w:lvl>
    <w:lvl w:ilvl="7" w:tplc="909C40C0">
      <w:start w:val="1"/>
      <w:numFmt w:val="lowerLetter"/>
      <w:lvlText w:val="%8."/>
      <w:lvlJc w:val="left"/>
      <w:pPr>
        <w:ind w:left="5760" w:hanging="360"/>
      </w:pPr>
    </w:lvl>
    <w:lvl w:ilvl="8" w:tplc="959E38B4">
      <w:start w:val="1"/>
      <w:numFmt w:val="lowerRoman"/>
      <w:lvlText w:val="%9."/>
      <w:lvlJc w:val="right"/>
      <w:pPr>
        <w:ind w:left="6480" w:hanging="180"/>
      </w:pPr>
    </w:lvl>
  </w:abstractNum>
  <w:abstractNum w:abstractNumId="22" w15:restartNumberingAfterBreak="0">
    <w:nsid w:val="223335DD"/>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3" w15:restartNumberingAfterBreak="0">
    <w:nsid w:val="22E7344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4" w15:restartNumberingAfterBreak="0">
    <w:nsid w:val="240F155F"/>
    <w:multiLevelType w:val="multilevel"/>
    <w:tmpl w:val="1DE65C68"/>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5" w15:restartNumberingAfterBreak="0">
    <w:nsid w:val="26653D2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6" w15:restartNumberingAfterBreak="0">
    <w:nsid w:val="266E0E1A"/>
    <w:multiLevelType w:val="multilevel"/>
    <w:tmpl w:val="0809001D"/>
    <w:styleLink w:val="PoP"/>
    <w:lvl w:ilvl="0">
      <w:start w:val="1"/>
      <w:numFmt w:val="none"/>
      <w:lvlText w:val="%1"/>
      <w:lvlJc w:val="left"/>
      <w:pPr>
        <w:ind w:left="360" w:hanging="360"/>
      </w:pPr>
      <w:rPr>
        <w:rFonts w:ascii="Montserrat" w:hAnsi="Montserrat" w:hint="default"/>
        <w:sz w:val="20"/>
      </w:rPr>
    </w:lvl>
    <w:lvl w:ilvl="1">
      <w:start w:val="1"/>
      <w:numFmt w:val="bullet"/>
      <w:lvlText w:val=" "/>
      <w:lvlJc w:val="left"/>
      <w:pPr>
        <w:ind w:left="720" w:hanging="360"/>
      </w:pPr>
      <w:rPr>
        <w:rFonts w:ascii="Montserrat" w:hAnsi="Montserrat" w:hint="default"/>
        <w:sz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7E40F8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8" w15:restartNumberingAfterBreak="0">
    <w:nsid w:val="295966F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29" w15:restartNumberingAfterBreak="0">
    <w:nsid w:val="29747E59"/>
    <w:multiLevelType w:val="hybridMultilevel"/>
    <w:tmpl w:val="A83486EE"/>
    <w:lvl w:ilvl="0" w:tplc="C0344388">
      <w:numFmt w:val="bullet"/>
      <w:lvlText w:val=""/>
      <w:lvlJc w:val="left"/>
      <w:pPr>
        <w:ind w:left="360" w:hanging="360"/>
      </w:pPr>
      <w:rPr>
        <w:rFonts w:ascii="Wingdings 3" w:hAnsi="Wingdings 3" w:hint="default"/>
        <w:b w:val="0"/>
        <w:i w:val="0"/>
        <w:color w:val="auto"/>
        <w:position w:val="2"/>
        <w:sz w:val="1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ED84CA0"/>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1" w15:restartNumberingAfterBreak="0">
    <w:nsid w:val="30BD79F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2" w15:restartNumberingAfterBreak="0">
    <w:nsid w:val="30F2667E"/>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3" w15:restartNumberingAfterBreak="0">
    <w:nsid w:val="336D1EEB"/>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4" w15:restartNumberingAfterBreak="0">
    <w:nsid w:val="34960A2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5" w15:restartNumberingAfterBreak="0">
    <w:nsid w:val="36E64A60"/>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6" w15:restartNumberingAfterBreak="0">
    <w:nsid w:val="3D662097"/>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7" w15:restartNumberingAfterBreak="0">
    <w:nsid w:val="3F3475E7"/>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38" w15:restartNumberingAfterBreak="0">
    <w:nsid w:val="416E6389"/>
    <w:multiLevelType w:val="multilevel"/>
    <w:tmpl w:val="1DE65C68"/>
    <w:styleLink w:val="PedagogyofPlay"/>
    <w:lvl w:ilvl="0">
      <w:start w:val="1"/>
      <w:numFmt w:val="bullet"/>
      <w:lvlText w:val="w"/>
      <w:lvlJc w:val="left"/>
      <w:pPr>
        <w:ind w:left="360" w:hanging="360"/>
      </w:pPr>
      <w:rPr>
        <w:rFonts w:ascii="Wingdings 3" w:hAnsi="Wingdings 3" w:hint="default"/>
        <w:b w:val="0"/>
        <w:i w:val="0"/>
        <w:sz w:val="13"/>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437E695E"/>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0" w15:restartNumberingAfterBreak="0">
    <w:nsid w:val="44A6660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1" w15:restartNumberingAfterBreak="0">
    <w:nsid w:val="453951D3"/>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2" w15:restartNumberingAfterBreak="0">
    <w:nsid w:val="4B6651A3"/>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3" w15:restartNumberingAfterBreak="0">
    <w:nsid w:val="4CB8666A"/>
    <w:multiLevelType w:val="multilevel"/>
    <w:tmpl w:val="1DE65C68"/>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4" w15:restartNumberingAfterBreak="0">
    <w:nsid w:val="4F79289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5" w15:restartNumberingAfterBreak="0">
    <w:nsid w:val="529617DE"/>
    <w:multiLevelType w:val="multilevel"/>
    <w:tmpl w:val="1DE65C68"/>
    <w:numStyleLink w:val="PedagogyofPlay"/>
  </w:abstractNum>
  <w:abstractNum w:abstractNumId="46" w15:restartNumberingAfterBreak="0">
    <w:nsid w:val="55CB035F"/>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7" w15:restartNumberingAfterBreak="0">
    <w:nsid w:val="568E5B0E"/>
    <w:multiLevelType w:val="hybridMultilevel"/>
    <w:tmpl w:val="00E6B4E4"/>
    <w:lvl w:ilvl="0" w:tplc="28165F68">
      <w:numFmt w:val="bullet"/>
      <w:lvlText w:val="s"/>
      <w:lvlJc w:val="left"/>
      <w:pPr>
        <w:ind w:left="720" w:hanging="360"/>
      </w:pPr>
      <w:rPr>
        <w:rFonts w:ascii="Wingdings 3" w:hAnsi="Wingdings 3" w:hint="default"/>
        <w:b w:val="0"/>
        <w:i w:val="0"/>
        <w:position w:val="2"/>
        <w:sz w:val="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296C0B"/>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49" w15:restartNumberingAfterBreak="0">
    <w:nsid w:val="58F863C7"/>
    <w:multiLevelType w:val="multilevel"/>
    <w:tmpl w:val="72D86864"/>
    <w:lvl w:ilvl="0">
      <w:start w:val="1"/>
      <w:numFmt w:val="bullet"/>
      <w:lvlText w:val="w"/>
      <w:lvlJc w:val="left"/>
      <w:pPr>
        <w:ind w:left="360" w:hanging="360"/>
      </w:pPr>
      <w:rPr>
        <w:rFonts w:ascii="Wingdings 3" w:hAnsi="Wingdings 3" w:hint="default"/>
        <w:b w:val="0"/>
        <w:i w:val="0"/>
        <w:color w:val="auto"/>
        <w:sz w:val="13"/>
      </w:rPr>
    </w:lvl>
    <w:lvl w:ilvl="1">
      <w:start w:val="1"/>
      <w:numFmt w:val="bullet"/>
      <w:lvlText w:val=""/>
      <w:lvlJc w:val="left"/>
      <w:pPr>
        <w:ind w:left="0" w:hanging="360"/>
      </w:pPr>
      <w:rPr>
        <w:rFonts w:ascii="Wingdings" w:hAnsi="Wingdings"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1080" w:hanging="360"/>
      </w:pPr>
      <w:rPr>
        <w:rFonts w:ascii="Symbol" w:hAnsi="Symbol" w:hint="default"/>
      </w:rPr>
    </w:lvl>
    <w:lvl w:ilvl="5">
      <w:start w:val="1"/>
      <w:numFmt w:val="bullet"/>
      <w:lvlText w:val=""/>
      <w:lvlJc w:val="left"/>
      <w:pPr>
        <w:ind w:left="1440" w:hanging="360"/>
      </w:pPr>
      <w:rPr>
        <w:rFonts w:ascii="Wingdings" w:hAnsi="Wingdings" w:hint="default"/>
      </w:rPr>
    </w:lvl>
    <w:lvl w:ilvl="6">
      <w:start w:val="1"/>
      <w:numFmt w:val="bullet"/>
      <w:lvlText w:val=""/>
      <w:lvlJc w:val="left"/>
      <w:pPr>
        <w:ind w:left="1800" w:hanging="360"/>
      </w:pPr>
      <w:rPr>
        <w:rFonts w:ascii="Wingdings" w:hAnsi="Wingdings" w:hint="default"/>
      </w:rPr>
    </w:lvl>
    <w:lvl w:ilvl="7">
      <w:start w:val="1"/>
      <w:numFmt w:val="bullet"/>
      <w:lvlText w:val=""/>
      <w:lvlJc w:val="left"/>
      <w:pPr>
        <w:ind w:left="2160" w:hanging="360"/>
      </w:pPr>
      <w:rPr>
        <w:rFonts w:ascii="Symbol" w:hAnsi="Symbol" w:hint="default"/>
      </w:rPr>
    </w:lvl>
    <w:lvl w:ilvl="8">
      <w:start w:val="1"/>
      <w:numFmt w:val="bullet"/>
      <w:lvlText w:val=""/>
      <w:lvlJc w:val="left"/>
      <w:pPr>
        <w:ind w:left="2520" w:hanging="360"/>
      </w:pPr>
      <w:rPr>
        <w:rFonts w:ascii="Symbol" w:hAnsi="Symbol" w:hint="default"/>
      </w:rPr>
    </w:lvl>
  </w:abstractNum>
  <w:abstractNum w:abstractNumId="50" w15:restartNumberingAfterBreak="0">
    <w:nsid w:val="5AEA04F4"/>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1" w15:restartNumberingAfterBreak="0">
    <w:nsid w:val="5D4E475D"/>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2" w15:restartNumberingAfterBreak="0">
    <w:nsid w:val="5EFB08E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3" w15:restartNumberingAfterBreak="0">
    <w:nsid w:val="5FB45A27"/>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4" w15:restartNumberingAfterBreak="0">
    <w:nsid w:val="5FF0326B"/>
    <w:multiLevelType w:val="hybridMultilevel"/>
    <w:tmpl w:val="4E4ABAA8"/>
    <w:lvl w:ilvl="0" w:tplc="4E80D46C">
      <w:start w:val="1"/>
      <w:numFmt w:val="decimal"/>
      <w:pStyle w:val="Heading4"/>
      <w:lvlText w:val="%1."/>
      <w:lvlJc w:val="left"/>
      <w:pPr>
        <w:ind w:left="383" w:hanging="360"/>
      </w:pPr>
      <w:rPr>
        <w:rFonts w:hint="default"/>
      </w:rPr>
    </w:lvl>
    <w:lvl w:ilvl="1" w:tplc="08090019" w:tentative="1">
      <w:start w:val="1"/>
      <w:numFmt w:val="lowerLetter"/>
      <w:lvlText w:val="%2."/>
      <w:lvlJc w:val="left"/>
      <w:pPr>
        <w:ind w:left="1103" w:hanging="360"/>
      </w:pPr>
    </w:lvl>
    <w:lvl w:ilvl="2" w:tplc="0809001B" w:tentative="1">
      <w:start w:val="1"/>
      <w:numFmt w:val="lowerRoman"/>
      <w:lvlText w:val="%3."/>
      <w:lvlJc w:val="right"/>
      <w:pPr>
        <w:ind w:left="1823" w:hanging="180"/>
      </w:pPr>
    </w:lvl>
    <w:lvl w:ilvl="3" w:tplc="0809000F" w:tentative="1">
      <w:start w:val="1"/>
      <w:numFmt w:val="decimal"/>
      <w:lvlText w:val="%4."/>
      <w:lvlJc w:val="left"/>
      <w:pPr>
        <w:ind w:left="2543" w:hanging="360"/>
      </w:pPr>
    </w:lvl>
    <w:lvl w:ilvl="4" w:tplc="08090019" w:tentative="1">
      <w:start w:val="1"/>
      <w:numFmt w:val="lowerLetter"/>
      <w:lvlText w:val="%5."/>
      <w:lvlJc w:val="left"/>
      <w:pPr>
        <w:ind w:left="3263" w:hanging="360"/>
      </w:pPr>
    </w:lvl>
    <w:lvl w:ilvl="5" w:tplc="0809001B" w:tentative="1">
      <w:start w:val="1"/>
      <w:numFmt w:val="lowerRoman"/>
      <w:lvlText w:val="%6."/>
      <w:lvlJc w:val="right"/>
      <w:pPr>
        <w:ind w:left="3983" w:hanging="180"/>
      </w:pPr>
    </w:lvl>
    <w:lvl w:ilvl="6" w:tplc="0809000F" w:tentative="1">
      <w:start w:val="1"/>
      <w:numFmt w:val="decimal"/>
      <w:lvlText w:val="%7."/>
      <w:lvlJc w:val="left"/>
      <w:pPr>
        <w:ind w:left="4703" w:hanging="360"/>
      </w:pPr>
    </w:lvl>
    <w:lvl w:ilvl="7" w:tplc="08090019" w:tentative="1">
      <w:start w:val="1"/>
      <w:numFmt w:val="lowerLetter"/>
      <w:lvlText w:val="%8."/>
      <w:lvlJc w:val="left"/>
      <w:pPr>
        <w:ind w:left="5423" w:hanging="360"/>
      </w:pPr>
    </w:lvl>
    <w:lvl w:ilvl="8" w:tplc="0809001B" w:tentative="1">
      <w:start w:val="1"/>
      <w:numFmt w:val="lowerRoman"/>
      <w:lvlText w:val="%9."/>
      <w:lvlJc w:val="right"/>
      <w:pPr>
        <w:ind w:left="6143" w:hanging="180"/>
      </w:pPr>
    </w:lvl>
  </w:abstractNum>
  <w:abstractNum w:abstractNumId="55" w15:restartNumberingAfterBreak="0">
    <w:nsid w:val="60880630"/>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6" w15:restartNumberingAfterBreak="0">
    <w:nsid w:val="60D93DDA"/>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7" w15:restartNumberingAfterBreak="0">
    <w:nsid w:val="62E651C0"/>
    <w:multiLevelType w:val="multilevel"/>
    <w:tmpl w:val="917855E2"/>
    <w:lvl w:ilvl="0">
      <w:numFmt w:val="bullet"/>
      <w:lvlText w:val="w"/>
      <w:lvlJc w:val="left"/>
      <w:pPr>
        <w:ind w:left="454" w:hanging="227"/>
      </w:pPr>
      <w:rPr>
        <w:rFonts w:ascii="Wingdings 3" w:hAnsi="Wingdings 3" w:hint="default"/>
        <w:b w:val="0"/>
        <w:i w:val="0"/>
        <w:color w:val="000000" w:themeColor="text1"/>
        <w:position w:val="2"/>
        <w:sz w:val="11"/>
      </w:rPr>
    </w:lvl>
    <w:lvl w:ilvl="1">
      <w:numFmt w:val="bullet"/>
      <w:lvlText w:val="s"/>
      <w:lvlJc w:val="left"/>
      <w:pPr>
        <w:ind w:left="681" w:hanging="227"/>
      </w:pPr>
      <w:rPr>
        <w:rFonts w:ascii="Wingdings 3" w:hAnsi="Wingdings 3" w:hint="default"/>
        <w:b w:val="0"/>
        <w:i w:val="0"/>
        <w:color w:val="auto"/>
        <w:position w:val="2"/>
        <w:sz w:val="11"/>
      </w:rPr>
    </w:lvl>
    <w:lvl w:ilvl="2">
      <w:numFmt w:val="bullet"/>
      <w:lvlText w:val="ê"/>
      <w:lvlJc w:val="left"/>
      <w:pPr>
        <w:ind w:left="1135" w:hanging="227"/>
      </w:pPr>
      <w:rPr>
        <w:rFonts w:ascii="Wingdings 3" w:hAnsi="Wingdings 3" w:hint="default"/>
      </w:rPr>
    </w:lvl>
    <w:lvl w:ilvl="3">
      <w:numFmt w:val="bullet"/>
      <w:lvlText w:val=""/>
      <w:lvlJc w:val="left"/>
      <w:pPr>
        <w:ind w:left="3220" w:hanging="360"/>
      </w:pPr>
      <w:rPr>
        <w:rFonts w:ascii="Symbol" w:hAnsi="Symbol" w:hint="default"/>
      </w:rPr>
    </w:lvl>
    <w:lvl w:ilvl="4">
      <w:numFmt w:val="bullet"/>
      <w:lvlText w:val="o"/>
      <w:lvlJc w:val="left"/>
      <w:pPr>
        <w:ind w:left="3940" w:hanging="360"/>
      </w:pPr>
      <w:rPr>
        <w:rFonts w:ascii="Courier New" w:hAnsi="Courier New" w:hint="default"/>
      </w:rPr>
    </w:lvl>
    <w:lvl w:ilvl="5">
      <w:numFmt w:val="bullet"/>
      <w:lvlText w:val=""/>
      <w:lvlJc w:val="left"/>
      <w:pPr>
        <w:ind w:left="4660" w:hanging="360"/>
      </w:pPr>
      <w:rPr>
        <w:rFonts w:ascii="Wingdings" w:hAnsi="Wingdings" w:hint="default"/>
      </w:rPr>
    </w:lvl>
    <w:lvl w:ilvl="6">
      <w:numFmt w:val="bullet"/>
      <w:lvlText w:val=""/>
      <w:lvlJc w:val="left"/>
      <w:pPr>
        <w:ind w:left="5380" w:hanging="360"/>
      </w:pPr>
      <w:rPr>
        <w:rFonts w:ascii="Symbol" w:hAnsi="Symbol" w:hint="default"/>
      </w:rPr>
    </w:lvl>
    <w:lvl w:ilvl="7">
      <w:numFmt w:val="bullet"/>
      <w:lvlText w:val="o"/>
      <w:lvlJc w:val="left"/>
      <w:pPr>
        <w:ind w:left="6100" w:hanging="360"/>
      </w:pPr>
      <w:rPr>
        <w:rFonts w:ascii="Courier New" w:hAnsi="Courier New" w:hint="default"/>
      </w:rPr>
    </w:lvl>
    <w:lvl w:ilvl="8">
      <w:numFmt w:val="bullet"/>
      <w:lvlText w:val=""/>
      <w:lvlJc w:val="left"/>
      <w:pPr>
        <w:ind w:left="6820" w:hanging="360"/>
      </w:pPr>
      <w:rPr>
        <w:rFonts w:ascii="Wingdings" w:hAnsi="Wingdings" w:hint="default"/>
      </w:rPr>
    </w:lvl>
  </w:abstractNum>
  <w:abstractNum w:abstractNumId="58" w15:restartNumberingAfterBreak="0">
    <w:nsid w:val="67E469D2"/>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59" w15:restartNumberingAfterBreak="0">
    <w:nsid w:val="6B6A1FCE"/>
    <w:multiLevelType w:val="singleLevel"/>
    <w:tmpl w:val="28165F68"/>
    <w:lvl w:ilvl="0">
      <w:numFmt w:val="bullet"/>
      <w:lvlText w:val="s"/>
      <w:lvlJc w:val="left"/>
      <w:pPr>
        <w:ind w:left="720" w:hanging="360"/>
      </w:pPr>
      <w:rPr>
        <w:rFonts w:ascii="Wingdings 3" w:hAnsi="Wingdings 3" w:hint="default"/>
        <w:b w:val="0"/>
        <w:i w:val="0"/>
        <w:position w:val="2"/>
        <w:sz w:val="11"/>
      </w:rPr>
    </w:lvl>
  </w:abstractNum>
  <w:abstractNum w:abstractNumId="60" w15:restartNumberingAfterBreak="0">
    <w:nsid w:val="6CEA1A87"/>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1" w15:restartNumberingAfterBreak="0">
    <w:nsid w:val="6E2E1A49"/>
    <w:multiLevelType w:val="multilevel"/>
    <w:tmpl w:val="72D86864"/>
    <w:lvl w:ilvl="0">
      <w:start w:val="1"/>
      <w:numFmt w:val="bullet"/>
      <w:lvlText w:val="w"/>
      <w:lvlJc w:val="left"/>
      <w:pPr>
        <w:ind w:left="360" w:hanging="360"/>
      </w:pPr>
      <w:rPr>
        <w:rFonts w:ascii="Wingdings 3" w:hAnsi="Wingdings 3" w:hint="default"/>
        <w:b w:val="0"/>
        <w:i w:val="0"/>
        <w:color w:val="auto"/>
        <w:sz w:val="13"/>
      </w:rPr>
    </w:lvl>
    <w:lvl w:ilvl="1">
      <w:start w:val="1"/>
      <w:numFmt w:val="bullet"/>
      <w:lvlText w:val=""/>
      <w:lvlJc w:val="left"/>
      <w:pPr>
        <w:ind w:left="0" w:hanging="360"/>
      </w:pPr>
      <w:rPr>
        <w:rFonts w:ascii="Wingdings" w:hAnsi="Wingdings"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1080" w:hanging="360"/>
      </w:pPr>
      <w:rPr>
        <w:rFonts w:ascii="Symbol" w:hAnsi="Symbol" w:hint="default"/>
      </w:rPr>
    </w:lvl>
    <w:lvl w:ilvl="5">
      <w:start w:val="1"/>
      <w:numFmt w:val="bullet"/>
      <w:lvlText w:val=""/>
      <w:lvlJc w:val="left"/>
      <w:pPr>
        <w:ind w:left="1440" w:hanging="360"/>
      </w:pPr>
      <w:rPr>
        <w:rFonts w:ascii="Wingdings" w:hAnsi="Wingdings" w:hint="default"/>
      </w:rPr>
    </w:lvl>
    <w:lvl w:ilvl="6">
      <w:start w:val="1"/>
      <w:numFmt w:val="bullet"/>
      <w:lvlText w:val=""/>
      <w:lvlJc w:val="left"/>
      <w:pPr>
        <w:ind w:left="1800" w:hanging="360"/>
      </w:pPr>
      <w:rPr>
        <w:rFonts w:ascii="Wingdings" w:hAnsi="Wingdings" w:hint="default"/>
      </w:rPr>
    </w:lvl>
    <w:lvl w:ilvl="7">
      <w:start w:val="1"/>
      <w:numFmt w:val="bullet"/>
      <w:lvlText w:val=""/>
      <w:lvlJc w:val="left"/>
      <w:pPr>
        <w:ind w:left="2160" w:hanging="360"/>
      </w:pPr>
      <w:rPr>
        <w:rFonts w:ascii="Symbol" w:hAnsi="Symbol" w:hint="default"/>
      </w:rPr>
    </w:lvl>
    <w:lvl w:ilvl="8">
      <w:start w:val="1"/>
      <w:numFmt w:val="bullet"/>
      <w:lvlText w:val=""/>
      <w:lvlJc w:val="left"/>
      <w:pPr>
        <w:ind w:left="2520" w:hanging="360"/>
      </w:pPr>
      <w:rPr>
        <w:rFonts w:ascii="Symbol" w:hAnsi="Symbol" w:hint="default"/>
      </w:rPr>
    </w:lvl>
  </w:abstractNum>
  <w:abstractNum w:abstractNumId="62" w15:restartNumberingAfterBreak="0">
    <w:nsid w:val="70E254D9"/>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3" w15:restartNumberingAfterBreak="0">
    <w:nsid w:val="73E74465"/>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4" w15:restartNumberingAfterBreak="0">
    <w:nsid w:val="741B0FB6"/>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5" w15:restartNumberingAfterBreak="0">
    <w:nsid w:val="743C6986"/>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6" w15:restartNumberingAfterBreak="0">
    <w:nsid w:val="7958009E"/>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7" w15:restartNumberingAfterBreak="0">
    <w:nsid w:val="7C521F9E"/>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abstractNum w:abstractNumId="68" w15:restartNumberingAfterBreak="0">
    <w:nsid w:val="7CB216CD"/>
    <w:multiLevelType w:val="multilevel"/>
    <w:tmpl w:val="1DE65C68"/>
    <w:numStyleLink w:val="PedagogyofPlay"/>
  </w:abstractNum>
  <w:abstractNum w:abstractNumId="69" w15:restartNumberingAfterBreak="0">
    <w:nsid w:val="7D894553"/>
    <w:multiLevelType w:val="multilevel"/>
    <w:tmpl w:val="917855E2"/>
    <w:lvl w:ilvl="0">
      <w:numFmt w:val="bullet"/>
      <w:lvlText w:val="w"/>
      <w:lvlJc w:val="left"/>
      <w:pPr>
        <w:ind w:left="227" w:hanging="227"/>
      </w:pPr>
      <w:rPr>
        <w:rFonts w:ascii="Wingdings 3" w:hAnsi="Wingdings 3" w:hint="default"/>
        <w:b w:val="0"/>
        <w:i w:val="0"/>
        <w:color w:val="000000" w:themeColor="text1"/>
        <w:position w:val="2"/>
        <w:sz w:val="11"/>
      </w:rPr>
    </w:lvl>
    <w:lvl w:ilvl="1">
      <w:numFmt w:val="bullet"/>
      <w:lvlText w:val="s"/>
      <w:lvlJc w:val="left"/>
      <w:pPr>
        <w:ind w:left="454" w:hanging="227"/>
      </w:pPr>
      <w:rPr>
        <w:rFonts w:ascii="Wingdings 3" w:hAnsi="Wingdings 3" w:hint="default"/>
        <w:b w:val="0"/>
        <w:i w:val="0"/>
        <w:color w:val="auto"/>
        <w:position w:val="2"/>
        <w:sz w:val="11"/>
      </w:rPr>
    </w:lvl>
    <w:lvl w:ilvl="2">
      <w:numFmt w:val="bullet"/>
      <w:lvlText w:val="ê"/>
      <w:lvlJc w:val="left"/>
      <w:pPr>
        <w:ind w:left="908" w:hanging="227"/>
      </w:pPr>
      <w:rPr>
        <w:rFonts w:ascii="Wingdings 3" w:hAnsi="Wingdings 3" w:hint="default"/>
      </w:rPr>
    </w:lvl>
    <w:lvl w:ilvl="3">
      <w:numFmt w:val="bullet"/>
      <w:lvlText w:val=""/>
      <w:lvlJc w:val="left"/>
      <w:pPr>
        <w:ind w:left="2993" w:hanging="360"/>
      </w:pPr>
      <w:rPr>
        <w:rFonts w:ascii="Symbol" w:hAnsi="Symbol" w:hint="default"/>
      </w:rPr>
    </w:lvl>
    <w:lvl w:ilvl="4">
      <w:numFmt w:val="bullet"/>
      <w:lvlText w:val="o"/>
      <w:lvlJc w:val="left"/>
      <w:pPr>
        <w:ind w:left="3713" w:hanging="360"/>
      </w:pPr>
      <w:rPr>
        <w:rFonts w:ascii="Courier New" w:hAnsi="Courier New" w:hint="default"/>
      </w:rPr>
    </w:lvl>
    <w:lvl w:ilvl="5">
      <w:numFmt w:val="bullet"/>
      <w:lvlText w:val=""/>
      <w:lvlJc w:val="left"/>
      <w:pPr>
        <w:ind w:left="4433" w:hanging="360"/>
      </w:pPr>
      <w:rPr>
        <w:rFonts w:ascii="Wingdings" w:hAnsi="Wingdings" w:hint="default"/>
      </w:rPr>
    </w:lvl>
    <w:lvl w:ilvl="6">
      <w:numFmt w:val="bullet"/>
      <w:lvlText w:val=""/>
      <w:lvlJc w:val="left"/>
      <w:pPr>
        <w:ind w:left="5153" w:hanging="360"/>
      </w:pPr>
      <w:rPr>
        <w:rFonts w:ascii="Symbol" w:hAnsi="Symbol" w:hint="default"/>
      </w:rPr>
    </w:lvl>
    <w:lvl w:ilvl="7">
      <w:numFmt w:val="bullet"/>
      <w:lvlText w:val="o"/>
      <w:lvlJc w:val="left"/>
      <w:pPr>
        <w:ind w:left="5873" w:hanging="360"/>
      </w:pPr>
      <w:rPr>
        <w:rFonts w:ascii="Courier New" w:hAnsi="Courier New" w:hint="default"/>
      </w:rPr>
    </w:lvl>
    <w:lvl w:ilvl="8">
      <w:numFmt w:val="bullet"/>
      <w:lvlText w:val=""/>
      <w:lvlJc w:val="left"/>
      <w:pPr>
        <w:ind w:left="6593" w:hanging="360"/>
      </w:pPr>
      <w:rPr>
        <w:rFonts w:ascii="Wingdings" w:hAnsi="Wingdings" w:hint="default"/>
      </w:rPr>
    </w:lvl>
  </w:abstractNum>
  <w:num w:numId="1" w16cid:durableId="1693265115">
    <w:abstractNumId w:val="26"/>
  </w:num>
  <w:num w:numId="2" w16cid:durableId="1444807734">
    <w:abstractNumId w:val="38"/>
  </w:num>
  <w:num w:numId="3" w16cid:durableId="962810780">
    <w:abstractNumId w:val="54"/>
  </w:num>
  <w:num w:numId="4" w16cid:durableId="1648049928">
    <w:abstractNumId w:val="68"/>
    <w:lvlOverride w:ilvl="0">
      <w:lvl w:ilvl="0">
        <w:numFmt w:val="bullet"/>
        <w:lvlText w:val="w"/>
        <w:lvlJc w:val="left"/>
        <w:pPr>
          <w:ind w:left="227" w:hanging="227"/>
        </w:pPr>
        <w:rPr>
          <w:rFonts w:ascii="Wingdings 3" w:hAnsi="Wingdings 3" w:hint="default"/>
          <w:b w:val="0"/>
          <w:i w:val="0"/>
          <w:color w:val="000000" w:themeColor="text1"/>
          <w:position w:val="2"/>
          <w:sz w:val="11"/>
        </w:rPr>
      </w:lvl>
    </w:lvlOverride>
    <w:lvlOverride w:ilvl="1">
      <w:lvl w:ilvl="1">
        <w:numFmt w:val="bullet"/>
        <w:lvlText w:val="s"/>
        <w:lvlJc w:val="left"/>
        <w:pPr>
          <w:ind w:left="454" w:hanging="227"/>
        </w:pPr>
        <w:rPr>
          <w:rFonts w:ascii="Wingdings 3" w:hAnsi="Wingdings 3" w:hint="default"/>
          <w:b w:val="0"/>
          <w:i w:val="0"/>
          <w:color w:val="auto"/>
          <w:position w:val="2"/>
          <w:sz w:val="11"/>
        </w:rPr>
      </w:lvl>
    </w:lvlOverride>
    <w:lvlOverride w:ilvl="2">
      <w:lvl w:ilvl="2">
        <w:numFmt w:val="bullet"/>
        <w:lvlText w:val="ê"/>
        <w:lvlJc w:val="left"/>
        <w:pPr>
          <w:ind w:left="908" w:hanging="227"/>
        </w:pPr>
        <w:rPr>
          <w:rFonts w:ascii="Wingdings 3" w:hAnsi="Wingdings 3" w:hint="default"/>
        </w:rPr>
      </w:lvl>
    </w:lvlOverride>
    <w:lvlOverride w:ilvl="3">
      <w:lvl w:ilvl="3">
        <w:numFmt w:val="bullet"/>
        <w:lvlText w:val=""/>
        <w:lvlJc w:val="left"/>
        <w:pPr>
          <w:ind w:left="2993" w:hanging="360"/>
        </w:pPr>
        <w:rPr>
          <w:rFonts w:ascii="Symbol" w:hAnsi="Symbol" w:hint="default"/>
        </w:rPr>
      </w:lvl>
    </w:lvlOverride>
    <w:lvlOverride w:ilvl="4">
      <w:lvl w:ilvl="4">
        <w:numFmt w:val="bullet"/>
        <w:lvlText w:val="o"/>
        <w:lvlJc w:val="left"/>
        <w:pPr>
          <w:ind w:left="3713" w:hanging="360"/>
        </w:pPr>
        <w:rPr>
          <w:rFonts w:ascii="Courier New" w:hAnsi="Courier New" w:hint="default"/>
        </w:rPr>
      </w:lvl>
    </w:lvlOverride>
    <w:lvlOverride w:ilvl="5">
      <w:lvl w:ilvl="5">
        <w:numFmt w:val="bullet"/>
        <w:lvlText w:val=""/>
        <w:lvlJc w:val="left"/>
        <w:pPr>
          <w:ind w:left="4433" w:hanging="360"/>
        </w:pPr>
        <w:rPr>
          <w:rFonts w:ascii="Wingdings" w:hAnsi="Wingdings" w:hint="default"/>
        </w:rPr>
      </w:lvl>
    </w:lvlOverride>
    <w:lvlOverride w:ilvl="6">
      <w:lvl w:ilvl="6">
        <w:numFmt w:val="bullet"/>
        <w:lvlText w:val=""/>
        <w:lvlJc w:val="left"/>
        <w:pPr>
          <w:ind w:left="5153" w:hanging="360"/>
        </w:pPr>
        <w:rPr>
          <w:rFonts w:ascii="Symbol" w:hAnsi="Symbol" w:hint="default"/>
        </w:rPr>
      </w:lvl>
    </w:lvlOverride>
    <w:lvlOverride w:ilvl="7">
      <w:lvl w:ilvl="7">
        <w:numFmt w:val="bullet"/>
        <w:lvlText w:val="o"/>
        <w:lvlJc w:val="left"/>
        <w:pPr>
          <w:ind w:left="5873" w:hanging="360"/>
        </w:pPr>
        <w:rPr>
          <w:rFonts w:ascii="Courier New" w:hAnsi="Courier New" w:hint="default"/>
        </w:rPr>
      </w:lvl>
    </w:lvlOverride>
    <w:lvlOverride w:ilvl="8">
      <w:lvl w:ilvl="8">
        <w:numFmt w:val="bullet"/>
        <w:lvlText w:val=""/>
        <w:lvlJc w:val="left"/>
        <w:pPr>
          <w:ind w:left="6593" w:hanging="360"/>
        </w:pPr>
        <w:rPr>
          <w:rFonts w:ascii="Wingdings" w:hAnsi="Wingdings" w:hint="default"/>
        </w:rPr>
      </w:lvl>
    </w:lvlOverride>
  </w:num>
  <w:num w:numId="5" w16cid:durableId="1790316279">
    <w:abstractNumId w:val="47"/>
  </w:num>
  <w:num w:numId="6" w16cid:durableId="286737667">
    <w:abstractNumId w:val="21"/>
  </w:num>
  <w:num w:numId="7" w16cid:durableId="1528135286">
    <w:abstractNumId w:val="45"/>
  </w:num>
  <w:num w:numId="8" w16cid:durableId="342586649">
    <w:abstractNumId w:val="15"/>
  </w:num>
  <w:num w:numId="9" w16cid:durableId="1158115105">
    <w:abstractNumId w:val="59"/>
  </w:num>
  <w:num w:numId="10" w16cid:durableId="145710326">
    <w:abstractNumId w:val="14"/>
    <w:lvlOverride w:ilvl="0">
      <w:lvl w:ilvl="0">
        <w:start w:val="1"/>
        <w:numFmt w:val="bullet"/>
        <w:lvlText w:val="w"/>
        <w:lvlJc w:val="left"/>
        <w:pPr>
          <w:ind w:left="360" w:hanging="360"/>
        </w:pPr>
        <w:rPr>
          <w:rFonts w:ascii="Wingdings 3" w:hAnsi="Wingdings 3" w:hint="default"/>
          <w:b w:val="0"/>
          <w:i w:val="0"/>
          <w:sz w:val="13"/>
        </w:rPr>
      </w:lvl>
    </w:lvlOverride>
  </w:num>
  <w:num w:numId="11" w16cid:durableId="543061800">
    <w:abstractNumId w:val="11"/>
    <w:lvlOverride w:ilvl="0">
      <w:lvl w:ilvl="0">
        <w:start w:val="1"/>
        <w:numFmt w:val="bullet"/>
        <w:lvlText w:val="w"/>
        <w:lvlJc w:val="left"/>
        <w:pPr>
          <w:ind w:left="1080" w:hanging="360"/>
        </w:pPr>
        <w:rPr>
          <w:rFonts w:ascii="Wingdings 3" w:hAnsi="Wingdings 3" w:hint="default"/>
          <w:b w:val="0"/>
          <w:i w:val="0"/>
          <w:color w:val="auto"/>
          <w:sz w:val="13"/>
        </w:rPr>
      </w:lvl>
    </w:lvlOverride>
  </w:num>
  <w:num w:numId="12" w16cid:durableId="2074691150">
    <w:abstractNumId w:val="61"/>
  </w:num>
  <w:num w:numId="13" w16cid:durableId="529732057">
    <w:abstractNumId w:val="49"/>
  </w:num>
  <w:num w:numId="14" w16cid:durableId="1216042323">
    <w:abstractNumId w:val="3"/>
  </w:num>
  <w:num w:numId="15" w16cid:durableId="1418599569">
    <w:abstractNumId w:val="29"/>
  </w:num>
  <w:num w:numId="16" w16cid:durableId="521667972">
    <w:abstractNumId w:val="43"/>
  </w:num>
  <w:num w:numId="17" w16cid:durableId="666247714">
    <w:abstractNumId w:val="20"/>
  </w:num>
  <w:num w:numId="18" w16cid:durableId="447429246">
    <w:abstractNumId w:val="24"/>
  </w:num>
  <w:num w:numId="19" w16cid:durableId="448278380">
    <w:abstractNumId w:val="8"/>
  </w:num>
  <w:num w:numId="20" w16cid:durableId="1491098663">
    <w:abstractNumId w:val="13"/>
  </w:num>
  <w:num w:numId="21" w16cid:durableId="1731658228">
    <w:abstractNumId w:val="22"/>
  </w:num>
  <w:num w:numId="22" w16cid:durableId="871308785">
    <w:abstractNumId w:val="60"/>
  </w:num>
  <w:num w:numId="23" w16cid:durableId="1234313376">
    <w:abstractNumId w:val="53"/>
  </w:num>
  <w:num w:numId="24" w16cid:durableId="885683441">
    <w:abstractNumId w:val="18"/>
  </w:num>
  <w:num w:numId="25" w16cid:durableId="648901962">
    <w:abstractNumId w:val="55"/>
  </w:num>
  <w:num w:numId="26" w16cid:durableId="2080252751">
    <w:abstractNumId w:val="48"/>
  </w:num>
  <w:num w:numId="27" w16cid:durableId="31930735">
    <w:abstractNumId w:val="23"/>
  </w:num>
  <w:num w:numId="28" w16cid:durableId="1441148691">
    <w:abstractNumId w:val="16"/>
  </w:num>
  <w:num w:numId="29" w16cid:durableId="1854614238">
    <w:abstractNumId w:val="30"/>
  </w:num>
  <w:num w:numId="30" w16cid:durableId="1148474967">
    <w:abstractNumId w:val="7"/>
  </w:num>
  <w:num w:numId="31" w16cid:durableId="279653530">
    <w:abstractNumId w:val="50"/>
  </w:num>
  <w:num w:numId="32" w16cid:durableId="145587026">
    <w:abstractNumId w:val="41"/>
  </w:num>
  <w:num w:numId="33" w16cid:durableId="1456291106">
    <w:abstractNumId w:val="0"/>
  </w:num>
  <w:num w:numId="34" w16cid:durableId="288820350">
    <w:abstractNumId w:val="67"/>
  </w:num>
  <w:num w:numId="35" w16cid:durableId="362247381">
    <w:abstractNumId w:val="44"/>
  </w:num>
  <w:num w:numId="36" w16cid:durableId="260187684">
    <w:abstractNumId w:val="63"/>
  </w:num>
  <w:num w:numId="37" w16cid:durableId="842671973">
    <w:abstractNumId w:val="12"/>
  </w:num>
  <w:num w:numId="38" w16cid:durableId="1787232934">
    <w:abstractNumId w:val="36"/>
  </w:num>
  <w:num w:numId="39" w16cid:durableId="608778436">
    <w:abstractNumId w:val="64"/>
  </w:num>
  <w:num w:numId="40" w16cid:durableId="374937337">
    <w:abstractNumId w:val="69"/>
  </w:num>
  <w:num w:numId="41" w16cid:durableId="409012042">
    <w:abstractNumId w:val="56"/>
  </w:num>
  <w:num w:numId="42" w16cid:durableId="1917931062">
    <w:abstractNumId w:val="40"/>
  </w:num>
  <w:num w:numId="43" w16cid:durableId="1533346525">
    <w:abstractNumId w:val="4"/>
  </w:num>
  <w:num w:numId="44" w16cid:durableId="349643498">
    <w:abstractNumId w:val="9"/>
  </w:num>
  <w:num w:numId="45" w16cid:durableId="1360744270">
    <w:abstractNumId w:val="27"/>
  </w:num>
  <w:num w:numId="46" w16cid:durableId="145827084">
    <w:abstractNumId w:val="58"/>
  </w:num>
  <w:num w:numId="47" w16cid:durableId="1438022082">
    <w:abstractNumId w:val="51"/>
  </w:num>
  <w:num w:numId="48" w16cid:durableId="1803384139">
    <w:abstractNumId w:val="2"/>
  </w:num>
  <w:num w:numId="49" w16cid:durableId="2147160386">
    <w:abstractNumId w:val="46"/>
  </w:num>
  <w:num w:numId="50" w16cid:durableId="1076048485">
    <w:abstractNumId w:val="5"/>
  </w:num>
  <w:num w:numId="51" w16cid:durableId="697203117">
    <w:abstractNumId w:val="39"/>
  </w:num>
  <w:num w:numId="52" w16cid:durableId="1825318425">
    <w:abstractNumId w:val="35"/>
  </w:num>
  <w:num w:numId="53" w16cid:durableId="1957983336">
    <w:abstractNumId w:val="17"/>
  </w:num>
  <w:num w:numId="54" w16cid:durableId="861012757">
    <w:abstractNumId w:val="52"/>
  </w:num>
  <w:num w:numId="55" w16cid:durableId="534271547">
    <w:abstractNumId w:val="57"/>
  </w:num>
  <w:num w:numId="56" w16cid:durableId="2064600528">
    <w:abstractNumId w:val="65"/>
  </w:num>
  <w:num w:numId="57" w16cid:durableId="89476128">
    <w:abstractNumId w:val="25"/>
  </w:num>
  <w:num w:numId="58" w16cid:durableId="413018924">
    <w:abstractNumId w:val="62"/>
  </w:num>
  <w:num w:numId="59" w16cid:durableId="1863323322">
    <w:abstractNumId w:val="33"/>
  </w:num>
  <w:num w:numId="60" w16cid:durableId="1571967106">
    <w:abstractNumId w:val="42"/>
  </w:num>
  <w:num w:numId="61" w16cid:durableId="539779599">
    <w:abstractNumId w:val="28"/>
  </w:num>
  <w:num w:numId="62" w16cid:durableId="112869851">
    <w:abstractNumId w:val="19"/>
  </w:num>
  <w:num w:numId="63" w16cid:durableId="1531530421">
    <w:abstractNumId w:val="6"/>
  </w:num>
  <w:num w:numId="64" w16cid:durableId="116293398">
    <w:abstractNumId w:val="32"/>
  </w:num>
  <w:num w:numId="65" w16cid:durableId="1688368585">
    <w:abstractNumId w:val="1"/>
  </w:num>
  <w:num w:numId="66" w16cid:durableId="145827453">
    <w:abstractNumId w:val="31"/>
  </w:num>
  <w:num w:numId="67" w16cid:durableId="1646624389">
    <w:abstractNumId w:val="10"/>
  </w:num>
  <w:num w:numId="68" w16cid:durableId="2000578361">
    <w:abstractNumId w:val="37"/>
  </w:num>
  <w:num w:numId="69" w16cid:durableId="95441864">
    <w:abstractNumId w:val="66"/>
  </w:num>
  <w:num w:numId="70" w16cid:durableId="863053706">
    <w:abstractNumId w:val="68"/>
    <w:lvlOverride w:ilvl="0">
      <w:lvl w:ilvl="0">
        <w:numFmt w:val="bullet"/>
        <w:lvlText w:val="w"/>
        <w:lvlJc w:val="left"/>
        <w:pPr>
          <w:ind w:left="317" w:hanging="227"/>
        </w:pPr>
        <w:rPr>
          <w:rFonts w:ascii="Wingdings 3" w:hAnsi="Wingdings 3" w:hint="default"/>
          <w:b w:val="0"/>
          <w:i w:val="0"/>
          <w:color w:val="000000" w:themeColor="text1"/>
          <w:position w:val="2"/>
          <w:sz w:val="11"/>
        </w:rPr>
      </w:lvl>
    </w:lvlOverride>
    <w:lvlOverride w:ilvl="1">
      <w:lvl w:ilvl="1">
        <w:numFmt w:val="bullet"/>
        <w:lvlText w:val="s"/>
        <w:lvlJc w:val="left"/>
        <w:pPr>
          <w:ind w:left="567" w:hanging="227"/>
        </w:pPr>
        <w:rPr>
          <w:rFonts w:ascii="Wingdings 3" w:hAnsi="Wingdings 3" w:hint="default"/>
          <w:b w:val="0"/>
          <w:i w:val="0"/>
          <w:position w:val="2"/>
          <w:sz w:val="11"/>
        </w:rPr>
      </w:lvl>
    </w:lvlOverride>
    <w:lvlOverride w:ilvl="2">
      <w:lvl w:ilvl="2">
        <w:numFmt w:val="bullet"/>
        <w:lvlText w:val="ê"/>
        <w:lvlJc w:val="left"/>
        <w:pPr>
          <w:ind w:left="1021" w:hanging="227"/>
        </w:pPr>
        <w:rPr>
          <w:rFonts w:ascii="Wingdings 3" w:hAnsi="Wingdings 3" w:hint="default"/>
        </w:rPr>
      </w:lvl>
    </w:lvlOverride>
    <w:lvlOverride w:ilvl="3">
      <w:lvl w:ilvl="3">
        <w:numFmt w:val="bullet"/>
        <w:lvlText w:val=""/>
        <w:lvlJc w:val="left"/>
        <w:pPr>
          <w:ind w:left="3106" w:hanging="360"/>
        </w:pPr>
        <w:rPr>
          <w:rFonts w:ascii="Symbol" w:hAnsi="Symbol" w:hint="default"/>
        </w:rPr>
      </w:lvl>
    </w:lvlOverride>
    <w:lvlOverride w:ilvl="4">
      <w:lvl w:ilvl="4">
        <w:numFmt w:val="bullet"/>
        <w:lvlText w:val="o"/>
        <w:lvlJc w:val="left"/>
        <w:pPr>
          <w:ind w:left="3826" w:hanging="360"/>
        </w:pPr>
        <w:rPr>
          <w:rFonts w:ascii="Courier New" w:hAnsi="Courier New" w:hint="default"/>
        </w:rPr>
      </w:lvl>
    </w:lvlOverride>
    <w:lvlOverride w:ilvl="5">
      <w:lvl w:ilvl="5">
        <w:numFmt w:val="bullet"/>
        <w:lvlText w:val=""/>
        <w:lvlJc w:val="left"/>
        <w:pPr>
          <w:ind w:left="4546" w:hanging="360"/>
        </w:pPr>
        <w:rPr>
          <w:rFonts w:ascii="Wingdings" w:hAnsi="Wingdings" w:hint="default"/>
        </w:rPr>
      </w:lvl>
    </w:lvlOverride>
    <w:lvlOverride w:ilvl="6">
      <w:lvl w:ilvl="6">
        <w:numFmt w:val="bullet"/>
        <w:lvlText w:val=""/>
        <w:lvlJc w:val="left"/>
        <w:pPr>
          <w:ind w:left="5266" w:hanging="360"/>
        </w:pPr>
        <w:rPr>
          <w:rFonts w:ascii="Symbol" w:hAnsi="Symbol" w:hint="default"/>
        </w:rPr>
      </w:lvl>
    </w:lvlOverride>
    <w:lvlOverride w:ilvl="7">
      <w:lvl w:ilvl="7">
        <w:numFmt w:val="bullet"/>
        <w:lvlText w:val="o"/>
        <w:lvlJc w:val="left"/>
        <w:pPr>
          <w:ind w:left="5986" w:hanging="360"/>
        </w:pPr>
        <w:rPr>
          <w:rFonts w:ascii="Courier New" w:hAnsi="Courier New" w:hint="default"/>
        </w:rPr>
      </w:lvl>
    </w:lvlOverride>
    <w:lvlOverride w:ilvl="8">
      <w:lvl w:ilvl="8">
        <w:numFmt w:val="bullet"/>
        <w:lvlText w:val=""/>
        <w:lvlJc w:val="left"/>
        <w:pPr>
          <w:ind w:left="6706" w:hanging="360"/>
        </w:pPr>
        <w:rPr>
          <w:rFonts w:ascii="Wingdings" w:hAnsi="Wingdings" w:hint="default"/>
        </w:rPr>
      </w:lvl>
    </w:lvlOverride>
  </w:num>
  <w:num w:numId="71" w16cid:durableId="334959791">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C3NLAwMjKyNLGwNDBU0lEKTi0uzszPAykwNK0FAIbG0a8tAAAA"/>
  </w:docVars>
  <w:rsids>
    <w:rsidRoot w:val="00832308"/>
    <w:rsid w:val="000002CA"/>
    <w:rsid w:val="00000372"/>
    <w:rsid w:val="0000061C"/>
    <w:rsid w:val="00000F52"/>
    <w:rsid w:val="00010E3A"/>
    <w:rsid w:val="00013944"/>
    <w:rsid w:val="00013AC6"/>
    <w:rsid w:val="000173C3"/>
    <w:rsid w:val="00017F17"/>
    <w:rsid w:val="00023A19"/>
    <w:rsid w:val="00023F11"/>
    <w:rsid w:val="00026504"/>
    <w:rsid w:val="00026B29"/>
    <w:rsid w:val="00026EA0"/>
    <w:rsid w:val="000307BD"/>
    <w:rsid w:val="00034336"/>
    <w:rsid w:val="00034D44"/>
    <w:rsid w:val="00035596"/>
    <w:rsid w:val="00040FAF"/>
    <w:rsid w:val="00041444"/>
    <w:rsid w:val="0004209F"/>
    <w:rsid w:val="000422F7"/>
    <w:rsid w:val="00045062"/>
    <w:rsid w:val="000453CA"/>
    <w:rsid w:val="000457F2"/>
    <w:rsid w:val="000525F1"/>
    <w:rsid w:val="00054283"/>
    <w:rsid w:val="0005516A"/>
    <w:rsid w:val="000558A4"/>
    <w:rsid w:val="00057603"/>
    <w:rsid w:val="000625EA"/>
    <w:rsid w:val="00062EDF"/>
    <w:rsid w:val="000641CB"/>
    <w:rsid w:val="00065B53"/>
    <w:rsid w:val="000666A5"/>
    <w:rsid w:val="0007064C"/>
    <w:rsid w:val="00073C7F"/>
    <w:rsid w:val="0007507A"/>
    <w:rsid w:val="00075B87"/>
    <w:rsid w:val="00076BA9"/>
    <w:rsid w:val="00077569"/>
    <w:rsid w:val="00081BA8"/>
    <w:rsid w:val="0008323A"/>
    <w:rsid w:val="00084352"/>
    <w:rsid w:val="00084CA2"/>
    <w:rsid w:val="00084EA8"/>
    <w:rsid w:val="00086E6E"/>
    <w:rsid w:val="00087571"/>
    <w:rsid w:val="000877F2"/>
    <w:rsid w:val="00087F28"/>
    <w:rsid w:val="00090E46"/>
    <w:rsid w:val="00092809"/>
    <w:rsid w:val="00092D26"/>
    <w:rsid w:val="000A036C"/>
    <w:rsid w:val="000A53D4"/>
    <w:rsid w:val="000B0539"/>
    <w:rsid w:val="000B054A"/>
    <w:rsid w:val="000B064D"/>
    <w:rsid w:val="000B6425"/>
    <w:rsid w:val="000B6C36"/>
    <w:rsid w:val="000C219B"/>
    <w:rsid w:val="000C3B41"/>
    <w:rsid w:val="000C4C9D"/>
    <w:rsid w:val="000C4E6B"/>
    <w:rsid w:val="000C6916"/>
    <w:rsid w:val="000C720D"/>
    <w:rsid w:val="000C76E4"/>
    <w:rsid w:val="000C779E"/>
    <w:rsid w:val="000D053E"/>
    <w:rsid w:val="000D4249"/>
    <w:rsid w:val="000D6014"/>
    <w:rsid w:val="000D6111"/>
    <w:rsid w:val="000D6518"/>
    <w:rsid w:val="000D6C19"/>
    <w:rsid w:val="000D70AC"/>
    <w:rsid w:val="000E05EF"/>
    <w:rsid w:val="000E1ED8"/>
    <w:rsid w:val="000E2521"/>
    <w:rsid w:val="000E2622"/>
    <w:rsid w:val="000E34D3"/>
    <w:rsid w:val="000E5066"/>
    <w:rsid w:val="000E529F"/>
    <w:rsid w:val="000E6E79"/>
    <w:rsid w:val="000E7DC3"/>
    <w:rsid w:val="000F328F"/>
    <w:rsid w:val="000F4354"/>
    <w:rsid w:val="000F5769"/>
    <w:rsid w:val="000F65CF"/>
    <w:rsid w:val="00100D5A"/>
    <w:rsid w:val="001012FE"/>
    <w:rsid w:val="00102A41"/>
    <w:rsid w:val="0010394A"/>
    <w:rsid w:val="00103AD9"/>
    <w:rsid w:val="00107E3F"/>
    <w:rsid w:val="001102DB"/>
    <w:rsid w:val="00110B40"/>
    <w:rsid w:val="0011188D"/>
    <w:rsid w:val="001122BC"/>
    <w:rsid w:val="00112668"/>
    <w:rsid w:val="00112C80"/>
    <w:rsid w:val="00114714"/>
    <w:rsid w:val="00114F17"/>
    <w:rsid w:val="001168F9"/>
    <w:rsid w:val="00120D4E"/>
    <w:rsid w:val="0012456D"/>
    <w:rsid w:val="001253AF"/>
    <w:rsid w:val="00131477"/>
    <w:rsid w:val="001322DD"/>
    <w:rsid w:val="00132532"/>
    <w:rsid w:val="00133053"/>
    <w:rsid w:val="00133C04"/>
    <w:rsid w:val="00134228"/>
    <w:rsid w:val="0013576F"/>
    <w:rsid w:val="00135D35"/>
    <w:rsid w:val="00137AEF"/>
    <w:rsid w:val="00137CD9"/>
    <w:rsid w:val="00140143"/>
    <w:rsid w:val="001409E1"/>
    <w:rsid w:val="001423E6"/>
    <w:rsid w:val="00142843"/>
    <w:rsid w:val="00143EE0"/>
    <w:rsid w:val="00144FCC"/>
    <w:rsid w:val="00161011"/>
    <w:rsid w:val="001659AB"/>
    <w:rsid w:val="001710AE"/>
    <w:rsid w:val="0017479C"/>
    <w:rsid w:val="001773FC"/>
    <w:rsid w:val="0018058E"/>
    <w:rsid w:val="00183541"/>
    <w:rsid w:val="0018428C"/>
    <w:rsid w:val="0018460B"/>
    <w:rsid w:val="00185C0D"/>
    <w:rsid w:val="0018607A"/>
    <w:rsid w:val="001864A1"/>
    <w:rsid w:val="00187DB1"/>
    <w:rsid w:val="00191E6F"/>
    <w:rsid w:val="00192DB2"/>
    <w:rsid w:val="001934AA"/>
    <w:rsid w:val="00193E2A"/>
    <w:rsid w:val="0019432D"/>
    <w:rsid w:val="00195838"/>
    <w:rsid w:val="00195904"/>
    <w:rsid w:val="0019599D"/>
    <w:rsid w:val="00195B74"/>
    <w:rsid w:val="00197B77"/>
    <w:rsid w:val="001C0E3C"/>
    <w:rsid w:val="001C55DD"/>
    <w:rsid w:val="001D46E9"/>
    <w:rsid w:val="001D6EE1"/>
    <w:rsid w:val="001E0AA5"/>
    <w:rsid w:val="001E3571"/>
    <w:rsid w:val="001F08E7"/>
    <w:rsid w:val="001F0D2D"/>
    <w:rsid w:val="001F4E2B"/>
    <w:rsid w:val="00203C52"/>
    <w:rsid w:val="00203F6F"/>
    <w:rsid w:val="00205DFC"/>
    <w:rsid w:val="00206895"/>
    <w:rsid w:val="002069FB"/>
    <w:rsid w:val="0021213B"/>
    <w:rsid w:val="00212752"/>
    <w:rsid w:val="002139E2"/>
    <w:rsid w:val="00216987"/>
    <w:rsid w:val="002176B5"/>
    <w:rsid w:val="00217C05"/>
    <w:rsid w:val="002203B0"/>
    <w:rsid w:val="00220951"/>
    <w:rsid w:val="0022196D"/>
    <w:rsid w:val="00223070"/>
    <w:rsid w:val="002242E5"/>
    <w:rsid w:val="00224C76"/>
    <w:rsid w:val="00227B81"/>
    <w:rsid w:val="00231AE1"/>
    <w:rsid w:val="00232CFC"/>
    <w:rsid w:val="002342AA"/>
    <w:rsid w:val="00235405"/>
    <w:rsid w:val="00235C9A"/>
    <w:rsid w:val="00236475"/>
    <w:rsid w:val="00242ABB"/>
    <w:rsid w:val="00243A9B"/>
    <w:rsid w:val="00244AEC"/>
    <w:rsid w:val="00245150"/>
    <w:rsid w:val="00245E2A"/>
    <w:rsid w:val="00247490"/>
    <w:rsid w:val="00251548"/>
    <w:rsid w:val="00252534"/>
    <w:rsid w:val="002532AB"/>
    <w:rsid w:val="00254173"/>
    <w:rsid w:val="00254A45"/>
    <w:rsid w:val="00254DFF"/>
    <w:rsid w:val="002558E3"/>
    <w:rsid w:val="00255A74"/>
    <w:rsid w:val="00260E44"/>
    <w:rsid w:val="00261044"/>
    <w:rsid w:val="002632F1"/>
    <w:rsid w:val="002640A6"/>
    <w:rsid w:val="002703E2"/>
    <w:rsid w:val="00270505"/>
    <w:rsid w:val="0027084A"/>
    <w:rsid w:val="00272641"/>
    <w:rsid w:val="002729E5"/>
    <w:rsid w:val="00275D13"/>
    <w:rsid w:val="00282EB0"/>
    <w:rsid w:val="002841DC"/>
    <w:rsid w:val="002847E1"/>
    <w:rsid w:val="00286CEF"/>
    <w:rsid w:val="002917A2"/>
    <w:rsid w:val="002922C8"/>
    <w:rsid w:val="00293A82"/>
    <w:rsid w:val="002943ED"/>
    <w:rsid w:val="0029594B"/>
    <w:rsid w:val="00295AA2"/>
    <w:rsid w:val="00296929"/>
    <w:rsid w:val="00296B03"/>
    <w:rsid w:val="002A035F"/>
    <w:rsid w:val="002A0BD6"/>
    <w:rsid w:val="002A3852"/>
    <w:rsid w:val="002A4804"/>
    <w:rsid w:val="002B1193"/>
    <w:rsid w:val="002B1436"/>
    <w:rsid w:val="002B173F"/>
    <w:rsid w:val="002B18F3"/>
    <w:rsid w:val="002B19FC"/>
    <w:rsid w:val="002B232E"/>
    <w:rsid w:val="002B29A9"/>
    <w:rsid w:val="002B32B0"/>
    <w:rsid w:val="002B6094"/>
    <w:rsid w:val="002B777A"/>
    <w:rsid w:val="002C20EC"/>
    <w:rsid w:val="002C664B"/>
    <w:rsid w:val="002D01D5"/>
    <w:rsid w:val="002D2B12"/>
    <w:rsid w:val="002D38B3"/>
    <w:rsid w:val="002D3962"/>
    <w:rsid w:val="002D4752"/>
    <w:rsid w:val="002D4755"/>
    <w:rsid w:val="002D6325"/>
    <w:rsid w:val="002E0F46"/>
    <w:rsid w:val="002E2FE1"/>
    <w:rsid w:val="002E5DA9"/>
    <w:rsid w:val="002E64DA"/>
    <w:rsid w:val="002E6612"/>
    <w:rsid w:val="002F08FC"/>
    <w:rsid w:val="002F0D09"/>
    <w:rsid w:val="002F3C7B"/>
    <w:rsid w:val="002F6E74"/>
    <w:rsid w:val="002F76B4"/>
    <w:rsid w:val="00300B54"/>
    <w:rsid w:val="00301197"/>
    <w:rsid w:val="003013E6"/>
    <w:rsid w:val="0030172C"/>
    <w:rsid w:val="003027EF"/>
    <w:rsid w:val="00302CC7"/>
    <w:rsid w:val="003039C0"/>
    <w:rsid w:val="003044B3"/>
    <w:rsid w:val="00304E00"/>
    <w:rsid w:val="003063B0"/>
    <w:rsid w:val="00310D3A"/>
    <w:rsid w:val="0031107D"/>
    <w:rsid w:val="00311C03"/>
    <w:rsid w:val="00313E04"/>
    <w:rsid w:val="00314178"/>
    <w:rsid w:val="003154EB"/>
    <w:rsid w:val="00315D4C"/>
    <w:rsid w:val="003207B1"/>
    <w:rsid w:val="003223BB"/>
    <w:rsid w:val="0032252C"/>
    <w:rsid w:val="00327381"/>
    <w:rsid w:val="00332115"/>
    <w:rsid w:val="003325AC"/>
    <w:rsid w:val="003325D8"/>
    <w:rsid w:val="00333E95"/>
    <w:rsid w:val="00334986"/>
    <w:rsid w:val="00336E15"/>
    <w:rsid w:val="003419BC"/>
    <w:rsid w:val="003424EC"/>
    <w:rsid w:val="00350751"/>
    <w:rsid w:val="00352D52"/>
    <w:rsid w:val="003553E6"/>
    <w:rsid w:val="00356792"/>
    <w:rsid w:val="00360A28"/>
    <w:rsid w:val="00362379"/>
    <w:rsid w:val="00362B15"/>
    <w:rsid w:val="00362C50"/>
    <w:rsid w:val="0037117B"/>
    <w:rsid w:val="003712E4"/>
    <w:rsid w:val="00372066"/>
    <w:rsid w:val="003724F4"/>
    <w:rsid w:val="00374152"/>
    <w:rsid w:val="003745F9"/>
    <w:rsid w:val="00374FDE"/>
    <w:rsid w:val="0037601E"/>
    <w:rsid w:val="00377805"/>
    <w:rsid w:val="0038028A"/>
    <w:rsid w:val="00381163"/>
    <w:rsid w:val="00381FC3"/>
    <w:rsid w:val="00383B53"/>
    <w:rsid w:val="00386754"/>
    <w:rsid w:val="00391B11"/>
    <w:rsid w:val="00392010"/>
    <w:rsid w:val="003925A4"/>
    <w:rsid w:val="003941D1"/>
    <w:rsid w:val="003964E0"/>
    <w:rsid w:val="003965A1"/>
    <w:rsid w:val="00397787"/>
    <w:rsid w:val="003A0720"/>
    <w:rsid w:val="003A0C2E"/>
    <w:rsid w:val="003A164A"/>
    <w:rsid w:val="003A1F31"/>
    <w:rsid w:val="003A27DE"/>
    <w:rsid w:val="003A46FB"/>
    <w:rsid w:val="003A4928"/>
    <w:rsid w:val="003B1822"/>
    <w:rsid w:val="003B328C"/>
    <w:rsid w:val="003B37A2"/>
    <w:rsid w:val="003B486C"/>
    <w:rsid w:val="003B50BD"/>
    <w:rsid w:val="003B534C"/>
    <w:rsid w:val="003B5FE8"/>
    <w:rsid w:val="003B78DF"/>
    <w:rsid w:val="003B7B1A"/>
    <w:rsid w:val="003C0242"/>
    <w:rsid w:val="003C13D2"/>
    <w:rsid w:val="003C2421"/>
    <w:rsid w:val="003C3261"/>
    <w:rsid w:val="003C652F"/>
    <w:rsid w:val="003C724D"/>
    <w:rsid w:val="003C7C96"/>
    <w:rsid w:val="003D4306"/>
    <w:rsid w:val="003D5660"/>
    <w:rsid w:val="003D5D2B"/>
    <w:rsid w:val="003D5F47"/>
    <w:rsid w:val="003D793A"/>
    <w:rsid w:val="003D7FD4"/>
    <w:rsid w:val="003E009D"/>
    <w:rsid w:val="003E0744"/>
    <w:rsid w:val="003E077B"/>
    <w:rsid w:val="003E0952"/>
    <w:rsid w:val="003E09E6"/>
    <w:rsid w:val="003E3611"/>
    <w:rsid w:val="003E4830"/>
    <w:rsid w:val="003E52DD"/>
    <w:rsid w:val="003E5974"/>
    <w:rsid w:val="003E6282"/>
    <w:rsid w:val="003F07D5"/>
    <w:rsid w:val="003F0A55"/>
    <w:rsid w:val="003F0C6F"/>
    <w:rsid w:val="003F0FBF"/>
    <w:rsid w:val="003F50C4"/>
    <w:rsid w:val="003F634A"/>
    <w:rsid w:val="003F6A6E"/>
    <w:rsid w:val="003F700D"/>
    <w:rsid w:val="0040135E"/>
    <w:rsid w:val="00401939"/>
    <w:rsid w:val="00403794"/>
    <w:rsid w:val="00403A69"/>
    <w:rsid w:val="00404292"/>
    <w:rsid w:val="00406804"/>
    <w:rsid w:val="004069AA"/>
    <w:rsid w:val="004072E8"/>
    <w:rsid w:val="004101CF"/>
    <w:rsid w:val="00412FB5"/>
    <w:rsid w:val="00415952"/>
    <w:rsid w:val="00416C4F"/>
    <w:rsid w:val="00420555"/>
    <w:rsid w:val="0042135E"/>
    <w:rsid w:val="0042582F"/>
    <w:rsid w:val="00430B21"/>
    <w:rsid w:val="004315DC"/>
    <w:rsid w:val="00432BF7"/>
    <w:rsid w:val="00434733"/>
    <w:rsid w:val="004356CB"/>
    <w:rsid w:val="00436D76"/>
    <w:rsid w:val="00440B7B"/>
    <w:rsid w:val="004423EA"/>
    <w:rsid w:val="00444E41"/>
    <w:rsid w:val="0045118D"/>
    <w:rsid w:val="004512B8"/>
    <w:rsid w:val="00452D75"/>
    <w:rsid w:val="00453AE8"/>
    <w:rsid w:val="00453B06"/>
    <w:rsid w:val="00455794"/>
    <w:rsid w:val="00461826"/>
    <w:rsid w:val="00462E0B"/>
    <w:rsid w:val="00464350"/>
    <w:rsid w:val="00465CC1"/>
    <w:rsid w:val="004664DC"/>
    <w:rsid w:val="00467314"/>
    <w:rsid w:val="0047120B"/>
    <w:rsid w:val="00471591"/>
    <w:rsid w:val="00471A5F"/>
    <w:rsid w:val="00472779"/>
    <w:rsid w:val="00472A06"/>
    <w:rsid w:val="0047328D"/>
    <w:rsid w:val="004770EA"/>
    <w:rsid w:val="00477586"/>
    <w:rsid w:val="00480FFB"/>
    <w:rsid w:val="00481D3C"/>
    <w:rsid w:val="0048270D"/>
    <w:rsid w:val="0048285C"/>
    <w:rsid w:val="004829B8"/>
    <w:rsid w:val="004869B0"/>
    <w:rsid w:val="00486AE3"/>
    <w:rsid w:val="00487D24"/>
    <w:rsid w:val="0048CB62"/>
    <w:rsid w:val="0048F6D6"/>
    <w:rsid w:val="00490345"/>
    <w:rsid w:val="004919E2"/>
    <w:rsid w:val="00491F0C"/>
    <w:rsid w:val="0049287C"/>
    <w:rsid w:val="00492CD8"/>
    <w:rsid w:val="00495AC3"/>
    <w:rsid w:val="004A4FD1"/>
    <w:rsid w:val="004A614F"/>
    <w:rsid w:val="004A749B"/>
    <w:rsid w:val="004A7AC5"/>
    <w:rsid w:val="004A7BD0"/>
    <w:rsid w:val="004B1B97"/>
    <w:rsid w:val="004B2123"/>
    <w:rsid w:val="004B34DA"/>
    <w:rsid w:val="004B3AD9"/>
    <w:rsid w:val="004B5181"/>
    <w:rsid w:val="004B5F27"/>
    <w:rsid w:val="004B5F2E"/>
    <w:rsid w:val="004C2C4A"/>
    <w:rsid w:val="004C4905"/>
    <w:rsid w:val="004C6134"/>
    <w:rsid w:val="004C7786"/>
    <w:rsid w:val="004C7FB6"/>
    <w:rsid w:val="004D0A24"/>
    <w:rsid w:val="004D4DEE"/>
    <w:rsid w:val="004D667B"/>
    <w:rsid w:val="004E040E"/>
    <w:rsid w:val="004E2B28"/>
    <w:rsid w:val="004E3424"/>
    <w:rsid w:val="004E38A1"/>
    <w:rsid w:val="004E44BF"/>
    <w:rsid w:val="004E51BB"/>
    <w:rsid w:val="004E773E"/>
    <w:rsid w:val="004F0528"/>
    <w:rsid w:val="004F0B07"/>
    <w:rsid w:val="004F25AB"/>
    <w:rsid w:val="004F2666"/>
    <w:rsid w:val="004F57CC"/>
    <w:rsid w:val="004F5912"/>
    <w:rsid w:val="004F7BFD"/>
    <w:rsid w:val="00500944"/>
    <w:rsid w:val="0050428B"/>
    <w:rsid w:val="00506941"/>
    <w:rsid w:val="00510563"/>
    <w:rsid w:val="005109F1"/>
    <w:rsid w:val="005115E4"/>
    <w:rsid w:val="00511F50"/>
    <w:rsid w:val="00512484"/>
    <w:rsid w:val="0051630F"/>
    <w:rsid w:val="00520B62"/>
    <w:rsid w:val="005225E7"/>
    <w:rsid w:val="00522941"/>
    <w:rsid w:val="00525989"/>
    <w:rsid w:val="0052676A"/>
    <w:rsid w:val="00526E0A"/>
    <w:rsid w:val="00530607"/>
    <w:rsid w:val="00530FC7"/>
    <w:rsid w:val="0053453F"/>
    <w:rsid w:val="005362D5"/>
    <w:rsid w:val="00536BDA"/>
    <w:rsid w:val="005408DA"/>
    <w:rsid w:val="00540991"/>
    <w:rsid w:val="0054125C"/>
    <w:rsid w:val="00542328"/>
    <w:rsid w:val="00542E5D"/>
    <w:rsid w:val="00543BE3"/>
    <w:rsid w:val="00544914"/>
    <w:rsid w:val="005472CB"/>
    <w:rsid w:val="005509BC"/>
    <w:rsid w:val="0055747F"/>
    <w:rsid w:val="0056076A"/>
    <w:rsid w:val="005619FF"/>
    <w:rsid w:val="00562789"/>
    <w:rsid w:val="005656C8"/>
    <w:rsid w:val="00565D4D"/>
    <w:rsid w:val="005671FB"/>
    <w:rsid w:val="0056798F"/>
    <w:rsid w:val="0057233D"/>
    <w:rsid w:val="00572858"/>
    <w:rsid w:val="00572B5C"/>
    <w:rsid w:val="0057377A"/>
    <w:rsid w:val="00574B2C"/>
    <w:rsid w:val="005759FF"/>
    <w:rsid w:val="005761C9"/>
    <w:rsid w:val="0057673A"/>
    <w:rsid w:val="00580BC1"/>
    <w:rsid w:val="00580E5E"/>
    <w:rsid w:val="00583B4E"/>
    <w:rsid w:val="005840CF"/>
    <w:rsid w:val="00584E05"/>
    <w:rsid w:val="0058614C"/>
    <w:rsid w:val="005871BD"/>
    <w:rsid w:val="0058795E"/>
    <w:rsid w:val="005908DD"/>
    <w:rsid w:val="005920CD"/>
    <w:rsid w:val="005A0AEE"/>
    <w:rsid w:val="005A0C23"/>
    <w:rsid w:val="005A187B"/>
    <w:rsid w:val="005A30A6"/>
    <w:rsid w:val="005A3292"/>
    <w:rsid w:val="005A37C8"/>
    <w:rsid w:val="005A47B5"/>
    <w:rsid w:val="005A5D4E"/>
    <w:rsid w:val="005A613C"/>
    <w:rsid w:val="005B0D27"/>
    <w:rsid w:val="005B2058"/>
    <w:rsid w:val="005B5250"/>
    <w:rsid w:val="005B5709"/>
    <w:rsid w:val="005B6AB2"/>
    <w:rsid w:val="005C12DD"/>
    <w:rsid w:val="005C300B"/>
    <w:rsid w:val="005C34B4"/>
    <w:rsid w:val="005C3F93"/>
    <w:rsid w:val="005C4F98"/>
    <w:rsid w:val="005C7169"/>
    <w:rsid w:val="005C7454"/>
    <w:rsid w:val="005D1E87"/>
    <w:rsid w:val="005D235A"/>
    <w:rsid w:val="005D3BA5"/>
    <w:rsid w:val="005D5D75"/>
    <w:rsid w:val="005D7FE2"/>
    <w:rsid w:val="005E0E8C"/>
    <w:rsid w:val="005E615E"/>
    <w:rsid w:val="005F506F"/>
    <w:rsid w:val="005F53A2"/>
    <w:rsid w:val="006012F3"/>
    <w:rsid w:val="00601D7E"/>
    <w:rsid w:val="00601E05"/>
    <w:rsid w:val="00602223"/>
    <w:rsid w:val="00602B8C"/>
    <w:rsid w:val="00602F29"/>
    <w:rsid w:val="00603C29"/>
    <w:rsid w:val="00604851"/>
    <w:rsid w:val="0060667D"/>
    <w:rsid w:val="006069B9"/>
    <w:rsid w:val="00606EAC"/>
    <w:rsid w:val="006078AD"/>
    <w:rsid w:val="00612E33"/>
    <w:rsid w:val="00613C5C"/>
    <w:rsid w:val="0061645B"/>
    <w:rsid w:val="006172AF"/>
    <w:rsid w:val="00617D0F"/>
    <w:rsid w:val="006204A7"/>
    <w:rsid w:val="006207F0"/>
    <w:rsid w:val="00620EA1"/>
    <w:rsid w:val="00621C41"/>
    <w:rsid w:val="006225DF"/>
    <w:rsid w:val="00623D6B"/>
    <w:rsid w:val="00625685"/>
    <w:rsid w:val="00625B22"/>
    <w:rsid w:val="00627858"/>
    <w:rsid w:val="00627DCE"/>
    <w:rsid w:val="00627EEE"/>
    <w:rsid w:val="00633291"/>
    <w:rsid w:val="0063476F"/>
    <w:rsid w:val="006367D6"/>
    <w:rsid w:val="00637AD1"/>
    <w:rsid w:val="006411BC"/>
    <w:rsid w:val="006411D9"/>
    <w:rsid w:val="0064142B"/>
    <w:rsid w:val="006419EE"/>
    <w:rsid w:val="00641FE9"/>
    <w:rsid w:val="00645CAB"/>
    <w:rsid w:val="00647B35"/>
    <w:rsid w:val="00652007"/>
    <w:rsid w:val="00652611"/>
    <w:rsid w:val="0065458E"/>
    <w:rsid w:val="0066155C"/>
    <w:rsid w:val="006615E1"/>
    <w:rsid w:val="00662F34"/>
    <w:rsid w:val="00671362"/>
    <w:rsid w:val="006716EC"/>
    <w:rsid w:val="00673163"/>
    <w:rsid w:val="00673E14"/>
    <w:rsid w:val="00674BE3"/>
    <w:rsid w:val="006769F9"/>
    <w:rsid w:val="0068049E"/>
    <w:rsid w:val="00681517"/>
    <w:rsid w:val="006816F0"/>
    <w:rsid w:val="00681E9F"/>
    <w:rsid w:val="00682C62"/>
    <w:rsid w:val="00684233"/>
    <w:rsid w:val="006845BF"/>
    <w:rsid w:val="00685DBF"/>
    <w:rsid w:val="00685E92"/>
    <w:rsid w:val="00692B3D"/>
    <w:rsid w:val="006946BC"/>
    <w:rsid w:val="00694D98"/>
    <w:rsid w:val="00697F3A"/>
    <w:rsid w:val="006A044F"/>
    <w:rsid w:val="006A0762"/>
    <w:rsid w:val="006A1930"/>
    <w:rsid w:val="006A373E"/>
    <w:rsid w:val="006A5CE1"/>
    <w:rsid w:val="006A7555"/>
    <w:rsid w:val="006A7796"/>
    <w:rsid w:val="006A7E71"/>
    <w:rsid w:val="006B408D"/>
    <w:rsid w:val="006B5373"/>
    <w:rsid w:val="006B6992"/>
    <w:rsid w:val="006B6F21"/>
    <w:rsid w:val="006B781A"/>
    <w:rsid w:val="006C0124"/>
    <w:rsid w:val="006C3A30"/>
    <w:rsid w:val="006C44BD"/>
    <w:rsid w:val="006C4A92"/>
    <w:rsid w:val="006C5DE6"/>
    <w:rsid w:val="006C6A5A"/>
    <w:rsid w:val="006D4982"/>
    <w:rsid w:val="006D4D7D"/>
    <w:rsid w:val="006D60FF"/>
    <w:rsid w:val="006D7CBD"/>
    <w:rsid w:val="006E20DD"/>
    <w:rsid w:val="006E2258"/>
    <w:rsid w:val="006E2CF4"/>
    <w:rsid w:val="006E5C0A"/>
    <w:rsid w:val="006E7F40"/>
    <w:rsid w:val="006F0958"/>
    <w:rsid w:val="006F0E87"/>
    <w:rsid w:val="006F1906"/>
    <w:rsid w:val="006F1C31"/>
    <w:rsid w:val="006F1CBC"/>
    <w:rsid w:val="006F25D0"/>
    <w:rsid w:val="006F3C62"/>
    <w:rsid w:val="006F3C69"/>
    <w:rsid w:val="006F65DC"/>
    <w:rsid w:val="006F7E3D"/>
    <w:rsid w:val="006F7FC2"/>
    <w:rsid w:val="0070028B"/>
    <w:rsid w:val="00701D1B"/>
    <w:rsid w:val="007023FD"/>
    <w:rsid w:val="00702462"/>
    <w:rsid w:val="0070435F"/>
    <w:rsid w:val="007046CC"/>
    <w:rsid w:val="00705FA3"/>
    <w:rsid w:val="00706796"/>
    <w:rsid w:val="007103C9"/>
    <w:rsid w:val="00712594"/>
    <w:rsid w:val="0071459F"/>
    <w:rsid w:val="00715362"/>
    <w:rsid w:val="00715664"/>
    <w:rsid w:val="00722CD1"/>
    <w:rsid w:val="007233EE"/>
    <w:rsid w:val="00727CF5"/>
    <w:rsid w:val="00730461"/>
    <w:rsid w:val="00730CEA"/>
    <w:rsid w:val="00730ED3"/>
    <w:rsid w:val="007320D5"/>
    <w:rsid w:val="0073584B"/>
    <w:rsid w:val="00742329"/>
    <w:rsid w:val="00743921"/>
    <w:rsid w:val="00745A46"/>
    <w:rsid w:val="00747378"/>
    <w:rsid w:val="007529B5"/>
    <w:rsid w:val="00752C7D"/>
    <w:rsid w:val="0075344E"/>
    <w:rsid w:val="00755F86"/>
    <w:rsid w:val="007638F2"/>
    <w:rsid w:val="00765C41"/>
    <w:rsid w:val="00766E2E"/>
    <w:rsid w:val="00766E5A"/>
    <w:rsid w:val="00767971"/>
    <w:rsid w:val="00773569"/>
    <w:rsid w:val="00773EF2"/>
    <w:rsid w:val="00784992"/>
    <w:rsid w:val="007858E0"/>
    <w:rsid w:val="007901F7"/>
    <w:rsid w:val="00792860"/>
    <w:rsid w:val="007972A5"/>
    <w:rsid w:val="007A1343"/>
    <w:rsid w:val="007A1D44"/>
    <w:rsid w:val="007A2AEB"/>
    <w:rsid w:val="007A4003"/>
    <w:rsid w:val="007A5019"/>
    <w:rsid w:val="007A59E2"/>
    <w:rsid w:val="007A6AB3"/>
    <w:rsid w:val="007B20F1"/>
    <w:rsid w:val="007B682E"/>
    <w:rsid w:val="007C4178"/>
    <w:rsid w:val="007C54F1"/>
    <w:rsid w:val="007C5C4F"/>
    <w:rsid w:val="007C6120"/>
    <w:rsid w:val="007D020B"/>
    <w:rsid w:val="007D2ADE"/>
    <w:rsid w:val="007D712F"/>
    <w:rsid w:val="007E1C3C"/>
    <w:rsid w:val="007E4B8C"/>
    <w:rsid w:val="007E76C7"/>
    <w:rsid w:val="007F0C27"/>
    <w:rsid w:val="007F38AB"/>
    <w:rsid w:val="007F6DA8"/>
    <w:rsid w:val="00801DFB"/>
    <w:rsid w:val="00802386"/>
    <w:rsid w:val="00803B9B"/>
    <w:rsid w:val="0080595B"/>
    <w:rsid w:val="00812736"/>
    <w:rsid w:val="0081283B"/>
    <w:rsid w:val="00812E41"/>
    <w:rsid w:val="008150FF"/>
    <w:rsid w:val="00815136"/>
    <w:rsid w:val="0081547C"/>
    <w:rsid w:val="00816E86"/>
    <w:rsid w:val="00821118"/>
    <w:rsid w:val="0082118E"/>
    <w:rsid w:val="0082287C"/>
    <w:rsid w:val="00825998"/>
    <w:rsid w:val="00825C26"/>
    <w:rsid w:val="00826342"/>
    <w:rsid w:val="00827744"/>
    <w:rsid w:val="00830B4A"/>
    <w:rsid w:val="00832308"/>
    <w:rsid w:val="0083233C"/>
    <w:rsid w:val="00832910"/>
    <w:rsid w:val="00833EAB"/>
    <w:rsid w:val="008365AC"/>
    <w:rsid w:val="00836B74"/>
    <w:rsid w:val="0083744C"/>
    <w:rsid w:val="0084048B"/>
    <w:rsid w:val="00842441"/>
    <w:rsid w:val="00843526"/>
    <w:rsid w:val="00843923"/>
    <w:rsid w:val="00845C18"/>
    <w:rsid w:val="008506E2"/>
    <w:rsid w:val="00850974"/>
    <w:rsid w:val="008518C2"/>
    <w:rsid w:val="00851BDC"/>
    <w:rsid w:val="00851C5B"/>
    <w:rsid w:val="00852C4F"/>
    <w:rsid w:val="008554FC"/>
    <w:rsid w:val="0085550A"/>
    <w:rsid w:val="00855558"/>
    <w:rsid w:val="0085619D"/>
    <w:rsid w:val="0085771F"/>
    <w:rsid w:val="0086066B"/>
    <w:rsid w:val="00863351"/>
    <w:rsid w:val="00863CD5"/>
    <w:rsid w:val="00864253"/>
    <w:rsid w:val="008645D1"/>
    <w:rsid w:val="00865AE5"/>
    <w:rsid w:val="00866FBE"/>
    <w:rsid w:val="0087085F"/>
    <w:rsid w:val="00872982"/>
    <w:rsid w:val="00875D11"/>
    <w:rsid w:val="00876F31"/>
    <w:rsid w:val="00877D21"/>
    <w:rsid w:val="00880DD2"/>
    <w:rsid w:val="0088240D"/>
    <w:rsid w:val="00882BAD"/>
    <w:rsid w:val="008847C9"/>
    <w:rsid w:val="00886683"/>
    <w:rsid w:val="00886858"/>
    <w:rsid w:val="00887575"/>
    <w:rsid w:val="008876B3"/>
    <w:rsid w:val="00887FE5"/>
    <w:rsid w:val="00890CAF"/>
    <w:rsid w:val="00890F1A"/>
    <w:rsid w:val="00892445"/>
    <w:rsid w:val="008925B7"/>
    <w:rsid w:val="00892896"/>
    <w:rsid w:val="008937B2"/>
    <w:rsid w:val="008974CA"/>
    <w:rsid w:val="008A00E5"/>
    <w:rsid w:val="008A0685"/>
    <w:rsid w:val="008A162E"/>
    <w:rsid w:val="008A43A2"/>
    <w:rsid w:val="008A6A5D"/>
    <w:rsid w:val="008B13EB"/>
    <w:rsid w:val="008B24B3"/>
    <w:rsid w:val="008B2921"/>
    <w:rsid w:val="008B4410"/>
    <w:rsid w:val="008B4581"/>
    <w:rsid w:val="008B4C26"/>
    <w:rsid w:val="008B5706"/>
    <w:rsid w:val="008B62C9"/>
    <w:rsid w:val="008B7E73"/>
    <w:rsid w:val="008C10AF"/>
    <w:rsid w:val="008C1423"/>
    <w:rsid w:val="008C3B3D"/>
    <w:rsid w:val="008D1CE0"/>
    <w:rsid w:val="008D2DDE"/>
    <w:rsid w:val="008D3A8A"/>
    <w:rsid w:val="008D727A"/>
    <w:rsid w:val="008D7CB0"/>
    <w:rsid w:val="008E49CC"/>
    <w:rsid w:val="008E4F58"/>
    <w:rsid w:val="008E6CCC"/>
    <w:rsid w:val="008E71D4"/>
    <w:rsid w:val="008E7A53"/>
    <w:rsid w:val="008F052F"/>
    <w:rsid w:val="008F4334"/>
    <w:rsid w:val="00901FAD"/>
    <w:rsid w:val="009035E1"/>
    <w:rsid w:val="009078F3"/>
    <w:rsid w:val="00910760"/>
    <w:rsid w:val="0091331A"/>
    <w:rsid w:val="0091501C"/>
    <w:rsid w:val="00915CBA"/>
    <w:rsid w:val="0091767B"/>
    <w:rsid w:val="0092167A"/>
    <w:rsid w:val="0092265A"/>
    <w:rsid w:val="00923A22"/>
    <w:rsid w:val="00923ABA"/>
    <w:rsid w:val="00923B48"/>
    <w:rsid w:val="00925286"/>
    <w:rsid w:val="00925CA8"/>
    <w:rsid w:val="00927A54"/>
    <w:rsid w:val="009336D6"/>
    <w:rsid w:val="00934659"/>
    <w:rsid w:val="009358D7"/>
    <w:rsid w:val="00936A08"/>
    <w:rsid w:val="00937721"/>
    <w:rsid w:val="00937CEA"/>
    <w:rsid w:val="00940DC2"/>
    <w:rsid w:val="009413F9"/>
    <w:rsid w:val="00941AC4"/>
    <w:rsid w:val="00943AFC"/>
    <w:rsid w:val="00943E29"/>
    <w:rsid w:val="00945F3D"/>
    <w:rsid w:val="0094667C"/>
    <w:rsid w:val="00950B3C"/>
    <w:rsid w:val="00953E65"/>
    <w:rsid w:val="00954EA1"/>
    <w:rsid w:val="009565EA"/>
    <w:rsid w:val="0095667D"/>
    <w:rsid w:val="0095781F"/>
    <w:rsid w:val="009611A7"/>
    <w:rsid w:val="00961413"/>
    <w:rsid w:val="00963188"/>
    <w:rsid w:val="00964492"/>
    <w:rsid w:val="00971BA0"/>
    <w:rsid w:val="00971C8F"/>
    <w:rsid w:val="00971CAF"/>
    <w:rsid w:val="009722E8"/>
    <w:rsid w:val="00972703"/>
    <w:rsid w:val="009747BD"/>
    <w:rsid w:val="00976FD5"/>
    <w:rsid w:val="009776DD"/>
    <w:rsid w:val="00983B59"/>
    <w:rsid w:val="00983EDC"/>
    <w:rsid w:val="00985850"/>
    <w:rsid w:val="009919D8"/>
    <w:rsid w:val="00992720"/>
    <w:rsid w:val="00992864"/>
    <w:rsid w:val="009928E4"/>
    <w:rsid w:val="0099307D"/>
    <w:rsid w:val="00994D0E"/>
    <w:rsid w:val="00996B11"/>
    <w:rsid w:val="009973C0"/>
    <w:rsid w:val="009A1043"/>
    <w:rsid w:val="009A6DC7"/>
    <w:rsid w:val="009B0617"/>
    <w:rsid w:val="009B07D1"/>
    <w:rsid w:val="009B2910"/>
    <w:rsid w:val="009B2AFB"/>
    <w:rsid w:val="009B524F"/>
    <w:rsid w:val="009B5496"/>
    <w:rsid w:val="009B5AFA"/>
    <w:rsid w:val="009B62A3"/>
    <w:rsid w:val="009B6FF6"/>
    <w:rsid w:val="009B78D6"/>
    <w:rsid w:val="009C1C5E"/>
    <w:rsid w:val="009C4D56"/>
    <w:rsid w:val="009C4EB2"/>
    <w:rsid w:val="009C5DDC"/>
    <w:rsid w:val="009C6985"/>
    <w:rsid w:val="009C6F26"/>
    <w:rsid w:val="009D26E7"/>
    <w:rsid w:val="009E11F7"/>
    <w:rsid w:val="009E3551"/>
    <w:rsid w:val="009E3662"/>
    <w:rsid w:val="009E52F0"/>
    <w:rsid w:val="009E61E1"/>
    <w:rsid w:val="009E635E"/>
    <w:rsid w:val="009E65C0"/>
    <w:rsid w:val="009E749E"/>
    <w:rsid w:val="009E7F4E"/>
    <w:rsid w:val="009F182C"/>
    <w:rsid w:val="009F3112"/>
    <w:rsid w:val="009F3BA2"/>
    <w:rsid w:val="009F585A"/>
    <w:rsid w:val="009F6240"/>
    <w:rsid w:val="00A0126D"/>
    <w:rsid w:val="00A045CF"/>
    <w:rsid w:val="00A0464E"/>
    <w:rsid w:val="00A04F26"/>
    <w:rsid w:val="00A05929"/>
    <w:rsid w:val="00A059E9"/>
    <w:rsid w:val="00A05AB3"/>
    <w:rsid w:val="00A0790E"/>
    <w:rsid w:val="00A07D21"/>
    <w:rsid w:val="00A10549"/>
    <w:rsid w:val="00A12CD9"/>
    <w:rsid w:val="00A144B1"/>
    <w:rsid w:val="00A15602"/>
    <w:rsid w:val="00A170E1"/>
    <w:rsid w:val="00A176A5"/>
    <w:rsid w:val="00A17FAC"/>
    <w:rsid w:val="00A22296"/>
    <w:rsid w:val="00A240B0"/>
    <w:rsid w:val="00A255D4"/>
    <w:rsid w:val="00A25708"/>
    <w:rsid w:val="00A2780C"/>
    <w:rsid w:val="00A30BA8"/>
    <w:rsid w:val="00A3153D"/>
    <w:rsid w:val="00A34658"/>
    <w:rsid w:val="00A34889"/>
    <w:rsid w:val="00A35993"/>
    <w:rsid w:val="00A35FD9"/>
    <w:rsid w:val="00A363FA"/>
    <w:rsid w:val="00A368A8"/>
    <w:rsid w:val="00A371DC"/>
    <w:rsid w:val="00A37A20"/>
    <w:rsid w:val="00A37CF9"/>
    <w:rsid w:val="00A405EE"/>
    <w:rsid w:val="00A40ADF"/>
    <w:rsid w:val="00A435E5"/>
    <w:rsid w:val="00A45CAB"/>
    <w:rsid w:val="00A4645B"/>
    <w:rsid w:val="00A47431"/>
    <w:rsid w:val="00A474E7"/>
    <w:rsid w:val="00A514B0"/>
    <w:rsid w:val="00A52FAA"/>
    <w:rsid w:val="00A55B2C"/>
    <w:rsid w:val="00A56983"/>
    <w:rsid w:val="00A57569"/>
    <w:rsid w:val="00A606D3"/>
    <w:rsid w:val="00A62B2F"/>
    <w:rsid w:val="00A64652"/>
    <w:rsid w:val="00A64A71"/>
    <w:rsid w:val="00A64E6A"/>
    <w:rsid w:val="00A67E17"/>
    <w:rsid w:val="00A725AD"/>
    <w:rsid w:val="00A771EC"/>
    <w:rsid w:val="00A82C60"/>
    <w:rsid w:val="00A832F6"/>
    <w:rsid w:val="00A835EC"/>
    <w:rsid w:val="00A86FB3"/>
    <w:rsid w:val="00A873DF"/>
    <w:rsid w:val="00A87E80"/>
    <w:rsid w:val="00A918C6"/>
    <w:rsid w:val="00A93354"/>
    <w:rsid w:val="00A93862"/>
    <w:rsid w:val="00A953CA"/>
    <w:rsid w:val="00A955EF"/>
    <w:rsid w:val="00A959D0"/>
    <w:rsid w:val="00AA4DCB"/>
    <w:rsid w:val="00AA5704"/>
    <w:rsid w:val="00AA57E8"/>
    <w:rsid w:val="00AA7E19"/>
    <w:rsid w:val="00AB08F3"/>
    <w:rsid w:val="00AB10A4"/>
    <w:rsid w:val="00AB10C0"/>
    <w:rsid w:val="00AB17E3"/>
    <w:rsid w:val="00AB36FC"/>
    <w:rsid w:val="00AB52DF"/>
    <w:rsid w:val="00AB564B"/>
    <w:rsid w:val="00AB656F"/>
    <w:rsid w:val="00AC0553"/>
    <w:rsid w:val="00AC47C9"/>
    <w:rsid w:val="00AD16CB"/>
    <w:rsid w:val="00AD38E1"/>
    <w:rsid w:val="00AD3DB4"/>
    <w:rsid w:val="00AD6E20"/>
    <w:rsid w:val="00AD6E65"/>
    <w:rsid w:val="00AE001D"/>
    <w:rsid w:val="00AE2107"/>
    <w:rsid w:val="00AE3667"/>
    <w:rsid w:val="00AE7262"/>
    <w:rsid w:val="00AE775C"/>
    <w:rsid w:val="00AF03D8"/>
    <w:rsid w:val="00AF1103"/>
    <w:rsid w:val="00AF2058"/>
    <w:rsid w:val="00AF37D5"/>
    <w:rsid w:val="00AF5C05"/>
    <w:rsid w:val="00AF68BF"/>
    <w:rsid w:val="00B006A9"/>
    <w:rsid w:val="00B01DFA"/>
    <w:rsid w:val="00B02028"/>
    <w:rsid w:val="00B070AD"/>
    <w:rsid w:val="00B07E75"/>
    <w:rsid w:val="00B102A6"/>
    <w:rsid w:val="00B11317"/>
    <w:rsid w:val="00B135B5"/>
    <w:rsid w:val="00B1382E"/>
    <w:rsid w:val="00B1621C"/>
    <w:rsid w:val="00B16CC0"/>
    <w:rsid w:val="00B17D6B"/>
    <w:rsid w:val="00B20A4A"/>
    <w:rsid w:val="00B2645A"/>
    <w:rsid w:val="00B30101"/>
    <w:rsid w:val="00B346B9"/>
    <w:rsid w:val="00B34DDB"/>
    <w:rsid w:val="00B354C3"/>
    <w:rsid w:val="00B35737"/>
    <w:rsid w:val="00B35A73"/>
    <w:rsid w:val="00B37D00"/>
    <w:rsid w:val="00B436B6"/>
    <w:rsid w:val="00B43B24"/>
    <w:rsid w:val="00B44B8E"/>
    <w:rsid w:val="00B452BB"/>
    <w:rsid w:val="00B45D8B"/>
    <w:rsid w:val="00B4653C"/>
    <w:rsid w:val="00B467A5"/>
    <w:rsid w:val="00B47161"/>
    <w:rsid w:val="00B507C1"/>
    <w:rsid w:val="00B52F3B"/>
    <w:rsid w:val="00B53B8B"/>
    <w:rsid w:val="00B57EAC"/>
    <w:rsid w:val="00B60377"/>
    <w:rsid w:val="00B607C7"/>
    <w:rsid w:val="00B62F8F"/>
    <w:rsid w:val="00B63F47"/>
    <w:rsid w:val="00B65915"/>
    <w:rsid w:val="00B66A91"/>
    <w:rsid w:val="00B67CA4"/>
    <w:rsid w:val="00B71BD8"/>
    <w:rsid w:val="00B72084"/>
    <w:rsid w:val="00B7483D"/>
    <w:rsid w:val="00B7491B"/>
    <w:rsid w:val="00B779D9"/>
    <w:rsid w:val="00B7D58B"/>
    <w:rsid w:val="00B81691"/>
    <w:rsid w:val="00B827B3"/>
    <w:rsid w:val="00B82A49"/>
    <w:rsid w:val="00B847F7"/>
    <w:rsid w:val="00B84B71"/>
    <w:rsid w:val="00B84EE4"/>
    <w:rsid w:val="00B850F1"/>
    <w:rsid w:val="00B851C4"/>
    <w:rsid w:val="00B855E5"/>
    <w:rsid w:val="00B86F1E"/>
    <w:rsid w:val="00B92285"/>
    <w:rsid w:val="00B9483D"/>
    <w:rsid w:val="00B94A86"/>
    <w:rsid w:val="00B957ED"/>
    <w:rsid w:val="00B9685A"/>
    <w:rsid w:val="00B97EC1"/>
    <w:rsid w:val="00BA0DC9"/>
    <w:rsid w:val="00BA3771"/>
    <w:rsid w:val="00BA47A8"/>
    <w:rsid w:val="00BB0DCB"/>
    <w:rsid w:val="00BB0F4C"/>
    <w:rsid w:val="00BB1E06"/>
    <w:rsid w:val="00BB1E87"/>
    <w:rsid w:val="00BB64E0"/>
    <w:rsid w:val="00BC0733"/>
    <w:rsid w:val="00BC0AD5"/>
    <w:rsid w:val="00BC14E3"/>
    <w:rsid w:val="00BC3218"/>
    <w:rsid w:val="00BC3884"/>
    <w:rsid w:val="00BC4614"/>
    <w:rsid w:val="00BC77CB"/>
    <w:rsid w:val="00BD1BCE"/>
    <w:rsid w:val="00BD35A3"/>
    <w:rsid w:val="00BD4264"/>
    <w:rsid w:val="00BD5966"/>
    <w:rsid w:val="00BD69B8"/>
    <w:rsid w:val="00BE00B9"/>
    <w:rsid w:val="00BE0D9E"/>
    <w:rsid w:val="00BE2145"/>
    <w:rsid w:val="00BE2EEE"/>
    <w:rsid w:val="00BE4B9B"/>
    <w:rsid w:val="00BE5971"/>
    <w:rsid w:val="00BE5FE7"/>
    <w:rsid w:val="00BE7213"/>
    <w:rsid w:val="00BE7877"/>
    <w:rsid w:val="00BE7F70"/>
    <w:rsid w:val="00BE7FFB"/>
    <w:rsid w:val="00BF02AE"/>
    <w:rsid w:val="00C005CF"/>
    <w:rsid w:val="00C03437"/>
    <w:rsid w:val="00C03B09"/>
    <w:rsid w:val="00C03F95"/>
    <w:rsid w:val="00C04253"/>
    <w:rsid w:val="00C1059A"/>
    <w:rsid w:val="00C1185B"/>
    <w:rsid w:val="00C11884"/>
    <w:rsid w:val="00C21D0A"/>
    <w:rsid w:val="00C2245B"/>
    <w:rsid w:val="00C229AB"/>
    <w:rsid w:val="00C232D0"/>
    <w:rsid w:val="00C267EC"/>
    <w:rsid w:val="00C31954"/>
    <w:rsid w:val="00C322A0"/>
    <w:rsid w:val="00C32E69"/>
    <w:rsid w:val="00C339E1"/>
    <w:rsid w:val="00C35748"/>
    <w:rsid w:val="00C366C5"/>
    <w:rsid w:val="00C36900"/>
    <w:rsid w:val="00C404C7"/>
    <w:rsid w:val="00C43489"/>
    <w:rsid w:val="00C460B8"/>
    <w:rsid w:val="00C460FF"/>
    <w:rsid w:val="00C4638C"/>
    <w:rsid w:val="00C474D6"/>
    <w:rsid w:val="00C51DE7"/>
    <w:rsid w:val="00C52275"/>
    <w:rsid w:val="00C53C36"/>
    <w:rsid w:val="00C5718E"/>
    <w:rsid w:val="00C57670"/>
    <w:rsid w:val="00C57A85"/>
    <w:rsid w:val="00C61570"/>
    <w:rsid w:val="00C62198"/>
    <w:rsid w:val="00C62801"/>
    <w:rsid w:val="00C628FA"/>
    <w:rsid w:val="00C638BF"/>
    <w:rsid w:val="00C6450F"/>
    <w:rsid w:val="00C64C57"/>
    <w:rsid w:val="00C65C33"/>
    <w:rsid w:val="00C67257"/>
    <w:rsid w:val="00C675CC"/>
    <w:rsid w:val="00C7395D"/>
    <w:rsid w:val="00C7792E"/>
    <w:rsid w:val="00C77E20"/>
    <w:rsid w:val="00C82D2B"/>
    <w:rsid w:val="00C84364"/>
    <w:rsid w:val="00C90E6E"/>
    <w:rsid w:val="00C9190F"/>
    <w:rsid w:val="00CA0D7F"/>
    <w:rsid w:val="00CA1FB3"/>
    <w:rsid w:val="00CA25C6"/>
    <w:rsid w:val="00CA2975"/>
    <w:rsid w:val="00CA6640"/>
    <w:rsid w:val="00CB2898"/>
    <w:rsid w:val="00CB7F66"/>
    <w:rsid w:val="00CC254D"/>
    <w:rsid w:val="00CC295E"/>
    <w:rsid w:val="00CC43DA"/>
    <w:rsid w:val="00CC6A9D"/>
    <w:rsid w:val="00CD013E"/>
    <w:rsid w:val="00CD06B9"/>
    <w:rsid w:val="00CD08D9"/>
    <w:rsid w:val="00CD3844"/>
    <w:rsid w:val="00CD40C1"/>
    <w:rsid w:val="00CD4EA4"/>
    <w:rsid w:val="00CD657C"/>
    <w:rsid w:val="00CD6EBC"/>
    <w:rsid w:val="00CD7593"/>
    <w:rsid w:val="00CE0DA8"/>
    <w:rsid w:val="00CE5B94"/>
    <w:rsid w:val="00CE5E83"/>
    <w:rsid w:val="00CE6697"/>
    <w:rsid w:val="00CE6699"/>
    <w:rsid w:val="00CF2C6F"/>
    <w:rsid w:val="00CF325D"/>
    <w:rsid w:val="00CF4E15"/>
    <w:rsid w:val="00CF5B74"/>
    <w:rsid w:val="00CF6512"/>
    <w:rsid w:val="00D00928"/>
    <w:rsid w:val="00D02401"/>
    <w:rsid w:val="00D0722F"/>
    <w:rsid w:val="00D077D7"/>
    <w:rsid w:val="00D10AA2"/>
    <w:rsid w:val="00D123AC"/>
    <w:rsid w:val="00D1411C"/>
    <w:rsid w:val="00D167DC"/>
    <w:rsid w:val="00D16F94"/>
    <w:rsid w:val="00D2043D"/>
    <w:rsid w:val="00D2137D"/>
    <w:rsid w:val="00D215FD"/>
    <w:rsid w:val="00D21EF0"/>
    <w:rsid w:val="00D23E9C"/>
    <w:rsid w:val="00D24DCA"/>
    <w:rsid w:val="00D25FF8"/>
    <w:rsid w:val="00D33BC2"/>
    <w:rsid w:val="00D36B5A"/>
    <w:rsid w:val="00D37CF4"/>
    <w:rsid w:val="00D40CD9"/>
    <w:rsid w:val="00D41D1B"/>
    <w:rsid w:val="00D4201B"/>
    <w:rsid w:val="00D430D7"/>
    <w:rsid w:val="00D43195"/>
    <w:rsid w:val="00D43D3C"/>
    <w:rsid w:val="00D44149"/>
    <w:rsid w:val="00D451E4"/>
    <w:rsid w:val="00D46521"/>
    <w:rsid w:val="00D47C6C"/>
    <w:rsid w:val="00D50F8E"/>
    <w:rsid w:val="00D51AFE"/>
    <w:rsid w:val="00D559C4"/>
    <w:rsid w:val="00D6026D"/>
    <w:rsid w:val="00D606FF"/>
    <w:rsid w:val="00D65968"/>
    <w:rsid w:val="00D676C4"/>
    <w:rsid w:val="00D67844"/>
    <w:rsid w:val="00D67BBA"/>
    <w:rsid w:val="00D714F2"/>
    <w:rsid w:val="00D73E5E"/>
    <w:rsid w:val="00D75559"/>
    <w:rsid w:val="00D7688D"/>
    <w:rsid w:val="00D7723B"/>
    <w:rsid w:val="00D77EDE"/>
    <w:rsid w:val="00D8016D"/>
    <w:rsid w:val="00D8091F"/>
    <w:rsid w:val="00D81991"/>
    <w:rsid w:val="00D8272B"/>
    <w:rsid w:val="00D834CA"/>
    <w:rsid w:val="00D844BA"/>
    <w:rsid w:val="00D84E64"/>
    <w:rsid w:val="00D85433"/>
    <w:rsid w:val="00D869F4"/>
    <w:rsid w:val="00D87CB8"/>
    <w:rsid w:val="00D92A1E"/>
    <w:rsid w:val="00D941D5"/>
    <w:rsid w:val="00D95025"/>
    <w:rsid w:val="00D9613F"/>
    <w:rsid w:val="00D9652E"/>
    <w:rsid w:val="00DA00FF"/>
    <w:rsid w:val="00DA1491"/>
    <w:rsid w:val="00DA1D3B"/>
    <w:rsid w:val="00DA2D7C"/>
    <w:rsid w:val="00DA2F13"/>
    <w:rsid w:val="00DA3A07"/>
    <w:rsid w:val="00DA5276"/>
    <w:rsid w:val="00DA781A"/>
    <w:rsid w:val="00DB11B5"/>
    <w:rsid w:val="00DB766F"/>
    <w:rsid w:val="00DB7FB7"/>
    <w:rsid w:val="00DC16A8"/>
    <w:rsid w:val="00DC1BE7"/>
    <w:rsid w:val="00DC1F58"/>
    <w:rsid w:val="00DC29BF"/>
    <w:rsid w:val="00DC2BEA"/>
    <w:rsid w:val="00DC3B43"/>
    <w:rsid w:val="00DC4D44"/>
    <w:rsid w:val="00DC7BEF"/>
    <w:rsid w:val="00DD0AFF"/>
    <w:rsid w:val="00DD2E47"/>
    <w:rsid w:val="00DD4C1F"/>
    <w:rsid w:val="00DD6796"/>
    <w:rsid w:val="00DD7280"/>
    <w:rsid w:val="00DD765A"/>
    <w:rsid w:val="00DD7DE8"/>
    <w:rsid w:val="00DE061C"/>
    <w:rsid w:val="00DE19AA"/>
    <w:rsid w:val="00DE49E4"/>
    <w:rsid w:val="00DE57AA"/>
    <w:rsid w:val="00DE771E"/>
    <w:rsid w:val="00DF0066"/>
    <w:rsid w:val="00DF0D85"/>
    <w:rsid w:val="00DF0E14"/>
    <w:rsid w:val="00DF32DB"/>
    <w:rsid w:val="00DF3A31"/>
    <w:rsid w:val="00DF5676"/>
    <w:rsid w:val="00E005A3"/>
    <w:rsid w:val="00E018AB"/>
    <w:rsid w:val="00E019C2"/>
    <w:rsid w:val="00E021C1"/>
    <w:rsid w:val="00E02B53"/>
    <w:rsid w:val="00E03730"/>
    <w:rsid w:val="00E06038"/>
    <w:rsid w:val="00E07DEE"/>
    <w:rsid w:val="00E108DA"/>
    <w:rsid w:val="00E12F95"/>
    <w:rsid w:val="00E136B5"/>
    <w:rsid w:val="00E13964"/>
    <w:rsid w:val="00E152FE"/>
    <w:rsid w:val="00E15FA0"/>
    <w:rsid w:val="00E2206D"/>
    <w:rsid w:val="00E23906"/>
    <w:rsid w:val="00E240C7"/>
    <w:rsid w:val="00E2700C"/>
    <w:rsid w:val="00E27631"/>
    <w:rsid w:val="00E30048"/>
    <w:rsid w:val="00E3011E"/>
    <w:rsid w:val="00E30857"/>
    <w:rsid w:val="00E332B9"/>
    <w:rsid w:val="00E35257"/>
    <w:rsid w:val="00E36E9E"/>
    <w:rsid w:val="00E37A33"/>
    <w:rsid w:val="00E37B49"/>
    <w:rsid w:val="00E422EB"/>
    <w:rsid w:val="00E4235D"/>
    <w:rsid w:val="00E43784"/>
    <w:rsid w:val="00E43F74"/>
    <w:rsid w:val="00E448D7"/>
    <w:rsid w:val="00E475FF"/>
    <w:rsid w:val="00E51488"/>
    <w:rsid w:val="00E52E03"/>
    <w:rsid w:val="00E57237"/>
    <w:rsid w:val="00E621CF"/>
    <w:rsid w:val="00E631D4"/>
    <w:rsid w:val="00E63B7D"/>
    <w:rsid w:val="00E63E40"/>
    <w:rsid w:val="00E64902"/>
    <w:rsid w:val="00E656A0"/>
    <w:rsid w:val="00E662AE"/>
    <w:rsid w:val="00E67490"/>
    <w:rsid w:val="00E7006A"/>
    <w:rsid w:val="00E701CB"/>
    <w:rsid w:val="00E705E4"/>
    <w:rsid w:val="00E70DD3"/>
    <w:rsid w:val="00E74100"/>
    <w:rsid w:val="00E801F8"/>
    <w:rsid w:val="00E82142"/>
    <w:rsid w:val="00E83034"/>
    <w:rsid w:val="00E8347B"/>
    <w:rsid w:val="00E85E48"/>
    <w:rsid w:val="00E9076C"/>
    <w:rsid w:val="00E91E2D"/>
    <w:rsid w:val="00E93BC5"/>
    <w:rsid w:val="00E94421"/>
    <w:rsid w:val="00E97488"/>
    <w:rsid w:val="00EA13BB"/>
    <w:rsid w:val="00EA1603"/>
    <w:rsid w:val="00EA1622"/>
    <w:rsid w:val="00EA346B"/>
    <w:rsid w:val="00EA5009"/>
    <w:rsid w:val="00EA796B"/>
    <w:rsid w:val="00EB1CEF"/>
    <w:rsid w:val="00EB20AB"/>
    <w:rsid w:val="00EB2AEE"/>
    <w:rsid w:val="00EB36C1"/>
    <w:rsid w:val="00EB4859"/>
    <w:rsid w:val="00EB53D2"/>
    <w:rsid w:val="00EB5617"/>
    <w:rsid w:val="00EB5F2B"/>
    <w:rsid w:val="00EB638A"/>
    <w:rsid w:val="00EB7AB8"/>
    <w:rsid w:val="00EC1534"/>
    <w:rsid w:val="00EC1796"/>
    <w:rsid w:val="00EC1B34"/>
    <w:rsid w:val="00EC20BC"/>
    <w:rsid w:val="00EC22E4"/>
    <w:rsid w:val="00EC317A"/>
    <w:rsid w:val="00EC318D"/>
    <w:rsid w:val="00EC4046"/>
    <w:rsid w:val="00EC441A"/>
    <w:rsid w:val="00EC54DC"/>
    <w:rsid w:val="00EC6362"/>
    <w:rsid w:val="00EC72EA"/>
    <w:rsid w:val="00EC79D8"/>
    <w:rsid w:val="00ED1B13"/>
    <w:rsid w:val="00ED55F5"/>
    <w:rsid w:val="00ED6695"/>
    <w:rsid w:val="00ED6DC3"/>
    <w:rsid w:val="00ED740B"/>
    <w:rsid w:val="00EE0E48"/>
    <w:rsid w:val="00EE3087"/>
    <w:rsid w:val="00EE4FED"/>
    <w:rsid w:val="00EE6244"/>
    <w:rsid w:val="00EF08C9"/>
    <w:rsid w:val="00EF684D"/>
    <w:rsid w:val="00EF7841"/>
    <w:rsid w:val="00F00061"/>
    <w:rsid w:val="00F048F5"/>
    <w:rsid w:val="00F05188"/>
    <w:rsid w:val="00F05F5F"/>
    <w:rsid w:val="00F06FC5"/>
    <w:rsid w:val="00F07A3D"/>
    <w:rsid w:val="00F07AE7"/>
    <w:rsid w:val="00F100C4"/>
    <w:rsid w:val="00F106FF"/>
    <w:rsid w:val="00F13AEA"/>
    <w:rsid w:val="00F17D24"/>
    <w:rsid w:val="00F25419"/>
    <w:rsid w:val="00F254D4"/>
    <w:rsid w:val="00F275A7"/>
    <w:rsid w:val="00F3100B"/>
    <w:rsid w:val="00F31B7A"/>
    <w:rsid w:val="00F32D1C"/>
    <w:rsid w:val="00F412B7"/>
    <w:rsid w:val="00F42F68"/>
    <w:rsid w:val="00F43783"/>
    <w:rsid w:val="00F43C07"/>
    <w:rsid w:val="00F447A0"/>
    <w:rsid w:val="00F44C7A"/>
    <w:rsid w:val="00F47DCA"/>
    <w:rsid w:val="00F516ED"/>
    <w:rsid w:val="00F52080"/>
    <w:rsid w:val="00F549E4"/>
    <w:rsid w:val="00F5567F"/>
    <w:rsid w:val="00F55B14"/>
    <w:rsid w:val="00F568A6"/>
    <w:rsid w:val="00F624B1"/>
    <w:rsid w:val="00F6377F"/>
    <w:rsid w:val="00F658C7"/>
    <w:rsid w:val="00F65F21"/>
    <w:rsid w:val="00F66363"/>
    <w:rsid w:val="00F66DFA"/>
    <w:rsid w:val="00F800BA"/>
    <w:rsid w:val="00F80497"/>
    <w:rsid w:val="00F82A86"/>
    <w:rsid w:val="00F857E4"/>
    <w:rsid w:val="00F87544"/>
    <w:rsid w:val="00F87596"/>
    <w:rsid w:val="00F87843"/>
    <w:rsid w:val="00F9006B"/>
    <w:rsid w:val="00F91312"/>
    <w:rsid w:val="00F91710"/>
    <w:rsid w:val="00F922A9"/>
    <w:rsid w:val="00F92BD4"/>
    <w:rsid w:val="00F94978"/>
    <w:rsid w:val="00F95600"/>
    <w:rsid w:val="00F97854"/>
    <w:rsid w:val="00FA39BB"/>
    <w:rsid w:val="00FA433D"/>
    <w:rsid w:val="00FA4380"/>
    <w:rsid w:val="00FA48CA"/>
    <w:rsid w:val="00FA4D9C"/>
    <w:rsid w:val="00FA7A65"/>
    <w:rsid w:val="00FB0D4E"/>
    <w:rsid w:val="00FB1346"/>
    <w:rsid w:val="00FB2C89"/>
    <w:rsid w:val="00FB3DAB"/>
    <w:rsid w:val="00FB76C5"/>
    <w:rsid w:val="00FC0636"/>
    <w:rsid w:val="00FC0CBF"/>
    <w:rsid w:val="00FC13C4"/>
    <w:rsid w:val="00FC2750"/>
    <w:rsid w:val="00FC61DC"/>
    <w:rsid w:val="00FC7487"/>
    <w:rsid w:val="00FC770E"/>
    <w:rsid w:val="00FC771A"/>
    <w:rsid w:val="00FC7ADD"/>
    <w:rsid w:val="00FD0499"/>
    <w:rsid w:val="00FD3E25"/>
    <w:rsid w:val="00FD4153"/>
    <w:rsid w:val="00FD4624"/>
    <w:rsid w:val="00FD487E"/>
    <w:rsid w:val="00FD7473"/>
    <w:rsid w:val="00FD7C24"/>
    <w:rsid w:val="00FE11C9"/>
    <w:rsid w:val="00FE4A99"/>
    <w:rsid w:val="00FE554D"/>
    <w:rsid w:val="00FE5A7B"/>
    <w:rsid w:val="00FE6CF1"/>
    <w:rsid w:val="00FE7847"/>
    <w:rsid w:val="00FF17FB"/>
    <w:rsid w:val="00FF2E74"/>
    <w:rsid w:val="00FF3553"/>
    <w:rsid w:val="00FF5DF0"/>
    <w:rsid w:val="00FF7C87"/>
    <w:rsid w:val="00FF7C96"/>
    <w:rsid w:val="011B5240"/>
    <w:rsid w:val="01D12B1C"/>
    <w:rsid w:val="02999025"/>
    <w:rsid w:val="034104DB"/>
    <w:rsid w:val="0355F3D3"/>
    <w:rsid w:val="0407D3FE"/>
    <w:rsid w:val="048425EF"/>
    <w:rsid w:val="05021809"/>
    <w:rsid w:val="05BEE488"/>
    <w:rsid w:val="063F59DF"/>
    <w:rsid w:val="06802D81"/>
    <w:rsid w:val="06A703E5"/>
    <w:rsid w:val="06CBE129"/>
    <w:rsid w:val="07751E69"/>
    <w:rsid w:val="07EC0B08"/>
    <w:rsid w:val="08006D0D"/>
    <w:rsid w:val="0810D0E4"/>
    <w:rsid w:val="084E155C"/>
    <w:rsid w:val="08638487"/>
    <w:rsid w:val="08D6D2AC"/>
    <w:rsid w:val="0911EAE9"/>
    <w:rsid w:val="09C64693"/>
    <w:rsid w:val="0A4BDE53"/>
    <w:rsid w:val="0A8EB366"/>
    <w:rsid w:val="0AADBB4A"/>
    <w:rsid w:val="0B012810"/>
    <w:rsid w:val="0B4747D2"/>
    <w:rsid w:val="0C46974E"/>
    <w:rsid w:val="0CDCC7D5"/>
    <w:rsid w:val="0CEC0A6E"/>
    <w:rsid w:val="0D056F39"/>
    <w:rsid w:val="0D4A98F9"/>
    <w:rsid w:val="0D55A41C"/>
    <w:rsid w:val="0DBC1FED"/>
    <w:rsid w:val="0DCE5FB9"/>
    <w:rsid w:val="0DD2C06F"/>
    <w:rsid w:val="0E1D1433"/>
    <w:rsid w:val="0E7378CA"/>
    <w:rsid w:val="0FBE93D2"/>
    <w:rsid w:val="0FC660C5"/>
    <w:rsid w:val="10069257"/>
    <w:rsid w:val="104A2785"/>
    <w:rsid w:val="10BA4260"/>
    <w:rsid w:val="1108FB8E"/>
    <w:rsid w:val="111300BF"/>
    <w:rsid w:val="1142E2A6"/>
    <w:rsid w:val="1152BCB7"/>
    <w:rsid w:val="1180AB42"/>
    <w:rsid w:val="11D1FA26"/>
    <w:rsid w:val="126494A2"/>
    <w:rsid w:val="13E93421"/>
    <w:rsid w:val="144BF9E9"/>
    <w:rsid w:val="1469B7D0"/>
    <w:rsid w:val="154F671A"/>
    <w:rsid w:val="1581469F"/>
    <w:rsid w:val="16061511"/>
    <w:rsid w:val="1606527A"/>
    <w:rsid w:val="164D829B"/>
    <w:rsid w:val="168C38B6"/>
    <w:rsid w:val="16BC6691"/>
    <w:rsid w:val="172D23E2"/>
    <w:rsid w:val="17388097"/>
    <w:rsid w:val="18126D8A"/>
    <w:rsid w:val="19593B15"/>
    <w:rsid w:val="1A145FED"/>
    <w:rsid w:val="1A2A49F6"/>
    <w:rsid w:val="1A517D66"/>
    <w:rsid w:val="1C227ECE"/>
    <w:rsid w:val="1C273993"/>
    <w:rsid w:val="1D5153F8"/>
    <w:rsid w:val="1E902859"/>
    <w:rsid w:val="1E9D027A"/>
    <w:rsid w:val="1EB43C36"/>
    <w:rsid w:val="1F4F97BC"/>
    <w:rsid w:val="1F71E62C"/>
    <w:rsid w:val="20071337"/>
    <w:rsid w:val="203CA6B1"/>
    <w:rsid w:val="203D862A"/>
    <w:rsid w:val="208E3F35"/>
    <w:rsid w:val="2095607F"/>
    <w:rsid w:val="20F11AA6"/>
    <w:rsid w:val="211014F4"/>
    <w:rsid w:val="21F377F5"/>
    <w:rsid w:val="2226ABFD"/>
    <w:rsid w:val="22B0DC01"/>
    <w:rsid w:val="230D21B7"/>
    <w:rsid w:val="2312E333"/>
    <w:rsid w:val="2347E169"/>
    <w:rsid w:val="2471BE1D"/>
    <w:rsid w:val="24928F52"/>
    <w:rsid w:val="2541E426"/>
    <w:rsid w:val="254EF95A"/>
    <w:rsid w:val="25E1C801"/>
    <w:rsid w:val="25E7E5B1"/>
    <w:rsid w:val="27A6C57B"/>
    <w:rsid w:val="27E1631C"/>
    <w:rsid w:val="28D6F8B1"/>
    <w:rsid w:val="2936835B"/>
    <w:rsid w:val="29A52A75"/>
    <w:rsid w:val="29DF38C4"/>
    <w:rsid w:val="2A3AB6DC"/>
    <w:rsid w:val="2A9A69BF"/>
    <w:rsid w:val="2AAF2E60"/>
    <w:rsid w:val="2B406E13"/>
    <w:rsid w:val="2BADDFD9"/>
    <w:rsid w:val="2BE34F03"/>
    <w:rsid w:val="2CD82F47"/>
    <w:rsid w:val="2CF15365"/>
    <w:rsid w:val="2D028E3C"/>
    <w:rsid w:val="2D339360"/>
    <w:rsid w:val="2D6D0561"/>
    <w:rsid w:val="2D904558"/>
    <w:rsid w:val="2E04B19B"/>
    <w:rsid w:val="2E1F9B9E"/>
    <w:rsid w:val="2E36B497"/>
    <w:rsid w:val="2E726AD8"/>
    <w:rsid w:val="2E9E4790"/>
    <w:rsid w:val="2ED0EBC5"/>
    <w:rsid w:val="2F9944CD"/>
    <w:rsid w:val="30912C2B"/>
    <w:rsid w:val="30C9AC82"/>
    <w:rsid w:val="3156595E"/>
    <w:rsid w:val="326CF645"/>
    <w:rsid w:val="3274CB20"/>
    <w:rsid w:val="32E1513A"/>
    <w:rsid w:val="32E4265C"/>
    <w:rsid w:val="33494A2B"/>
    <w:rsid w:val="3395F6F4"/>
    <w:rsid w:val="352B3665"/>
    <w:rsid w:val="365325B8"/>
    <w:rsid w:val="36F1C170"/>
    <w:rsid w:val="372A6995"/>
    <w:rsid w:val="37538E19"/>
    <w:rsid w:val="37964DA1"/>
    <w:rsid w:val="380B2930"/>
    <w:rsid w:val="381203F5"/>
    <w:rsid w:val="38A4CB8D"/>
    <w:rsid w:val="38D4EA7F"/>
    <w:rsid w:val="3927C8FF"/>
    <w:rsid w:val="3950CA72"/>
    <w:rsid w:val="39630E96"/>
    <w:rsid w:val="39BE36EF"/>
    <w:rsid w:val="39FC0AA1"/>
    <w:rsid w:val="3A3F6DF9"/>
    <w:rsid w:val="3A4CF2EB"/>
    <w:rsid w:val="3AC28FD3"/>
    <w:rsid w:val="3BEB88E5"/>
    <w:rsid w:val="3C928E61"/>
    <w:rsid w:val="3DAC394E"/>
    <w:rsid w:val="3DDA145F"/>
    <w:rsid w:val="3E7F7021"/>
    <w:rsid w:val="3EC7806C"/>
    <w:rsid w:val="3F0A5A1E"/>
    <w:rsid w:val="3F80ECAE"/>
    <w:rsid w:val="3F9BC3E0"/>
    <w:rsid w:val="410B3766"/>
    <w:rsid w:val="41181202"/>
    <w:rsid w:val="4157EBDB"/>
    <w:rsid w:val="41B848AC"/>
    <w:rsid w:val="42341A08"/>
    <w:rsid w:val="424DD8E2"/>
    <w:rsid w:val="42902FAF"/>
    <w:rsid w:val="43199681"/>
    <w:rsid w:val="431C8ADE"/>
    <w:rsid w:val="44700B4C"/>
    <w:rsid w:val="449DA046"/>
    <w:rsid w:val="44ABC76D"/>
    <w:rsid w:val="44C144E4"/>
    <w:rsid w:val="44F23E75"/>
    <w:rsid w:val="44FD1F5D"/>
    <w:rsid w:val="452E8622"/>
    <w:rsid w:val="453E8A77"/>
    <w:rsid w:val="462A5504"/>
    <w:rsid w:val="4670BCA4"/>
    <w:rsid w:val="469AB626"/>
    <w:rsid w:val="46A36682"/>
    <w:rsid w:val="481C5A4A"/>
    <w:rsid w:val="48270CB4"/>
    <w:rsid w:val="4862EC91"/>
    <w:rsid w:val="48A94584"/>
    <w:rsid w:val="48E5F49B"/>
    <w:rsid w:val="48EB01EA"/>
    <w:rsid w:val="493568C6"/>
    <w:rsid w:val="49A1E2C1"/>
    <w:rsid w:val="49F5CCFE"/>
    <w:rsid w:val="4A646EBA"/>
    <w:rsid w:val="4A7319DB"/>
    <w:rsid w:val="4ACE8291"/>
    <w:rsid w:val="4AE4DC76"/>
    <w:rsid w:val="4B25F30C"/>
    <w:rsid w:val="4B917EED"/>
    <w:rsid w:val="4C46C244"/>
    <w:rsid w:val="4C6A562C"/>
    <w:rsid w:val="4CAEA678"/>
    <w:rsid w:val="4CBC54B5"/>
    <w:rsid w:val="4CCBF353"/>
    <w:rsid w:val="4D3773BA"/>
    <w:rsid w:val="4DB82C36"/>
    <w:rsid w:val="4DC672B0"/>
    <w:rsid w:val="4DDFFFB4"/>
    <w:rsid w:val="4E18D846"/>
    <w:rsid w:val="4E6979E0"/>
    <w:rsid w:val="4F0FCFF1"/>
    <w:rsid w:val="504C2040"/>
    <w:rsid w:val="506D99CF"/>
    <w:rsid w:val="508C83A8"/>
    <w:rsid w:val="508EAEB7"/>
    <w:rsid w:val="50EF8CAC"/>
    <w:rsid w:val="512B4FB4"/>
    <w:rsid w:val="51719B7A"/>
    <w:rsid w:val="51C4CCD0"/>
    <w:rsid w:val="533BD5B6"/>
    <w:rsid w:val="53A24634"/>
    <w:rsid w:val="53C74010"/>
    <w:rsid w:val="53FDA1FE"/>
    <w:rsid w:val="5475E41F"/>
    <w:rsid w:val="54B31984"/>
    <w:rsid w:val="54C64353"/>
    <w:rsid w:val="54D7A617"/>
    <w:rsid w:val="553EB14C"/>
    <w:rsid w:val="5565B742"/>
    <w:rsid w:val="55A5E7D9"/>
    <w:rsid w:val="55C28195"/>
    <w:rsid w:val="564BA2FA"/>
    <w:rsid w:val="57431D24"/>
    <w:rsid w:val="57BD89A6"/>
    <w:rsid w:val="57CDDBBF"/>
    <w:rsid w:val="584A2533"/>
    <w:rsid w:val="5878B64C"/>
    <w:rsid w:val="588A659E"/>
    <w:rsid w:val="58D8CDD6"/>
    <w:rsid w:val="5921B467"/>
    <w:rsid w:val="59239DF9"/>
    <w:rsid w:val="593F7BBD"/>
    <w:rsid w:val="5952E1A3"/>
    <w:rsid w:val="595C776D"/>
    <w:rsid w:val="598E9301"/>
    <w:rsid w:val="599C0BF2"/>
    <w:rsid w:val="59A554C3"/>
    <w:rsid w:val="5AE1406B"/>
    <w:rsid w:val="5AF913FB"/>
    <w:rsid w:val="5B2075DE"/>
    <w:rsid w:val="5B648521"/>
    <w:rsid w:val="5BFE04D1"/>
    <w:rsid w:val="5C1B1DAA"/>
    <w:rsid w:val="5C7FD029"/>
    <w:rsid w:val="5C936C0A"/>
    <w:rsid w:val="5D564004"/>
    <w:rsid w:val="5D665CD4"/>
    <w:rsid w:val="5E09F00D"/>
    <w:rsid w:val="5E3C9120"/>
    <w:rsid w:val="5E3F1581"/>
    <w:rsid w:val="5E45166D"/>
    <w:rsid w:val="5F52A8A5"/>
    <w:rsid w:val="5F822466"/>
    <w:rsid w:val="5FA219FE"/>
    <w:rsid w:val="5FB2DB4B"/>
    <w:rsid w:val="60EC2C35"/>
    <w:rsid w:val="61B5077A"/>
    <w:rsid w:val="61B5D33C"/>
    <w:rsid w:val="620055A5"/>
    <w:rsid w:val="62331505"/>
    <w:rsid w:val="62459B10"/>
    <w:rsid w:val="6272D5FB"/>
    <w:rsid w:val="62A7AB8F"/>
    <w:rsid w:val="631325C3"/>
    <w:rsid w:val="64028F33"/>
    <w:rsid w:val="64636934"/>
    <w:rsid w:val="6559BF67"/>
    <w:rsid w:val="673A68D5"/>
    <w:rsid w:val="67850216"/>
    <w:rsid w:val="67D2D056"/>
    <w:rsid w:val="68043F65"/>
    <w:rsid w:val="698D9647"/>
    <w:rsid w:val="69D67142"/>
    <w:rsid w:val="6AC3A134"/>
    <w:rsid w:val="6ADFF7A8"/>
    <w:rsid w:val="6B8AD235"/>
    <w:rsid w:val="6B984F61"/>
    <w:rsid w:val="6BB4203C"/>
    <w:rsid w:val="6CA42FAF"/>
    <w:rsid w:val="6D03D2D9"/>
    <w:rsid w:val="6DD9E8A8"/>
    <w:rsid w:val="6E343A8E"/>
    <w:rsid w:val="6E87949D"/>
    <w:rsid w:val="6EF3DCC2"/>
    <w:rsid w:val="6EF9F84D"/>
    <w:rsid w:val="6F8BAB78"/>
    <w:rsid w:val="6FA5B9C9"/>
    <w:rsid w:val="70109690"/>
    <w:rsid w:val="71246CBE"/>
    <w:rsid w:val="7180B1C6"/>
    <w:rsid w:val="7209E7C6"/>
    <w:rsid w:val="720AC8BE"/>
    <w:rsid w:val="727F1F94"/>
    <w:rsid w:val="72D9D94E"/>
    <w:rsid w:val="730DE255"/>
    <w:rsid w:val="7341DD63"/>
    <w:rsid w:val="7384776D"/>
    <w:rsid w:val="74AFE6F4"/>
    <w:rsid w:val="74D953AA"/>
    <w:rsid w:val="751B16E3"/>
    <w:rsid w:val="753B7D99"/>
    <w:rsid w:val="75623ECD"/>
    <w:rsid w:val="75DC5D32"/>
    <w:rsid w:val="762FA533"/>
    <w:rsid w:val="77876594"/>
    <w:rsid w:val="77B5428F"/>
    <w:rsid w:val="78565945"/>
    <w:rsid w:val="78EF1536"/>
    <w:rsid w:val="78EF470C"/>
    <w:rsid w:val="7939A534"/>
    <w:rsid w:val="7971A4E8"/>
    <w:rsid w:val="797E3AAC"/>
    <w:rsid w:val="79D104DF"/>
    <w:rsid w:val="79EE8DF2"/>
    <w:rsid w:val="79F5E081"/>
    <w:rsid w:val="7A0E5744"/>
    <w:rsid w:val="7A1DE954"/>
    <w:rsid w:val="7A32349B"/>
    <w:rsid w:val="7A674578"/>
    <w:rsid w:val="7A9B244F"/>
    <w:rsid w:val="7AAE2AFC"/>
    <w:rsid w:val="7BEBAD42"/>
    <w:rsid w:val="7C10F232"/>
    <w:rsid w:val="7C8A32D8"/>
    <w:rsid w:val="7DD11933"/>
    <w:rsid w:val="7E58D4E8"/>
    <w:rsid w:val="7EED362F"/>
    <w:rsid w:val="7F1362E8"/>
    <w:rsid w:val="7F7EAB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1D14E"/>
  <w15:chartTrackingRefBased/>
  <w15:docId w15:val="{64D5EF53-07D0-477C-9889-05B041896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65A"/>
    <w:pPr>
      <w:widowControl w:val="0"/>
      <w:autoSpaceDE w:val="0"/>
      <w:autoSpaceDN w:val="0"/>
      <w:spacing w:before="80" w:line="276" w:lineRule="auto"/>
      <w:ind w:right="34"/>
    </w:pPr>
    <w:rPr>
      <w:rFonts w:ascii="Montserrat" w:eastAsia="Montserrat" w:hAnsi="Montserrat" w:cs="Montserrat"/>
      <w:sz w:val="20"/>
      <w:szCs w:val="20"/>
    </w:rPr>
  </w:style>
  <w:style w:type="paragraph" w:styleId="Heading1">
    <w:name w:val="heading 1"/>
    <w:basedOn w:val="Normal"/>
    <w:next w:val="Normal"/>
    <w:link w:val="Heading1Char"/>
    <w:uiPriority w:val="9"/>
    <w:qFormat/>
    <w:rsid w:val="00F9006B"/>
    <w:pPr>
      <w:spacing w:before="20"/>
      <w:ind w:left="20" w:right="32"/>
      <w:outlineLvl w:val="0"/>
    </w:pPr>
    <w:rPr>
      <w:rFonts w:ascii="Montserrat Light" w:hAnsi="Montserrat Light"/>
      <w:color w:val="F16132"/>
      <w:sz w:val="40"/>
      <w:szCs w:val="24"/>
    </w:rPr>
  </w:style>
  <w:style w:type="paragraph" w:styleId="Heading2">
    <w:name w:val="heading 2"/>
    <w:basedOn w:val="Normal"/>
    <w:next w:val="Normal"/>
    <w:link w:val="Heading2Char"/>
    <w:uiPriority w:val="9"/>
    <w:unhideWhenUsed/>
    <w:qFormat/>
    <w:rsid w:val="00DA3A07"/>
    <w:pPr>
      <w:spacing w:before="480" w:after="120" w:line="240" w:lineRule="auto"/>
      <w:ind w:left="23"/>
      <w:outlineLvl w:val="1"/>
    </w:pPr>
    <w:rPr>
      <w:rFonts w:ascii="Montserrat SemiBold" w:hAnsi="Montserrat SemiBold"/>
      <w:b/>
      <w:bCs/>
      <w:color w:val="F26032"/>
      <w:sz w:val="24"/>
      <w:szCs w:val="24"/>
    </w:rPr>
  </w:style>
  <w:style w:type="paragraph" w:styleId="Heading3">
    <w:name w:val="heading 3"/>
    <w:basedOn w:val="Normal"/>
    <w:next w:val="Normal"/>
    <w:link w:val="Heading3Char"/>
    <w:uiPriority w:val="9"/>
    <w:unhideWhenUsed/>
    <w:qFormat/>
    <w:rsid w:val="004072E8"/>
    <w:pPr>
      <w:keepNext/>
      <w:keepLines/>
      <w:spacing w:before="40"/>
      <w:outlineLvl w:val="2"/>
    </w:pPr>
    <w:rPr>
      <w:rFonts w:ascii="Montserrat Light" w:eastAsiaTheme="majorEastAsia" w:hAnsi="Montserrat Light" w:cstheme="majorBidi"/>
      <w:color w:val="F26133"/>
      <w:sz w:val="40"/>
      <w:szCs w:val="40"/>
    </w:rPr>
  </w:style>
  <w:style w:type="paragraph" w:styleId="Heading4">
    <w:name w:val="heading 4"/>
    <w:basedOn w:val="Heading2"/>
    <w:next w:val="Normal"/>
    <w:link w:val="Heading4Char"/>
    <w:uiPriority w:val="9"/>
    <w:unhideWhenUsed/>
    <w:qFormat/>
    <w:rsid w:val="006F7FC2"/>
    <w:pPr>
      <w:numPr>
        <w:numId w:val="3"/>
      </w:numPr>
      <w:spacing w:before="360"/>
      <w:outlineLvl w:val="3"/>
    </w:pPr>
    <w:rPr>
      <w:sz w:val="21"/>
      <w:szCs w:val="21"/>
    </w:rPr>
  </w:style>
  <w:style w:type="paragraph" w:styleId="Heading5">
    <w:name w:val="heading 5"/>
    <w:basedOn w:val="Normal"/>
    <w:next w:val="Normal"/>
    <w:link w:val="Heading5Char"/>
    <w:uiPriority w:val="9"/>
    <w:unhideWhenUsed/>
    <w:qFormat/>
    <w:rsid w:val="00FC77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3A07"/>
    <w:rPr>
      <w:rFonts w:ascii="Montserrat SemiBold" w:eastAsia="Montserrat" w:hAnsi="Montserrat SemiBold" w:cs="Montserrat"/>
      <w:b/>
      <w:bCs/>
      <w:color w:val="F26032"/>
      <w:lang w:val="en-US"/>
    </w:rPr>
  </w:style>
  <w:style w:type="paragraph" w:styleId="BalloonText">
    <w:name w:val="Balloon Text"/>
    <w:basedOn w:val="Normal"/>
    <w:link w:val="BalloonTextChar"/>
    <w:uiPriority w:val="99"/>
    <w:semiHidden/>
    <w:unhideWhenUsed/>
    <w:rsid w:val="00356792"/>
    <w:pPr>
      <w:spacing w:before="0" w:line="240" w:lineRule="auto"/>
    </w:pPr>
    <w:rPr>
      <w:rFonts w:ascii="Times New Roman" w:hAnsi="Times New Roman" w:cs="Times New Roman"/>
      <w:sz w:val="18"/>
      <w:szCs w:val="18"/>
    </w:rPr>
  </w:style>
  <w:style w:type="paragraph" w:styleId="Footer">
    <w:name w:val="footer"/>
    <w:basedOn w:val="Normal"/>
    <w:link w:val="FooterChar"/>
    <w:uiPriority w:val="99"/>
    <w:unhideWhenUsed/>
    <w:rsid w:val="00F624B1"/>
    <w:pPr>
      <w:tabs>
        <w:tab w:val="center" w:pos="4513"/>
        <w:tab w:val="right" w:pos="9026"/>
      </w:tabs>
      <w:spacing w:before="0" w:line="240" w:lineRule="auto"/>
    </w:pPr>
    <w:rPr>
      <w:sz w:val="16"/>
      <w:szCs w:val="16"/>
    </w:rPr>
  </w:style>
  <w:style w:type="character" w:customStyle="1" w:styleId="FooterChar">
    <w:name w:val="Footer Char"/>
    <w:basedOn w:val="DefaultParagraphFont"/>
    <w:link w:val="Footer"/>
    <w:uiPriority w:val="99"/>
    <w:rsid w:val="00F624B1"/>
    <w:rPr>
      <w:rFonts w:ascii="Montserrat" w:eastAsia="Montserrat" w:hAnsi="Montserrat" w:cs="Montserrat"/>
      <w:sz w:val="16"/>
      <w:szCs w:val="16"/>
      <w:lang w:val="en-US"/>
    </w:rPr>
  </w:style>
  <w:style w:type="paragraph" w:styleId="Title">
    <w:name w:val="Title"/>
    <w:basedOn w:val="Normal"/>
    <w:next w:val="Normal"/>
    <w:link w:val="TitleChar"/>
    <w:uiPriority w:val="10"/>
    <w:qFormat/>
    <w:rsid w:val="0071459F"/>
    <w:pPr>
      <w:spacing w:before="20"/>
      <w:ind w:left="20"/>
    </w:pPr>
    <w:rPr>
      <w:rFonts w:ascii="Montserrat Medium" w:hAnsi="Montserrat Medium"/>
      <w:color w:val="F16132"/>
      <w:sz w:val="52"/>
    </w:rPr>
  </w:style>
  <w:style w:type="character" w:customStyle="1" w:styleId="TitleChar">
    <w:name w:val="Title Char"/>
    <w:basedOn w:val="DefaultParagraphFont"/>
    <w:link w:val="Title"/>
    <w:uiPriority w:val="10"/>
    <w:rsid w:val="0071459F"/>
    <w:rPr>
      <w:rFonts w:ascii="Montserrat Medium" w:eastAsia="Montserrat" w:hAnsi="Montserrat Medium" w:cs="Montserrat"/>
      <w:color w:val="F16132"/>
      <w:sz w:val="52"/>
      <w:szCs w:val="22"/>
      <w:lang w:val="en-US"/>
    </w:rPr>
  </w:style>
  <w:style w:type="paragraph" w:styleId="Subtitle">
    <w:name w:val="Subtitle"/>
    <w:basedOn w:val="Normal"/>
    <w:next w:val="Normal"/>
    <w:link w:val="SubtitleChar"/>
    <w:uiPriority w:val="11"/>
    <w:qFormat/>
    <w:rsid w:val="0071459F"/>
    <w:pPr>
      <w:spacing w:before="251"/>
      <w:ind w:left="473"/>
    </w:pPr>
    <w:rPr>
      <w:sz w:val="18"/>
    </w:rPr>
  </w:style>
  <w:style w:type="character" w:customStyle="1" w:styleId="SubtitleChar">
    <w:name w:val="Subtitle Char"/>
    <w:basedOn w:val="DefaultParagraphFont"/>
    <w:link w:val="Subtitle"/>
    <w:uiPriority w:val="11"/>
    <w:rsid w:val="0071459F"/>
    <w:rPr>
      <w:rFonts w:ascii="Montserrat" w:eastAsia="Montserrat" w:hAnsi="Montserrat" w:cs="Montserrat"/>
      <w:sz w:val="18"/>
      <w:szCs w:val="22"/>
      <w:lang w:val="en-US"/>
    </w:rPr>
  </w:style>
  <w:style w:type="character" w:customStyle="1" w:styleId="Heading4Char">
    <w:name w:val="Heading 4 Char"/>
    <w:basedOn w:val="DefaultParagraphFont"/>
    <w:link w:val="Heading4"/>
    <w:uiPriority w:val="9"/>
    <w:rsid w:val="006F7FC2"/>
    <w:rPr>
      <w:rFonts w:ascii="Montserrat SemiBold" w:eastAsia="Montserrat" w:hAnsi="Montserrat SemiBold" w:cs="Montserrat"/>
      <w:b/>
      <w:bCs/>
      <w:color w:val="F26032"/>
      <w:sz w:val="21"/>
      <w:szCs w:val="21"/>
    </w:rPr>
  </w:style>
  <w:style w:type="character" w:customStyle="1" w:styleId="Heading1Char">
    <w:name w:val="Heading 1 Char"/>
    <w:basedOn w:val="DefaultParagraphFont"/>
    <w:link w:val="Heading1"/>
    <w:uiPriority w:val="9"/>
    <w:rsid w:val="00F9006B"/>
    <w:rPr>
      <w:rFonts w:ascii="Montserrat Light" w:eastAsia="Montserrat" w:hAnsi="Montserrat Light" w:cs="Montserrat"/>
      <w:color w:val="F16132"/>
      <w:sz w:val="40"/>
      <w:lang w:val="en-US"/>
    </w:rPr>
  </w:style>
  <w:style w:type="paragraph" w:styleId="NoSpacing">
    <w:name w:val="No Spacing"/>
    <w:aliases w:val="Bullets"/>
    <w:basedOn w:val="Normal"/>
    <w:uiPriority w:val="1"/>
    <w:qFormat/>
    <w:rsid w:val="007D2ADE"/>
    <w:pPr>
      <w:tabs>
        <w:tab w:val="left" w:pos="586"/>
      </w:tabs>
      <w:spacing w:before="125"/>
      <w:ind w:left="586" w:hanging="360"/>
    </w:pPr>
  </w:style>
  <w:style w:type="numbering" w:customStyle="1" w:styleId="PoP">
    <w:name w:val="PoP"/>
    <w:uiPriority w:val="99"/>
    <w:rsid w:val="00602223"/>
    <w:pPr>
      <w:numPr>
        <w:numId w:val="1"/>
      </w:numPr>
    </w:pPr>
  </w:style>
  <w:style w:type="paragraph" w:styleId="ListParagraph">
    <w:name w:val="List Paragraph"/>
    <w:basedOn w:val="NoSpacing"/>
    <w:uiPriority w:val="34"/>
    <w:qFormat/>
    <w:rsid w:val="00DA3A07"/>
    <w:pPr>
      <w:spacing w:before="80" w:line="240" w:lineRule="auto"/>
      <w:ind w:left="0" w:firstLine="0"/>
    </w:pPr>
  </w:style>
  <w:style w:type="numbering" w:customStyle="1" w:styleId="PedagogyofPlay">
    <w:name w:val="Pedagogy of Play"/>
    <w:uiPriority w:val="99"/>
    <w:rsid w:val="00602223"/>
    <w:pPr>
      <w:numPr>
        <w:numId w:val="2"/>
      </w:numPr>
    </w:pPr>
  </w:style>
  <w:style w:type="character" w:customStyle="1" w:styleId="BalloonTextChar">
    <w:name w:val="Balloon Text Char"/>
    <w:basedOn w:val="DefaultParagraphFont"/>
    <w:link w:val="BalloonText"/>
    <w:uiPriority w:val="99"/>
    <w:semiHidden/>
    <w:rsid w:val="00356792"/>
    <w:rPr>
      <w:rFonts w:ascii="Times New Roman" w:eastAsia="Montserrat" w:hAnsi="Times New Roman" w:cs="Times New Roman"/>
      <w:sz w:val="18"/>
      <w:szCs w:val="18"/>
      <w:lang w:val="en-US"/>
    </w:rPr>
  </w:style>
  <w:style w:type="character" w:styleId="Hyperlink">
    <w:name w:val="Hyperlink"/>
    <w:uiPriority w:val="99"/>
    <w:unhideWhenUsed/>
    <w:rsid w:val="004072E8"/>
    <w:rPr>
      <w:color w:val="48639C"/>
    </w:rPr>
  </w:style>
  <w:style w:type="character" w:styleId="UnresolvedMention">
    <w:name w:val="Unresolved Mention"/>
    <w:basedOn w:val="DefaultParagraphFont"/>
    <w:uiPriority w:val="99"/>
    <w:semiHidden/>
    <w:unhideWhenUsed/>
    <w:rsid w:val="00832308"/>
    <w:rPr>
      <w:color w:val="605E5C"/>
      <w:shd w:val="clear" w:color="auto" w:fill="E1DFDD"/>
    </w:rPr>
  </w:style>
  <w:style w:type="character" w:styleId="FollowedHyperlink">
    <w:name w:val="FollowedHyperlink"/>
    <w:basedOn w:val="DefaultParagraphFont"/>
    <w:uiPriority w:val="99"/>
    <w:semiHidden/>
    <w:unhideWhenUsed/>
    <w:rsid w:val="00832308"/>
    <w:rPr>
      <w:color w:val="954F72" w:themeColor="followedHyperlink"/>
      <w:u w:val="single"/>
    </w:rPr>
  </w:style>
  <w:style w:type="paragraph" w:styleId="FootnoteText">
    <w:name w:val="footnote text"/>
    <w:basedOn w:val="Normal"/>
    <w:link w:val="FootnoteTextChar"/>
    <w:uiPriority w:val="99"/>
    <w:unhideWhenUsed/>
    <w:rsid w:val="00832308"/>
    <w:pPr>
      <w:widowControl/>
      <w:autoSpaceDE/>
      <w:autoSpaceDN/>
      <w:spacing w:before="0" w:line="240" w:lineRule="auto"/>
      <w:ind w:right="0"/>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832308"/>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832308"/>
    <w:rPr>
      <w:vertAlign w:val="superscript"/>
    </w:rPr>
  </w:style>
  <w:style w:type="paragraph" w:styleId="EndnoteText">
    <w:name w:val="endnote text"/>
    <w:basedOn w:val="Normal"/>
    <w:link w:val="EndnoteTextChar"/>
    <w:uiPriority w:val="99"/>
    <w:unhideWhenUsed/>
    <w:rsid w:val="00F94978"/>
    <w:pPr>
      <w:widowControl/>
      <w:autoSpaceDE/>
      <w:autoSpaceDN/>
      <w:spacing w:before="240" w:line="240" w:lineRule="auto"/>
      <w:ind w:right="0"/>
    </w:pPr>
    <w:rPr>
      <w:rFonts w:eastAsia="Times New Roman" w:cs="Times New Roman"/>
    </w:rPr>
  </w:style>
  <w:style w:type="character" w:customStyle="1" w:styleId="EndnoteTextChar">
    <w:name w:val="Endnote Text Char"/>
    <w:basedOn w:val="DefaultParagraphFont"/>
    <w:link w:val="EndnoteText"/>
    <w:uiPriority w:val="99"/>
    <w:rsid w:val="00F94978"/>
    <w:rPr>
      <w:rFonts w:ascii="Montserrat" w:eastAsia="Times New Roman" w:hAnsi="Montserrat" w:cs="Times New Roman"/>
      <w:sz w:val="20"/>
      <w:szCs w:val="20"/>
      <w:lang w:val="en-US"/>
    </w:rPr>
  </w:style>
  <w:style w:type="paragraph" w:styleId="Header">
    <w:name w:val="header"/>
    <w:basedOn w:val="Normal"/>
    <w:link w:val="HeaderChar"/>
    <w:uiPriority w:val="99"/>
    <w:semiHidden/>
    <w:unhideWhenUsed/>
    <w:rsid w:val="00832308"/>
    <w:pPr>
      <w:widowControl/>
      <w:tabs>
        <w:tab w:val="center" w:pos="4680"/>
        <w:tab w:val="right" w:pos="9360"/>
      </w:tabs>
      <w:autoSpaceDE/>
      <w:autoSpaceDN/>
      <w:spacing w:before="0" w:line="240" w:lineRule="auto"/>
      <w:ind w:right="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832308"/>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832308"/>
    <w:rPr>
      <w:sz w:val="16"/>
      <w:szCs w:val="16"/>
    </w:rPr>
  </w:style>
  <w:style w:type="paragraph" w:styleId="CommentText">
    <w:name w:val="annotation text"/>
    <w:basedOn w:val="Normal"/>
    <w:link w:val="CommentTextChar"/>
    <w:uiPriority w:val="99"/>
    <w:unhideWhenUsed/>
    <w:rsid w:val="00832308"/>
    <w:pPr>
      <w:widowControl/>
      <w:autoSpaceDE/>
      <w:autoSpaceDN/>
      <w:spacing w:before="0" w:line="240" w:lineRule="auto"/>
      <w:ind w:right="0"/>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8323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32308"/>
    <w:rPr>
      <w:b/>
      <w:bCs/>
    </w:rPr>
  </w:style>
  <w:style w:type="character" w:customStyle="1" w:styleId="CommentSubjectChar">
    <w:name w:val="Comment Subject Char"/>
    <w:basedOn w:val="CommentTextChar"/>
    <w:link w:val="CommentSubject"/>
    <w:uiPriority w:val="99"/>
    <w:semiHidden/>
    <w:rsid w:val="00832308"/>
    <w:rPr>
      <w:rFonts w:ascii="Times New Roman" w:eastAsia="Times New Roman" w:hAnsi="Times New Roman" w:cs="Times New Roman"/>
      <w:b/>
      <w:bCs/>
      <w:sz w:val="20"/>
      <w:szCs w:val="20"/>
      <w:lang w:val="en-US"/>
    </w:rPr>
  </w:style>
  <w:style w:type="character" w:styleId="PageNumber">
    <w:name w:val="page number"/>
    <w:basedOn w:val="DefaultParagraphFont"/>
    <w:uiPriority w:val="99"/>
    <w:semiHidden/>
    <w:unhideWhenUsed/>
    <w:rsid w:val="00832308"/>
  </w:style>
  <w:style w:type="paragraph" w:styleId="NormalWeb">
    <w:name w:val="Normal (Web)"/>
    <w:basedOn w:val="Normal"/>
    <w:uiPriority w:val="99"/>
    <w:semiHidden/>
    <w:unhideWhenUsed/>
    <w:rsid w:val="00832308"/>
    <w:pPr>
      <w:widowControl/>
      <w:autoSpaceDE/>
      <w:autoSpaceDN/>
      <w:spacing w:before="100" w:beforeAutospacing="1" w:after="100" w:afterAutospacing="1" w:line="240" w:lineRule="auto"/>
      <w:ind w:right="0"/>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32308"/>
    <w:rPr>
      <w:vertAlign w:val="superscript"/>
    </w:rPr>
  </w:style>
  <w:style w:type="character" w:customStyle="1" w:styleId="Heading3Char">
    <w:name w:val="Heading 3 Char"/>
    <w:basedOn w:val="DefaultParagraphFont"/>
    <w:link w:val="Heading3"/>
    <w:uiPriority w:val="9"/>
    <w:rsid w:val="004072E8"/>
    <w:rPr>
      <w:rFonts w:ascii="Montserrat Light" w:eastAsiaTheme="majorEastAsia" w:hAnsi="Montserrat Light" w:cstheme="majorBidi"/>
      <w:color w:val="F26133"/>
      <w:sz w:val="40"/>
      <w:szCs w:val="40"/>
      <w:lang w:val="en-US"/>
    </w:rPr>
  </w:style>
  <w:style w:type="paragraph" w:styleId="Revision">
    <w:name w:val="Revision"/>
    <w:hidden/>
    <w:uiPriority w:val="99"/>
    <w:semiHidden/>
    <w:rsid w:val="00627EEE"/>
    <w:rPr>
      <w:rFonts w:ascii="Montserrat" w:eastAsia="Montserrat" w:hAnsi="Montserrat" w:cs="Montserrat"/>
      <w:sz w:val="20"/>
      <w:szCs w:val="20"/>
    </w:rPr>
  </w:style>
  <w:style w:type="paragraph" w:styleId="Caption">
    <w:name w:val="caption"/>
    <w:basedOn w:val="Normal"/>
    <w:next w:val="Normal"/>
    <w:uiPriority w:val="35"/>
    <w:unhideWhenUsed/>
    <w:qFormat/>
    <w:rsid w:val="00F94978"/>
    <w:pPr>
      <w:spacing w:before="0"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FC771A"/>
    <w:rPr>
      <w:rFonts w:asciiTheme="majorHAnsi" w:eastAsiaTheme="majorEastAsia" w:hAnsiTheme="majorHAnsi" w:cstheme="majorBidi"/>
      <w:color w:val="2F5496" w:themeColor="accent1" w:themeShade="BF"/>
      <w:sz w:val="20"/>
      <w:szCs w:val="20"/>
    </w:rPr>
  </w:style>
  <w:style w:type="paragraph" w:styleId="TOC2">
    <w:name w:val="toc 2"/>
    <w:basedOn w:val="Normal"/>
    <w:next w:val="Normal"/>
    <w:autoRedefine/>
    <w:uiPriority w:val="39"/>
    <w:unhideWhenUsed/>
    <w:rsid w:val="004423EA"/>
    <w:pPr>
      <w:spacing w:after="100"/>
      <w:ind w:left="200"/>
    </w:pPr>
  </w:style>
  <w:style w:type="paragraph" w:styleId="TOC1">
    <w:name w:val="toc 1"/>
    <w:basedOn w:val="Normal"/>
    <w:next w:val="Normal"/>
    <w:link w:val="TOC1Char"/>
    <w:autoRedefine/>
    <w:uiPriority w:val="39"/>
    <w:unhideWhenUsed/>
    <w:qFormat/>
    <w:rsid w:val="004423EA"/>
    <w:pPr>
      <w:spacing w:after="100"/>
    </w:pPr>
  </w:style>
  <w:style w:type="paragraph" w:styleId="TOC4">
    <w:name w:val="toc 4"/>
    <w:basedOn w:val="Normal"/>
    <w:next w:val="Normal"/>
    <w:autoRedefine/>
    <w:uiPriority w:val="39"/>
    <w:unhideWhenUsed/>
    <w:rsid w:val="004423EA"/>
    <w:pPr>
      <w:spacing w:after="100"/>
      <w:ind w:left="600"/>
    </w:pPr>
  </w:style>
  <w:style w:type="paragraph" w:styleId="TOC3">
    <w:name w:val="toc 3"/>
    <w:basedOn w:val="Normal"/>
    <w:next w:val="Normal"/>
    <w:autoRedefine/>
    <w:uiPriority w:val="39"/>
    <w:unhideWhenUsed/>
    <w:rsid w:val="004423EA"/>
    <w:pPr>
      <w:spacing w:after="100"/>
      <w:ind w:left="400"/>
    </w:pPr>
  </w:style>
  <w:style w:type="paragraph" w:styleId="TOC5">
    <w:name w:val="toc 5"/>
    <w:basedOn w:val="Normal"/>
    <w:next w:val="Normal"/>
    <w:autoRedefine/>
    <w:uiPriority w:val="39"/>
    <w:unhideWhenUsed/>
    <w:rsid w:val="004423EA"/>
    <w:pPr>
      <w:widowControl/>
      <w:autoSpaceDE/>
      <w:autoSpaceDN/>
      <w:spacing w:before="0" w:after="100" w:line="259" w:lineRule="auto"/>
      <w:ind w:left="880" w:right="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423EA"/>
    <w:pPr>
      <w:widowControl/>
      <w:autoSpaceDE/>
      <w:autoSpaceDN/>
      <w:spacing w:before="0" w:after="100" w:line="259" w:lineRule="auto"/>
      <w:ind w:left="1100" w:right="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423EA"/>
    <w:pPr>
      <w:widowControl/>
      <w:autoSpaceDE/>
      <w:autoSpaceDN/>
      <w:spacing w:before="0" w:after="100" w:line="259" w:lineRule="auto"/>
      <w:ind w:left="1320" w:right="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423EA"/>
    <w:pPr>
      <w:widowControl/>
      <w:autoSpaceDE/>
      <w:autoSpaceDN/>
      <w:spacing w:before="0" w:after="100" w:line="259" w:lineRule="auto"/>
      <w:ind w:left="1540" w:right="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423EA"/>
    <w:pPr>
      <w:widowControl/>
      <w:autoSpaceDE/>
      <w:autoSpaceDN/>
      <w:spacing w:before="0" w:after="100" w:line="259" w:lineRule="auto"/>
      <w:ind w:left="1760" w:right="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205DFC"/>
    <w:pPr>
      <w:keepNext/>
      <w:keepLines/>
      <w:widowControl/>
      <w:autoSpaceDE/>
      <w:autoSpaceDN/>
      <w:spacing w:before="240" w:line="259" w:lineRule="auto"/>
      <w:ind w:left="0" w:right="0"/>
      <w:outlineLvl w:val="9"/>
    </w:pPr>
    <w:rPr>
      <w:rFonts w:asciiTheme="majorHAnsi" w:eastAsiaTheme="majorEastAsia" w:hAnsiTheme="majorHAnsi" w:cstheme="majorBidi"/>
      <w:color w:val="2F5496" w:themeColor="accent1" w:themeShade="BF"/>
      <w:sz w:val="32"/>
      <w:szCs w:val="32"/>
    </w:rPr>
  </w:style>
  <w:style w:type="character" w:customStyle="1" w:styleId="TOC1Char">
    <w:name w:val="TOC 1 Char"/>
    <w:basedOn w:val="DefaultParagraphFont"/>
    <w:link w:val="TOC1"/>
    <w:uiPriority w:val="39"/>
    <w:rsid w:val="003941D1"/>
    <w:rPr>
      <w:rFonts w:ascii="Montserrat" w:eastAsia="Montserrat" w:hAnsi="Montserrat" w:cs="Montserrat"/>
      <w:sz w:val="20"/>
      <w:szCs w:val="20"/>
    </w:rPr>
  </w:style>
  <w:style w:type="character" w:styleId="Mention">
    <w:name w:val="Mention"/>
    <w:basedOn w:val="DefaultParagraphFont"/>
    <w:uiPriority w:val="99"/>
    <w:unhideWhenUsed/>
    <w:rsid w:val="0054491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1232">
      <w:bodyDiv w:val="1"/>
      <w:marLeft w:val="0"/>
      <w:marRight w:val="0"/>
      <w:marTop w:val="0"/>
      <w:marBottom w:val="0"/>
      <w:divBdr>
        <w:top w:val="none" w:sz="0" w:space="0" w:color="auto"/>
        <w:left w:val="none" w:sz="0" w:space="0" w:color="auto"/>
        <w:bottom w:val="none" w:sz="0" w:space="0" w:color="auto"/>
        <w:right w:val="none" w:sz="0" w:space="0" w:color="auto"/>
      </w:divBdr>
    </w:div>
    <w:div w:id="52198769">
      <w:bodyDiv w:val="1"/>
      <w:marLeft w:val="0"/>
      <w:marRight w:val="0"/>
      <w:marTop w:val="0"/>
      <w:marBottom w:val="0"/>
      <w:divBdr>
        <w:top w:val="none" w:sz="0" w:space="0" w:color="auto"/>
        <w:left w:val="none" w:sz="0" w:space="0" w:color="auto"/>
        <w:bottom w:val="none" w:sz="0" w:space="0" w:color="auto"/>
        <w:right w:val="none" w:sz="0" w:space="0" w:color="auto"/>
      </w:divBdr>
    </w:div>
    <w:div w:id="85544165">
      <w:bodyDiv w:val="1"/>
      <w:marLeft w:val="0"/>
      <w:marRight w:val="0"/>
      <w:marTop w:val="0"/>
      <w:marBottom w:val="0"/>
      <w:divBdr>
        <w:top w:val="none" w:sz="0" w:space="0" w:color="auto"/>
        <w:left w:val="none" w:sz="0" w:space="0" w:color="auto"/>
        <w:bottom w:val="none" w:sz="0" w:space="0" w:color="auto"/>
        <w:right w:val="none" w:sz="0" w:space="0" w:color="auto"/>
      </w:divBdr>
    </w:div>
    <w:div w:id="120459916">
      <w:bodyDiv w:val="1"/>
      <w:marLeft w:val="0"/>
      <w:marRight w:val="0"/>
      <w:marTop w:val="0"/>
      <w:marBottom w:val="0"/>
      <w:divBdr>
        <w:top w:val="none" w:sz="0" w:space="0" w:color="auto"/>
        <w:left w:val="none" w:sz="0" w:space="0" w:color="auto"/>
        <w:bottom w:val="none" w:sz="0" w:space="0" w:color="auto"/>
        <w:right w:val="none" w:sz="0" w:space="0" w:color="auto"/>
      </w:divBdr>
      <w:divsChild>
        <w:div w:id="1268582631">
          <w:marLeft w:val="0"/>
          <w:marRight w:val="0"/>
          <w:marTop w:val="0"/>
          <w:marBottom w:val="300"/>
          <w:divBdr>
            <w:top w:val="none" w:sz="0" w:space="0" w:color="auto"/>
            <w:left w:val="none" w:sz="0" w:space="0" w:color="auto"/>
            <w:bottom w:val="none" w:sz="0" w:space="0" w:color="auto"/>
            <w:right w:val="none" w:sz="0" w:space="0" w:color="auto"/>
          </w:divBdr>
        </w:div>
      </w:divsChild>
    </w:div>
    <w:div w:id="162357902">
      <w:bodyDiv w:val="1"/>
      <w:marLeft w:val="0"/>
      <w:marRight w:val="0"/>
      <w:marTop w:val="0"/>
      <w:marBottom w:val="0"/>
      <w:divBdr>
        <w:top w:val="none" w:sz="0" w:space="0" w:color="auto"/>
        <w:left w:val="none" w:sz="0" w:space="0" w:color="auto"/>
        <w:bottom w:val="none" w:sz="0" w:space="0" w:color="auto"/>
        <w:right w:val="none" w:sz="0" w:space="0" w:color="auto"/>
      </w:divBdr>
      <w:divsChild>
        <w:div w:id="642273653">
          <w:marLeft w:val="480"/>
          <w:marRight w:val="0"/>
          <w:marTop w:val="0"/>
          <w:marBottom w:val="0"/>
          <w:divBdr>
            <w:top w:val="none" w:sz="0" w:space="0" w:color="auto"/>
            <w:left w:val="none" w:sz="0" w:space="0" w:color="auto"/>
            <w:bottom w:val="none" w:sz="0" w:space="0" w:color="auto"/>
            <w:right w:val="none" w:sz="0" w:space="0" w:color="auto"/>
          </w:divBdr>
          <w:divsChild>
            <w:div w:id="5522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4823">
      <w:bodyDiv w:val="1"/>
      <w:marLeft w:val="0"/>
      <w:marRight w:val="0"/>
      <w:marTop w:val="0"/>
      <w:marBottom w:val="0"/>
      <w:divBdr>
        <w:top w:val="none" w:sz="0" w:space="0" w:color="auto"/>
        <w:left w:val="none" w:sz="0" w:space="0" w:color="auto"/>
        <w:bottom w:val="none" w:sz="0" w:space="0" w:color="auto"/>
        <w:right w:val="none" w:sz="0" w:space="0" w:color="auto"/>
      </w:divBdr>
      <w:divsChild>
        <w:div w:id="697434302">
          <w:marLeft w:val="547"/>
          <w:marRight w:val="0"/>
          <w:marTop w:val="154"/>
          <w:marBottom w:val="0"/>
          <w:divBdr>
            <w:top w:val="none" w:sz="0" w:space="0" w:color="auto"/>
            <w:left w:val="none" w:sz="0" w:space="0" w:color="auto"/>
            <w:bottom w:val="none" w:sz="0" w:space="0" w:color="auto"/>
            <w:right w:val="none" w:sz="0" w:space="0" w:color="auto"/>
          </w:divBdr>
        </w:div>
        <w:div w:id="954403707">
          <w:marLeft w:val="547"/>
          <w:marRight w:val="0"/>
          <w:marTop w:val="154"/>
          <w:marBottom w:val="0"/>
          <w:divBdr>
            <w:top w:val="none" w:sz="0" w:space="0" w:color="auto"/>
            <w:left w:val="none" w:sz="0" w:space="0" w:color="auto"/>
            <w:bottom w:val="none" w:sz="0" w:space="0" w:color="auto"/>
            <w:right w:val="none" w:sz="0" w:space="0" w:color="auto"/>
          </w:divBdr>
        </w:div>
        <w:div w:id="1624457438">
          <w:marLeft w:val="547"/>
          <w:marRight w:val="0"/>
          <w:marTop w:val="154"/>
          <w:marBottom w:val="0"/>
          <w:divBdr>
            <w:top w:val="none" w:sz="0" w:space="0" w:color="auto"/>
            <w:left w:val="none" w:sz="0" w:space="0" w:color="auto"/>
            <w:bottom w:val="none" w:sz="0" w:space="0" w:color="auto"/>
            <w:right w:val="none" w:sz="0" w:space="0" w:color="auto"/>
          </w:divBdr>
        </w:div>
      </w:divsChild>
    </w:div>
    <w:div w:id="352002680">
      <w:bodyDiv w:val="1"/>
      <w:marLeft w:val="0"/>
      <w:marRight w:val="0"/>
      <w:marTop w:val="0"/>
      <w:marBottom w:val="0"/>
      <w:divBdr>
        <w:top w:val="none" w:sz="0" w:space="0" w:color="auto"/>
        <w:left w:val="none" w:sz="0" w:space="0" w:color="auto"/>
        <w:bottom w:val="none" w:sz="0" w:space="0" w:color="auto"/>
        <w:right w:val="none" w:sz="0" w:space="0" w:color="auto"/>
      </w:divBdr>
    </w:div>
    <w:div w:id="748044027">
      <w:bodyDiv w:val="1"/>
      <w:marLeft w:val="0"/>
      <w:marRight w:val="0"/>
      <w:marTop w:val="0"/>
      <w:marBottom w:val="0"/>
      <w:divBdr>
        <w:top w:val="none" w:sz="0" w:space="0" w:color="auto"/>
        <w:left w:val="none" w:sz="0" w:space="0" w:color="auto"/>
        <w:bottom w:val="none" w:sz="0" w:space="0" w:color="auto"/>
        <w:right w:val="none" w:sz="0" w:space="0" w:color="auto"/>
      </w:divBdr>
      <w:divsChild>
        <w:div w:id="1231037690">
          <w:marLeft w:val="480"/>
          <w:marRight w:val="0"/>
          <w:marTop w:val="0"/>
          <w:marBottom w:val="0"/>
          <w:divBdr>
            <w:top w:val="none" w:sz="0" w:space="0" w:color="auto"/>
            <w:left w:val="none" w:sz="0" w:space="0" w:color="auto"/>
            <w:bottom w:val="none" w:sz="0" w:space="0" w:color="auto"/>
            <w:right w:val="none" w:sz="0" w:space="0" w:color="auto"/>
          </w:divBdr>
          <w:divsChild>
            <w:div w:id="18792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5929">
      <w:bodyDiv w:val="1"/>
      <w:marLeft w:val="0"/>
      <w:marRight w:val="0"/>
      <w:marTop w:val="0"/>
      <w:marBottom w:val="0"/>
      <w:divBdr>
        <w:top w:val="none" w:sz="0" w:space="0" w:color="auto"/>
        <w:left w:val="none" w:sz="0" w:space="0" w:color="auto"/>
        <w:bottom w:val="none" w:sz="0" w:space="0" w:color="auto"/>
        <w:right w:val="none" w:sz="0" w:space="0" w:color="auto"/>
      </w:divBdr>
    </w:div>
    <w:div w:id="927083273">
      <w:bodyDiv w:val="1"/>
      <w:marLeft w:val="0"/>
      <w:marRight w:val="0"/>
      <w:marTop w:val="0"/>
      <w:marBottom w:val="0"/>
      <w:divBdr>
        <w:top w:val="none" w:sz="0" w:space="0" w:color="auto"/>
        <w:left w:val="none" w:sz="0" w:space="0" w:color="auto"/>
        <w:bottom w:val="none" w:sz="0" w:space="0" w:color="auto"/>
        <w:right w:val="none" w:sz="0" w:space="0" w:color="auto"/>
      </w:divBdr>
      <w:divsChild>
        <w:div w:id="2021930953">
          <w:marLeft w:val="480"/>
          <w:marRight w:val="0"/>
          <w:marTop w:val="0"/>
          <w:marBottom w:val="0"/>
          <w:divBdr>
            <w:top w:val="none" w:sz="0" w:space="0" w:color="auto"/>
            <w:left w:val="none" w:sz="0" w:space="0" w:color="auto"/>
            <w:bottom w:val="none" w:sz="0" w:space="0" w:color="auto"/>
            <w:right w:val="none" w:sz="0" w:space="0" w:color="auto"/>
          </w:divBdr>
          <w:divsChild>
            <w:div w:id="6393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6143">
      <w:bodyDiv w:val="1"/>
      <w:marLeft w:val="0"/>
      <w:marRight w:val="0"/>
      <w:marTop w:val="0"/>
      <w:marBottom w:val="0"/>
      <w:divBdr>
        <w:top w:val="none" w:sz="0" w:space="0" w:color="auto"/>
        <w:left w:val="none" w:sz="0" w:space="0" w:color="auto"/>
        <w:bottom w:val="none" w:sz="0" w:space="0" w:color="auto"/>
        <w:right w:val="none" w:sz="0" w:space="0" w:color="auto"/>
      </w:divBdr>
    </w:div>
    <w:div w:id="966621569">
      <w:bodyDiv w:val="1"/>
      <w:marLeft w:val="0"/>
      <w:marRight w:val="0"/>
      <w:marTop w:val="0"/>
      <w:marBottom w:val="0"/>
      <w:divBdr>
        <w:top w:val="none" w:sz="0" w:space="0" w:color="auto"/>
        <w:left w:val="none" w:sz="0" w:space="0" w:color="auto"/>
        <w:bottom w:val="none" w:sz="0" w:space="0" w:color="auto"/>
        <w:right w:val="none" w:sz="0" w:space="0" w:color="auto"/>
      </w:divBdr>
      <w:divsChild>
        <w:div w:id="253364791">
          <w:marLeft w:val="547"/>
          <w:marRight w:val="0"/>
          <w:marTop w:val="154"/>
          <w:marBottom w:val="0"/>
          <w:divBdr>
            <w:top w:val="none" w:sz="0" w:space="0" w:color="auto"/>
            <w:left w:val="none" w:sz="0" w:space="0" w:color="auto"/>
            <w:bottom w:val="none" w:sz="0" w:space="0" w:color="auto"/>
            <w:right w:val="none" w:sz="0" w:space="0" w:color="auto"/>
          </w:divBdr>
        </w:div>
        <w:div w:id="501698290">
          <w:marLeft w:val="1166"/>
          <w:marRight w:val="0"/>
          <w:marTop w:val="134"/>
          <w:marBottom w:val="0"/>
          <w:divBdr>
            <w:top w:val="none" w:sz="0" w:space="0" w:color="auto"/>
            <w:left w:val="none" w:sz="0" w:space="0" w:color="auto"/>
            <w:bottom w:val="none" w:sz="0" w:space="0" w:color="auto"/>
            <w:right w:val="none" w:sz="0" w:space="0" w:color="auto"/>
          </w:divBdr>
        </w:div>
        <w:div w:id="1241409761">
          <w:marLeft w:val="1166"/>
          <w:marRight w:val="0"/>
          <w:marTop w:val="134"/>
          <w:marBottom w:val="0"/>
          <w:divBdr>
            <w:top w:val="none" w:sz="0" w:space="0" w:color="auto"/>
            <w:left w:val="none" w:sz="0" w:space="0" w:color="auto"/>
            <w:bottom w:val="none" w:sz="0" w:space="0" w:color="auto"/>
            <w:right w:val="none" w:sz="0" w:space="0" w:color="auto"/>
          </w:divBdr>
        </w:div>
        <w:div w:id="1358698613">
          <w:marLeft w:val="1166"/>
          <w:marRight w:val="0"/>
          <w:marTop w:val="134"/>
          <w:marBottom w:val="0"/>
          <w:divBdr>
            <w:top w:val="none" w:sz="0" w:space="0" w:color="auto"/>
            <w:left w:val="none" w:sz="0" w:space="0" w:color="auto"/>
            <w:bottom w:val="none" w:sz="0" w:space="0" w:color="auto"/>
            <w:right w:val="none" w:sz="0" w:space="0" w:color="auto"/>
          </w:divBdr>
        </w:div>
      </w:divsChild>
    </w:div>
    <w:div w:id="1026709271">
      <w:bodyDiv w:val="1"/>
      <w:marLeft w:val="0"/>
      <w:marRight w:val="0"/>
      <w:marTop w:val="0"/>
      <w:marBottom w:val="0"/>
      <w:divBdr>
        <w:top w:val="none" w:sz="0" w:space="0" w:color="auto"/>
        <w:left w:val="none" w:sz="0" w:space="0" w:color="auto"/>
        <w:bottom w:val="none" w:sz="0" w:space="0" w:color="auto"/>
        <w:right w:val="none" w:sz="0" w:space="0" w:color="auto"/>
      </w:divBdr>
      <w:divsChild>
        <w:div w:id="171141869">
          <w:marLeft w:val="1166"/>
          <w:marRight w:val="0"/>
          <w:marTop w:val="0"/>
          <w:marBottom w:val="240"/>
          <w:divBdr>
            <w:top w:val="none" w:sz="0" w:space="0" w:color="auto"/>
            <w:left w:val="none" w:sz="0" w:space="0" w:color="auto"/>
            <w:bottom w:val="none" w:sz="0" w:space="0" w:color="auto"/>
            <w:right w:val="none" w:sz="0" w:space="0" w:color="auto"/>
          </w:divBdr>
        </w:div>
        <w:div w:id="189690150">
          <w:marLeft w:val="1166"/>
          <w:marRight w:val="0"/>
          <w:marTop w:val="0"/>
          <w:marBottom w:val="240"/>
          <w:divBdr>
            <w:top w:val="none" w:sz="0" w:space="0" w:color="auto"/>
            <w:left w:val="none" w:sz="0" w:space="0" w:color="auto"/>
            <w:bottom w:val="none" w:sz="0" w:space="0" w:color="auto"/>
            <w:right w:val="none" w:sz="0" w:space="0" w:color="auto"/>
          </w:divBdr>
        </w:div>
        <w:div w:id="251546101">
          <w:marLeft w:val="1166"/>
          <w:marRight w:val="0"/>
          <w:marTop w:val="0"/>
          <w:marBottom w:val="240"/>
          <w:divBdr>
            <w:top w:val="none" w:sz="0" w:space="0" w:color="auto"/>
            <w:left w:val="none" w:sz="0" w:space="0" w:color="auto"/>
            <w:bottom w:val="none" w:sz="0" w:space="0" w:color="auto"/>
            <w:right w:val="none" w:sz="0" w:space="0" w:color="auto"/>
          </w:divBdr>
        </w:div>
        <w:div w:id="303043416">
          <w:marLeft w:val="1166"/>
          <w:marRight w:val="0"/>
          <w:marTop w:val="0"/>
          <w:marBottom w:val="240"/>
          <w:divBdr>
            <w:top w:val="none" w:sz="0" w:space="0" w:color="auto"/>
            <w:left w:val="none" w:sz="0" w:space="0" w:color="auto"/>
            <w:bottom w:val="none" w:sz="0" w:space="0" w:color="auto"/>
            <w:right w:val="none" w:sz="0" w:space="0" w:color="auto"/>
          </w:divBdr>
        </w:div>
        <w:div w:id="1436436761">
          <w:marLeft w:val="1166"/>
          <w:marRight w:val="0"/>
          <w:marTop w:val="0"/>
          <w:marBottom w:val="240"/>
          <w:divBdr>
            <w:top w:val="none" w:sz="0" w:space="0" w:color="auto"/>
            <w:left w:val="none" w:sz="0" w:space="0" w:color="auto"/>
            <w:bottom w:val="none" w:sz="0" w:space="0" w:color="auto"/>
            <w:right w:val="none" w:sz="0" w:space="0" w:color="auto"/>
          </w:divBdr>
        </w:div>
        <w:div w:id="1437676267">
          <w:marLeft w:val="1166"/>
          <w:marRight w:val="0"/>
          <w:marTop w:val="0"/>
          <w:marBottom w:val="240"/>
          <w:divBdr>
            <w:top w:val="none" w:sz="0" w:space="0" w:color="auto"/>
            <w:left w:val="none" w:sz="0" w:space="0" w:color="auto"/>
            <w:bottom w:val="none" w:sz="0" w:space="0" w:color="auto"/>
            <w:right w:val="none" w:sz="0" w:space="0" w:color="auto"/>
          </w:divBdr>
        </w:div>
      </w:divsChild>
    </w:div>
    <w:div w:id="1066687705">
      <w:bodyDiv w:val="1"/>
      <w:marLeft w:val="0"/>
      <w:marRight w:val="0"/>
      <w:marTop w:val="0"/>
      <w:marBottom w:val="0"/>
      <w:divBdr>
        <w:top w:val="none" w:sz="0" w:space="0" w:color="auto"/>
        <w:left w:val="none" w:sz="0" w:space="0" w:color="auto"/>
        <w:bottom w:val="none" w:sz="0" w:space="0" w:color="auto"/>
        <w:right w:val="none" w:sz="0" w:space="0" w:color="auto"/>
      </w:divBdr>
    </w:div>
    <w:div w:id="1159924597">
      <w:bodyDiv w:val="1"/>
      <w:marLeft w:val="0"/>
      <w:marRight w:val="0"/>
      <w:marTop w:val="0"/>
      <w:marBottom w:val="0"/>
      <w:divBdr>
        <w:top w:val="none" w:sz="0" w:space="0" w:color="auto"/>
        <w:left w:val="none" w:sz="0" w:space="0" w:color="auto"/>
        <w:bottom w:val="none" w:sz="0" w:space="0" w:color="auto"/>
        <w:right w:val="none" w:sz="0" w:space="0" w:color="auto"/>
      </w:divBdr>
      <w:divsChild>
        <w:div w:id="7416331">
          <w:marLeft w:val="0"/>
          <w:marRight w:val="0"/>
          <w:marTop w:val="0"/>
          <w:marBottom w:val="0"/>
          <w:divBdr>
            <w:top w:val="none" w:sz="0" w:space="0" w:color="auto"/>
            <w:left w:val="none" w:sz="0" w:space="0" w:color="auto"/>
            <w:bottom w:val="none" w:sz="0" w:space="0" w:color="auto"/>
            <w:right w:val="none" w:sz="0" w:space="0" w:color="auto"/>
          </w:divBdr>
        </w:div>
        <w:div w:id="11886645">
          <w:marLeft w:val="0"/>
          <w:marRight w:val="0"/>
          <w:marTop w:val="0"/>
          <w:marBottom w:val="0"/>
          <w:divBdr>
            <w:top w:val="none" w:sz="0" w:space="0" w:color="auto"/>
            <w:left w:val="none" w:sz="0" w:space="0" w:color="auto"/>
            <w:bottom w:val="none" w:sz="0" w:space="0" w:color="auto"/>
            <w:right w:val="none" w:sz="0" w:space="0" w:color="auto"/>
          </w:divBdr>
        </w:div>
        <w:div w:id="14237854">
          <w:marLeft w:val="0"/>
          <w:marRight w:val="0"/>
          <w:marTop w:val="0"/>
          <w:marBottom w:val="0"/>
          <w:divBdr>
            <w:top w:val="none" w:sz="0" w:space="0" w:color="auto"/>
            <w:left w:val="none" w:sz="0" w:space="0" w:color="auto"/>
            <w:bottom w:val="none" w:sz="0" w:space="0" w:color="auto"/>
            <w:right w:val="none" w:sz="0" w:space="0" w:color="auto"/>
          </w:divBdr>
        </w:div>
        <w:div w:id="14499201">
          <w:marLeft w:val="0"/>
          <w:marRight w:val="0"/>
          <w:marTop w:val="0"/>
          <w:marBottom w:val="0"/>
          <w:divBdr>
            <w:top w:val="none" w:sz="0" w:space="0" w:color="auto"/>
            <w:left w:val="none" w:sz="0" w:space="0" w:color="auto"/>
            <w:bottom w:val="none" w:sz="0" w:space="0" w:color="auto"/>
            <w:right w:val="none" w:sz="0" w:space="0" w:color="auto"/>
          </w:divBdr>
        </w:div>
        <w:div w:id="26179795">
          <w:marLeft w:val="0"/>
          <w:marRight w:val="0"/>
          <w:marTop w:val="0"/>
          <w:marBottom w:val="0"/>
          <w:divBdr>
            <w:top w:val="none" w:sz="0" w:space="0" w:color="auto"/>
            <w:left w:val="none" w:sz="0" w:space="0" w:color="auto"/>
            <w:bottom w:val="none" w:sz="0" w:space="0" w:color="auto"/>
            <w:right w:val="none" w:sz="0" w:space="0" w:color="auto"/>
          </w:divBdr>
        </w:div>
        <w:div w:id="37901767">
          <w:marLeft w:val="0"/>
          <w:marRight w:val="0"/>
          <w:marTop w:val="0"/>
          <w:marBottom w:val="0"/>
          <w:divBdr>
            <w:top w:val="none" w:sz="0" w:space="0" w:color="auto"/>
            <w:left w:val="none" w:sz="0" w:space="0" w:color="auto"/>
            <w:bottom w:val="none" w:sz="0" w:space="0" w:color="auto"/>
            <w:right w:val="none" w:sz="0" w:space="0" w:color="auto"/>
          </w:divBdr>
        </w:div>
        <w:div w:id="43600301">
          <w:marLeft w:val="0"/>
          <w:marRight w:val="0"/>
          <w:marTop w:val="0"/>
          <w:marBottom w:val="0"/>
          <w:divBdr>
            <w:top w:val="none" w:sz="0" w:space="0" w:color="auto"/>
            <w:left w:val="none" w:sz="0" w:space="0" w:color="auto"/>
            <w:bottom w:val="none" w:sz="0" w:space="0" w:color="auto"/>
            <w:right w:val="none" w:sz="0" w:space="0" w:color="auto"/>
          </w:divBdr>
        </w:div>
        <w:div w:id="51659269">
          <w:marLeft w:val="0"/>
          <w:marRight w:val="0"/>
          <w:marTop w:val="0"/>
          <w:marBottom w:val="0"/>
          <w:divBdr>
            <w:top w:val="none" w:sz="0" w:space="0" w:color="auto"/>
            <w:left w:val="none" w:sz="0" w:space="0" w:color="auto"/>
            <w:bottom w:val="none" w:sz="0" w:space="0" w:color="auto"/>
            <w:right w:val="none" w:sz="0" w:space="0" w:color="auto"/>
          </w:divBdr>
        </w:div>
        <w:div w:id="56781846">
          <w:marLeft w:val="0"/>
          <w:marRight w:val="0"/>
          <w:marTop w:val="0"/>
          <w:marBottom w:val="0"/>
          <w:divBdr>
            <w:top w:val="none" w:sz="0" w:space="0" w:color="auto"/>
            <w:left w:val="none" w:sz="0" w:space="0" w:color="auto"/>
            <w:bottom w:val="none" w:sz="0" w:space="0" w:color="auto"/>
            <w:right w:val="none" w:sz="0" w:space="0" w:color="auto"/>
          </w:divBdr>
        </w:div>
        <w:div w:id="56786689">
          <w:marLeft w:val="0"/>
          <w:marRight w:val="0"/>
          <w:marTop w:val="0"/>
          <w:marBottom w:val="0"/>
          <w:divBdr>
            <w:top w:val="none" w:sz="0" w:space="0" w:color="auto"/>
            <w:left w:val="none" w:sz="0" w:space="0" w:color="auto"/>
            <w:bottom w:val="none" w:sz="0" w:space="0" w:color="auto"/>
            <w:right w:val="none" w:sz="0" w:space="0" w:color="auto"/>
          </w:divBdr>
        </w:div>
        <w:div w:id="78530896">
          <w:marLeft w:val="0"/>
          <w:marRight w:val="0"/>
          <w:marTop w:val="0"/>
          <w:marBottom w:val="0"/>
          <w:divBdr>
            <w:top w:val="none" w:sz="0" w:space="0" w:color="auto"/>
            <w:left w:val="none" w:sz="0" w:space="0" w:color="auto"/>
            <w:bottom w:val="none" w:sz="0" w:space="0" w:color="auto"/>
            <w:right w:val="none" w:sz="0" w:space="0" w:color="auto"/>
          </w:divBdr>
        </w:div>
        <w:div w:id="79377222">
          <w:marLeft w:val="0"/>
          <w:marRight w:val="0"/>
          <w:marTop w:val="0"/>
          <w:marBottom w:val="0"/>
          <w:divBdr>
            <w:top w:val="none" w:sz="0" w:space="0" w:color="auto"/>
            <w:left w:val="none" w:sz="0" w:space="0" w:color="auto"/>
            <w:bottom w:val="none" w:sz="0" w:space="0" w:color="auto"/>
            <w:right w:val="none" w:sz="0" w:space="0" w:color="auto"/>
          </w:divBdr>
        </w:div>
        <w:div w:id="82384571">
          <w:marLeft w:val="0"/>
          <w:marRight w:val="0"/>
          <w:marTop w:val="0"/>
          <w:marBottom w:val="0"/>
          <w:divBdr>
            <w:top w:val="none" w:sz="0" w:space="0" w:color="auto"/>
            <w:left w:val="none" w:sz="0" w:space="0" w:color="auto"/>
            <w:bottom w:val="none" w:sz="0" w:space="0" w:color="auto"/>
            <w:right w:val="none" w:sz="0" w:space="0" w:color="auto"/>
          </w:divBdr>
        </w:div>
        <w:div w:id="82730237">
          <w:marLeft w:val="0"/>
          <w:marRight w:val="0"/>
          <w:marTop w:val="0"/>
          <w:marBottom w:val="0"/>
          <w:divBdr>
            <w:top w:val="none" w:sz="0" w:space="0" w:color="auto"/>
            <w:left w:val="none" w:sz="0" w:space="0" w:color="auto"/>
            <w:bottom w:val="none" w:sz="0" w:space="0" w:color="auto"/>
            <w:right w:val="none" w:sz="0" w:space="0" w:color="auto"/>
          </w:divBdr>
        </w:div>
        <w:div w:id="85154194">
          <w:marLeft w:val="0"/>
          <w:marRight w:val="0"/>
          <w:marTop w:val="0"/>
          <w:marBottom w:val="0"/>
          <w:divBdr>
            <w:top w:val="none" w:sz="0" w:space="0" w:color="auto"/>
            <w:left w:val="none" w:sz="0" w:space="0" w:color="auto"/>
            <w:bottom w:val="none" w:sz="0" w:space="0" w:color="auto"/>
            <w:right w:val="none" w:sz="0" w:space="0" w:color="auto"/>
          </w:divBdr>
        </w:div>
        <w:div w:id="86124432">
          <w:marLeft w:val="0"/>
          <w:marRight w:val="0"/>
          <w:marTop w:val="0"/>
          <w:marBottom w:val="0"/>
          <w:divBdr>
            <w:top w:val="none" w:sz="0" w:space="0" w:color="auto"/>
            <w:left w:val="none" w:sz="0" w:space="0" w:color="auto"/>
            <w:bottom w:val="none" w:sz="0" w:space="0" w:color="auto"/>
            <w:right w:val="none" w:sz="0" w:space="0" w:color="auto"/>
          </w:divBdr>
        </w:div>
        <w:div w:id="90400397">
          <w:marLeft w:val="0"/>
          <w:marRight w:val="0"/>
          <w:marTop w:val="0"/>
          <w:marBottom w:val="0"/>
          <w:divBdr>
            <w:top w:val="none" w:sz="0" w:space="0" w:color="auto"/>
            <w:left w:val="none" w:sz="0" w:space="0" w:color="auto"/>
            <w:bottom w:val="none" w:sz="0" w:space="0" w:color="auto"/>
            <w:right w:val="none" w:sz="0" w:space="0" w:color="auto"/>
          </w:divBdr>
        </w:div>
        <w:div w:id="90863101">
          <w:marLeft w:val="0"/>
          <w:marRight w:val="0"/>
          <w:marTop w:val="0"/>
          <w:marBottom w:val="0"/>
          <w:divBdr>
            <w:top w:val="none" w:sz="0" w:space="0" w:color="auto"/>
            <w:left w:val="none" w:sz="0" w:space="0" w:color="auto"/>
            <w:bottom w:val="none" w:sz="0" w:space="0" w:color="auto"/>
            <w:right w:val="none" w:sz="0" w:space="0" w:color="auto"/>
          </w:divBdr>
        </w:div>
        <w:div w:id="96486392">
          <w:marLeft w:val="0"/>
          <w:marRight w:val="0"/>
          <w:marTop w:val="0"/>
          <w:marBottom w:val="0"/>
          <w:divBdr>
            <w:top w:val="none" w:sz="0" w:space="0" w:color="auto"/>
            <w:left w:val="none" w:sz="0" w:space="0" w:color="auto"/>
            <w:bottom w:val="none" w:sz="0" w:space="0" w:color="auto"/>
            <w:right w:val="none" w:sz="0" w:space="0" w:color="auto"/>
          </w:divBdr>
        </w:div>
        <w:div w:id="98069277">
          <w:marLeft w:val="0"/>
          <w:marRight w:val="0"/>
          <w:marTop w:val="0"/>
          <w:marBottom w:val="0"/>
          <w:divBdr>
            <w:top w:val="none" w:sz="0" w:space="0" w:color="auto"/>
            <w:left w:val="none" w:sz="0" w:space="0" w:color="auto"/>
            <w:bottom w:val="none" w:sz="0" w:space="0" w:color="auto"/>
            <w:right w:val="none" w:sz="0" w:space="0" w:color="auto"/>
          </w:divBdr>
        </w:div>
        <w:div w:id="106629695">
          <w:marLeft w:val="0"/>
          <w:marRight w:val="0"/>
          <w:marTop w:val="0"/>
          <w:marBottom w:val="0"/>
          <w:divBdr>
            <w:top w:val="none" w:sz="0" w:space="0" w:color="auto"/>
            <w:left w:val="none" w:sz="0" w:space="0" w:color="auto"/>
            <w:bottom w:val="none" w:sz="0" w:space="0" w:color="auto"/>
            <w:right w:val="none" w:sz="0" w:space="0" w:color="auto"/>
          </w:divBdr>
        </w:div>
        <w:div w:id="110709902">
          <w:marLeft w:val="0"/>
          <w:marRight w:val="0"/>
          <w:marTop w:val="0"/>
          <w:marBottom w:val="0"/>
          <w:divBdr>
            <w:top w:val="none" w:sz="0" w:space="0" w:color="auto"/>
            <w:left w:val="none" w:sz="0" w:space="0" w:color="auto"/>
            <w:bottom w:val="none" w:sz="0" w:space="0" w:color="auto"/>
            <w:right w:val="none" w:sz="0" w:space="0" w:color="auto"/>
          </w:divBdr>
        </w:div>
        <w:div w:id="121268133">
          <w:marLeft w:val="0"/>
          <w:marRight w:val="0"/>
          <w:marTop w:val="0"/>
          <w:marBottom w:val="0"/>
          <w:divBdr>
            <w:top w:val="none" w:sz="0" w:space="0" w:color="auto"/>
            <w:left w:val="none" w:sz="0" w:space="0" w:color="auto"/>
            <w:bottom w:val="none" w:sz="0" w:space="0" w:color="auto"/>
            <w:right w:val="none" w:sz="0" w:space="0" w:color="auto"/>
          </w:divBdr>
        </w:div>
        <w:div w:id="131876074">
          <w:marLeft w:val="0"/>
          <w:marRight w:val="0"/>
          <w:marTop w:val="0"/>
          <w:marBottom w:val="0"/>
          <w:divBdr>
            <w:top w:val="none" w:sz="0" w:space="0" w:color="auto"/>
            <w:left w:val="none" w:sz="0" w:space="0" w:color="auto"/>
            <w:bottom w:val="none" w:sz="0" w:space="0" w:color="auto"/>
            <w:right w:val="none" w:sz="0" w:space="0" w:color="auto"/>
          </w:divBdr>
        </w:div>
        <w:div w:id="140853795">
          <w:marLeft w:val="0"/>
          <w:marRight w:val="0"/>
          <w:marTop w:val="0"/>
          <w:marBottom w:val="0"/>
          <w:divBdr>
            <w:top w:val="none" w:sz="0" w:space="0" w:color="auto"/>
            <w:left w:val="none" w:sz="0" w:space="0" w:color="auto"/>
            <w:bottom w:val="none" w:sz="0" w:space="0" w:color="auto"/>
            <w:right w:val="none" w:sz="0" w:space="0" w:color="auto"/>
          </w:divBdr>
        </w:div>
        <w:div w:id="149293979">
          <w:marLeft w:val="0"/>
          <w:marRight w:val="0"/>
          <w:marTop w:val="0"/>
          <w:marBottom w:val="0"/>
          <w:divBdr>
            <w:top w:val="none" w:sz="0" w:space="0" w:color="auto"/>
            <w:left w:val="none" w:sz="0" w:space="0" w:color="auto"/>
            <w:bottom w:val="none" w:sz="0" w:space="0" w:color="auto"/>
            <w:right w:val="none" w:sz="0" w:space="0" w:color="auto"/>
          </w:divBdr>
        </w:div>
        <w:div w:id="151651923">
          <w:marLeft w:val="0"/>
          <w:marRight w:val="0"/>
          <w:marTop w:val="0"/>
          <w:marBottom w:val="0"/>
          <w:divBdr>
            <w:top w:val="none" w:sz="0" w:space="0" w:color="auto"/>
            <w:left w:val="none" w:sz="0" w:space="0" w:color="auto"/>
            <w:bottom w:val="none" w:sz="0" w:space="0" w:color="auto"/>
            <w:right w:val="none" w:sz="0" w:space="0" w:color="auto"/>
          </w:divBdr>
        </w:div>
        <w:div w:id="154732509">
          <w:marLeft w:val="0"/>
          <w:marRight w:val="0"/>
          <w:marTop w:val="0"/>
          <w:marBottom w:val="0"/>
          <w:divBdr>
            <w:top w:val="none" w:sz="0" w:space="0" w:color="auto"/>
            <w:left w:val="none" w:sz="0" w:space="0" w:color="auto"/>
            <w:bottom w:val="none" w:sz="0" w:space="0" w:color="auto"/>
            <w:right w:val="none" w:sz="0" w:space="0" w:color="auto"/>
          </w:divBdr>
        </w:div>
        <w:div w:id="159007700">
          <w:marLeft w:val="0"/>
          <w:marRight w:val="0"/>
          <w:marTop w:val="0"/>
          <w:marBottom w:val="0"/>
          <w:divBdr>
            <w:top w:val="none" w:sz="0" w:space="0" w:color="auto"/>
            <w:left w:val="none" w:sz="0" w:space="0" w:color="auto"/>
            <w:bottom w:val="none" w:sz="0" w:space="0" w:color="auto"/>
            <w:right w:val="none" w:sz="0" w:space="0" w:color="auto"/>
          </w:divBdr>
        </w:div>
        <w:div w:id="163474125">
          <w:marLeft w:val="0"/>
          <w:marRight w:val="0"/>
          <w:marTop w:val="0"/>
          <w:marBottom w:val="0"/>
          <w:divBdr>
            <w:top w:val="none" w:sz="0" w:space="0" w:color="auto"/>
            <w:left w:val="none" w:sz="0" w:space="0" w:color="auto"/>
            <w:bottom w:val="none" w:sz="0" w:space="0" w:color="auto"/>
            <w:right w:val="none" w:sz="0" w:space="0" w:color="auto"/>
          </w:divBdr>
        </w:div>
        <w:div w:id="164324010">
          <w:marLeft w:val="0"/>
          <w:marRight w:val="0"/>
          <w:marTop w:val="0"/>
          <w:marBottom w:val="0"/>
          <w:divBdr>
            <w:top w:val="none" w:sz="0" w:space="0" w:color="auto"/>
            <w:left w:val="none" w:sz="0" w:space="0" w:color="auto"/>
            <w:bottom w:val="none" w:sz="0" w:space="0" w:color="auto"/>
            <w:right w:val="none" w:sz="0" w:space="0" w:color="auto"/>
          </w:divBdr>
        </w:div>
        <w:div w:id="180820825">
          <w:marLeft w:val="0"/>
          <w:marRight w:val="0"/>
          <w:marTop w:val="0"/>
          <w:marBottom w:val="0"/>
          <w:divBdr>
            <w:top w:val="none" w:sz="0" w:space="0" w:color="auto"/>
            <w:left w:val="none" w:sz="0" w:space="0" w:color="auto"/>
            <w:bottom w:val="none" w:sz="0" w:space="0" w:color="auto"/>
            <w:right w:val="none" w:sz="0" w:space="0" w:color="auto"/>
          </w:divBdr>
        </w:div>
        <w:div w:id="185096231">
          <w:marLeft w:val="0"/>
          <w:marRight w:val="0"/>
          <w:marTop w:val="0"/>
          <w:marBottom w:val="0"/>
          <w:divBdr>
            <w:top w:val="none" w:sz="0" w:space="0" w:color="auto"/>
            <w:left w:val="none" w:sz="0" w:space="0" w:color="auto"/>
            <w:bottom w:val="none" w:sz="0" w:space="0" w:color="auto"/>
            <w:right w:val="none" w:sz="0" w:space="0" w:color="auto"/>
          </w:divBdr>
        </w:div>
        <w:div w:id="190607104">
          <w:marLeft w:val="0"/>
          <w:marRight w:val="0"/>
          <w:marTop w:val="0"/>
          <w:marBottom w:val="0"/>
          <w:divBdr>
            <w:top w:val="none" w:sz="0" w:space="0" w:color="auto"/>
            <w:left w:val="none" w:sz="0" w:space="0" w:color="auto"/>
            <w:bottom w:val="none" w:sz="0" w:space="0" w:color="auto"/>
            <w:right w:val="none" w:sz="0" w:space="0" w:color="auto"/>
          </w:divBdr>
        </w:div>
        <w:div w:id="193275465">
          <w:marLeft w:val="0"/>
          <w:marRight w:val="0"/>
          <w:marTop w:val="0"/>
          <w:marBottom w:val="0"/>
          <w:divBdr>
            <w:top w:val="none" w:sz="0" w:space="0" w:color="auto"/>
            <w:left w:val="none" w:sz="0" w:space="0" w:color="auto"/>
            <w:bottom w:val="none" w:sz="0" w:space="0" w:color="auto"/>
            <w:right w:val="none" w:sz="0" w:space="0" w:color="auto"/>
          </w:divBdr>
        </w:div>
        <w:div w:id="196813922">
          <w:marLeft w:val="0"/>
          <w:marRight w:val="0"/>
          <w:marTop w:val="0"/>
          <w:marBottom w:val="0"/>
          <w:divBdr>
            <w:top w:val="none" w:sz="0" w:space="0" w:color="auto"/>
            <w:left w:val="none" w:sz="0" w:space="0" w:color="auto"/>
            <w:bottom w:val="none" w:sz="0" w:space="0" w:color="auto"/>
            <w:right w:val="none" w:sz="0" w:space="0" w:color="auto"/>
          </w:divBdr>
        </w:div>
        <w:div w:id="202525606">
          <w:marLeft w:val="0"/>
          <w:marRight w:val="0"/>
          <w:marTop w:val="0"/>
          <w:marBottom w:val="0"/>
          <w:divBdr>
            <w:top w:val="none" w:sz="0" w:space="0" w:color="auto"/>
            <w:left w:val="none" w:sz="0" w:space="0" w:color="auto"/>
            <w:bottom w:val="none" w:sz="0" w:space="0" w:color="auto"/>
            <w:right w:val="none" w:sz="0" w:space="0" w:color="auto"/>
          </w:divBdr>
        </w:div>
        <w:div w:id="205290765">
          <w:marLeft w:val="0"/>
          <w:marRight w:val="0"/>
          <w:marTop w:val="0"/>
          <w:marBottom w:val="0"/>
          <w:divBdr>
            <w:top w:val="none" w:sz="0" w:space="0" w:color="auto"/>
            <w:left w:val="none" w:sz="0" w:space="0" w:color="auto"/>
            <w:bottom w:val="none" w:sz="0" w:space="0" w:color="auto"/>
            <w:right w:val="none" w:sz="0" w:space="0" w:color="auto"/>
          </w:divBdr>
        </w:div>
        <w:div w:id="206376867">
          <w:marLeft w:val="0"/>
          <w:marRight w:val="0"/>
          <w:marTop w:val="0"/>
          <w:marBottom w:val="0"/>
          <w:divBdr>
            <w:top w:val="none" w:sz="0" w:space="0" w:color="auto"/>
            <w:left w:val="none" w:sz="0" w:space="0" w:color="auto"/>
            <w:bottom w:val="none" w:sz="0" w:space="0" w:color="auto"/>
            <w:right w:val="none" w:sz="0" w:space="0" w:color="auto"/>
          </w:divBdr>
        </w:div>
        <w:div w:id="222377123">
          <w:marLeft w:val="0"/>
          <w:marRight w:val="0"/>
          <w:marTop w:val="0"/>
          <w:marBottom w:val="0"/>
          <w:divBdr>
            <w:top w:val="none" w:sz="0" w:space="0" w:color="auto"/>
            <w:left w:val="none" w:sz="0" w:space="0" w:color="auto"/>
            <w:bottom w:val="none" w:sz="0" w:space="0" w:color="auto"/>
            <w:right w:val="none" w:sz="0" w:space="0" w:color="auto"/>
          </w:divBdr>
        </w:div>
        <w:div w:id="224990895">
          <w:marLeft w:val="0"/>
          <w:marRight w:val="0"/>
          <w:marTop w:val="0"/>
          <w:marBottom w:val="0"/>
          <w:divBdr>
            <w:top w:val="none" w:sz="0" w:space="0" w:color="auto"/>
            <w:left w:val="none" w:sz="0" w:space="0" w:color="auto"/>
            <w:bottom w:val="none" w:sz="0" w:space="0" w:color="auto"/>
            <w:right w:val="none" w:sz="0" w:space="0" w:color="auto"/>
          </w:divBdr>
        </w:div>
        <w:div w:id="234515621">
          <w:marLeft w:val="0"/>
          <w:marRight w:val="0"/>
          <w:marTop w:val="0"/>
          <w:marBottom w:val="0"/>
          <w:divBdr>
            <w:top w:val="none" w:sz="0" w:space="0" w:color="auto"/>
            <w:left w:val="none" w:sz="0" w:space="0" w:color="auto"/>
            <w:bottom w:val="none" w:sz="0" w:space="0" w:color="auto"/>
            <w:right w:val="none" w:sz="0" w:space="0" w:color="auto"/>
          </w:divBdr>
        </w:div>
        <w:div w:id="235407240">
          <w:marLeft w:val="0"/>
          <w:marRight w:val="0"/>
          <w:marTop w:val="0"/>
          <w:marBottom w:val="0"/>
          <w:divBdr>
            <w:top w:val="none" w:sz="0" w:space="0" w:color="auto"/>
            <w:left w:val="none" w:sz="0" w:space="0" w:color="auto"/>
            <w:bottom w:val="none" w:sz="0" w:space="0" w:color="auto"/>
            <w:right w:val="none" w:sz="0" w:space="0" w:color="auto"/>
          </w:divBdr>
        </w:div>
        <w:div w:id="235746961">
          <w:marLeft w:val="0"/>
          <w:marRight w:val="0"/>
          <w:marTop w:val="0"/>
          <w:marBottom w:val="0"/>
          <w:divBdr>
            <w:top w:val="none" w:sz="0" w:space="0" w:color="auto"/>
            <w:left w:val="none" w:sz="0" w:space="0" w:color="auto"/>
            <w:bottom w:val="none" w:sz="0" w:space="0" w:color="auto"/>
            <w:right w:val="none" w:sz="0" w:space="0" w:color="auto"/>
          </w:divBdr>
        </w:div>
        <w:div w:id="249967154">
          <w:marLeft w:val="0"/>
          <w:marRight w:val="0"/>
          <w:marTop w:val="0"/>
          <w:marBottom w:val="0"/>
          <w:divBdr>
            <w:top w:val="none" w:sz="0" w:space="0" w:color="auto"/>
            <w:left w:val="none" w:sz="0" w:space="0" w:color="auto"/>
            <w:bottom w:val="none" w:sz="0" w:space="0" w:color="auto"/>
            <w:right w:val="none" w:sz="0" w:space="0" w:color="auto"/>
          </w:divBdr>
        </w:div>
        <w:div w:id="254023647">
          <w:marLeft w:val="0"/>
          <w:marRight w:val="0"/>
          <w:marTop w:val="0"/>
          <w:marBottom w:val="0"/>
          <w:divBdr>
            <w:top w:val="none" w:sz="0" w:space="0" w:color="auto"/>
            <w:left w:val="none" w:sz="0" w:space="0" w:color="auto"/>
            <w:bottom w:val="none" w:sz="0" w:space="0" w:color="auto"/>
            <w:right w:val="none" w:sz="0" w:space="0" w:color="auto"/>
          </w:divBdr>
        </w:div>
        <w:div w:id="267742534">
          <w:marLeft w:val="0"/>
          <w:marRight w:val="0"/>
          <w:marTop w:val="0"/>
          <w:marBottom w:val="0"/>
          <w:divBdr>
            <w:top w:val="none" w:sz="0" w:space="0" w:color="auto"/>
            <w:left w:val="none" w:sz="0" w:space="0" w:color="auto"/>
            <w:bottom w:val="none" w:sz="0" w:space="0" w:color="auto"/>
            <w:right w:val="none" w:sz="0" w:space="0" w:color="auto"/>
          </w:divBdr>
        </w:div>
        <w:div w:id="273289064">
          <w:marLeft w:val="0"/>
          <w:marRight w:val="0"/>
          <w:marTop w:val="0"/>
          <w:marBottom w:val="0"/>
          <w:divBdr>
            <w:top w:val="none" w:sz="0" w:space="0" w:color="auto"/>
            <w:left w:val="none" w:sz="0" w:space="0" w:color="auto"/>
            <w:bottom w:val="none" w:sz="0" w:space="0" w:color="auto"/>
            <w:right w:val="none" w:sz="0" w:space="0" w:color="auto"/>
          </w:divBdr>
        </w:div>
        <w:div w:id="275799357">
          <w:marLeft w:val="0"/>
          <w:marRight w:val="0"/>
          <w:marTop w:val="0"/>
          <w:marBottom w:val="0"/>
          <w:divBdr>
            <w:top w:val="none" w:sz="0" w:space="0" w:color="auto"/>
            <w:left w:val="none" w:sz="0" w:space="0" w:color="auto"/>
            <w:bottom w:val="none" w:sz="0" w:space="0" w:color="auto"/>
            <w:right w:val="none" w:sz="0" w:space="0" w:color="auto"/>
          </w:divBdr>
        </w:div>
        <w:div w:id="278267903">
          <w:marLeft w:val="0"/>
          <w:marRight w:val="0"/>
          <w:marTop w:val="0"/>
          <w:marBottom w:val="0"/>
          <w:divBdr>
            <w:top w:val="none" w:sz="0" w:space="0" w:color="auto"/>
            <w:left w:val="none" w:sz="0" w:space="0" w:color="auto"/>
            <w:bottom w:val="none" w:sz="0" w:space="0" w:color="auto"/>
            <w:right w:val="none" w:sz="0" w:space="0" w:color="auto"/>
          </w:divBdr>
        </w:div>
        <w:div w:id="278877345">
          <w:marLeft w:val="0"/>
          <w:marRight w:val="0"/>
          <w:marTop w:val="0"/>
          <w:marBottom w:val="0"/>
          <w:divBdr>
            <w:top w:val="none" w:sz="0" w:space="0" w:color="auto"/>
            <w:left w:val="none" w:sz="0" w:space="0" w:color="auto"/>
            <w:bottom w:val="none" w:sz="0" w:space="0" w:color="auto"/>
            <w:right w:val="none" w:sz="0" w:space="0" w:color="auto"/>
          </w:divBdr>
        </w:div>
        <w:div w:id="282615155">
          <w:marLeft w:val="0"/>
          <w:marRight w:val="0"/>
          <w:marTop w:val="0"/>
          <w:marBottom w:val="0"/>
          <w:divBdr>
            <w:top w:val="none" w:sz="0" w:space="0" w:color="auto"/>
            <w:left w:val="none" w:sz="0" w:space="0" w:color="auto"/>
            <w:bottom w:val="none" w:sz="0" w:space="0" w:color="auto"/>
            <w:right w:val="none" w:sz="0" w:space="0" w:color="auto"/>
          </w:divBdr>
        </w:div>
        <w:div w:id="283342222">
          <w:marLeft w:val="0"/>
          <w:marRight w:val="0"/>
          <w:marTop w:val="0"/>
          <w:marBottom w:val="0"/>
          <w:divBdr>
            <w:top w:val="none" w:sz="0" w:space="0" w:color="auto"/>
            <w:left w:val="none" w:sz="0" w:space="0" w:color="auto"/>
            <w:bottom w:val="none" w:sz="0" w:space="0" w:color="auto"/>
            <w:right w:val="none" w:sz="0" w:space="0" w:color="auto"/>
          </w:divBdr>
        </w:div>
        <w:div w:id="292684532">
          <w:marLeft w:val="0"/>
          <w:marRight w:val="0"/>
          <w:marTop w:val="0"/>
          <w:marBottom w:val="0"/>
          <w:divBdr>
            <w:top w:val="none" w:sz="0" w:space="0" w:color="auto"/>
            <w:left w:val="none" w:sz="0" w:space="0" w:color="auto"/>
            <w:bottom w:val="none" w:sz="0" w:space="0" w:color="auto"/>
            <w:right w:val="none" w:sz="0" w:space="0" w:color="auto"/>
          </w:divBdr>
        </w:div>
        <w:div w:id="292712349">
          <w:marLeft w:val="0"/>
          <w:marRight w:val="0"/>
          <w:marTop w:val="0"/>
          <w:marBottom w:val="0"/>
          <w:divBdr>
            <w:top w:val="none" w:sz="0" w:space="0" w:color="auto"/>
            <w:left w:val="none" w:sz="0" w:space="0" w:color="auto"/>
            <w:bottom w:val="none" w:sz="0" w:space="0" w:color="auto"/>
            <w:right w:val="none" w:sz="0" w:space="0" w:color="auto"/>
          </w:divBdr>
        </w:div>
        <w:div w:id="302124798">
          <w:marLeft w:val="0"/>
          <w:marRight w:val="0"/>
          <w:marTop w:val="0"/>
          <w:marBottom w:val="0"/>
          <w:divBdr>
            <w:top w:val="none" w:sz="0" w:space="0" w:color="auto"/>
            <w:left w:val="none" w:sz="0" w:space="0" w:color="auto"/>
            <w:bottom w:val="none" w:sz="0" w:space="0" w:color="auto"/>
            <w:right w:val="none" w:sz="0" w:space="0" w:color="auto"/>
          </w:divBdr>
        </w:div>
        <w:div w:id="307325548">
          <w:marLeft w:val="0"/>
          <w:marRight w:val="0"/>
          <w:marTop w:val="0"/>
          <w:marBottom w:val="0"/>
          <w:divBdr>
            <w:top w:val="none" w:sz="0" w:space="0" w:color="auto"/>
            <w:left w:val="none" w:sz="0" w:space="0" w:color="auto"/>
            <w:bottom w:val="none" w:sz="0" w:space="0" w:color="auto"/>
            <w:right w:val="none" w:sz="0" w:space="0" w:color="auto"/>
          </w:divBdr>
        </w:div>
        <w:div w:id="313535427">
          <w:marLeft w:val="0"/>
          <w:marRight w:val="0"/>
          <w:marTop w:val="0"/>
          <w:marBottom w:val="0"/>
          <w:divBdr>
            <w:top w:val="none" w:sz="0" w:space="0" w:color="auto"/>
            <w:left w:val="none" w:sz="0" w:space="0" w:color="auto"/>
            <w:bottom w:val="none" w:sz="0" w:space="0" w:color="auto"/>
            <w:right w:val="none" w:sz="0" w:space="0" w:color="auto"/>
          </w:divBdr>
        </w:div>
        <w:div w:id="340475225">
          <w:marLeft w:val="0"/>
          <w:marRight w:val="0"/>
          <w:marTop w:val="0"/>
          <w:marBottom w:val="0"/>
          <w:divBdr>
            <w:top w:val="none" w:sz="0" w:space="0" w:color="auto"/>
            <w:left w:val="none" w:sz="0" w:space="0" w:color="auto"/>
            <w:bottom w:val="none" w:sz="0" w:space="0" w:color="auto"/>
            <w:right w:val="none" w:sz="0" w:space="0" w:color="auto"/>
          </w:divBdr>
        </w:div>
        <w:div w:id="348723597">
          <w:marLeft w:val="0"/>
          <w:marRight w:val="0"/>
          <w:marTop w:val="0"/>
          <w:marBottom w:val="0"/>
          <w:divBdr>
            <w:top w:val="none" w:sz="0" w:space="0" w:color="auto"/>
            <w:left w:val="none" w:sz="0" w:space="0" w:color="auto"/>
            <w:bottom w:val="none" w:sz="0" w:space="0" w:color="auto"/>
            <w:right w:val="none" w:sz="0" w:space="0" w:color="auto"/>
          </w:divBdr>
        </w:div>
        <w:div w:id="351686087">
          <w:marLeft w:val="0"/>
          <w:marRight w:val="0"/>
          <w:marTop w:val="0"/>
          <w:marBottom w:val="0"/>
          <w:divBdr>
            <w:top w:val="none" w:sz="0" w:space="0" w:color="auto"/>
            <w:left w:val="none" w:sz="0" w:space="0" w:color="auto"/>
            <w:bottom w:val="none" w:sz="0" w:space="0" w:color="auto"/>
            <w:right w:val="none" w:sz="0" w:space="0" w:color="auto"/>
          </w:divBdr>
        </w:div>
        <w:div w:id="353112325">
          <w:marLeft w:val="0"/>
          <w:marRight w:val="0"/>
          <w:marTop w:val="0"/>
          <w:marBottom w:val="0"/>
          <w:divBdr>
            <w:top w:val="none" w:sz="0" w:space="0" w:color="auto"/>
            <w:left w:val="none" w:sz="0" w:space="0" w:color="auto"/>
            <w:bottom w:val="none" w:sz="0" w:space="0" w:color="auto"/>
            <w:right w:val="none" w:sz="0" w:space="0" w:color="auto"/>
          </w:divBdr>
        </w:div>
        <w:div w:id="366757132">
          <w:marLeft w:val="0"/>
          <w:marRight w:val="0"/>
          <w:marTop w:val="0"/>
          <w:marBottom w:val="0"/>
          <w:divBdr>
            <w:top w:val="none" w:sz="0" w:space="0" w:color="auto"/>
            <w:left w:val="none" w:sz="0" w:space="0" w:color="auto"/>
            <w:bottom w:val="none" w:sz="0" w:space="0" w:color="auto"/>
            <w:right w:val="none" w:sz="0" w:space="0" w:color="auto"/>
          </w:divBdr>
        </w:div>
        <w:div w:id="373165228">
          <w:marLeft w:val="0"/>
          <w:marRight w:val="0"/>
          <w:marTop w:val="0"/>
          <w:marBottom w:val="0"/>
          <w:divBdr>
            <w:top w:val="none" w:sz="0" w:space="0" w:color="auto"/>
            <w:left w:val="none" w:sz="0" w:space="0" w:color="auto"/>
            <w:bottom w:val="none" w:sz="0" w:space="0" w:color="auto"/>
            <w:right w:val="none" w:sz="0" w:space="0" w:color="auto"/>
          </w:divBdr>
        </w:div>
        <w:div w:id="378821976">
          <w:marLeft w:val="0"/>
          <w:marRight w:val="0"/>
          <w:marTop w:val="0"/>
          <w:marBottom w:val="0"/>
          <w:divBdr>
            <w:top w:val="none" w:sz="0" w:space="0" w:color="auto"/>
            <w:left w:val="none" w:sz="0" w:space="0" w:color="auto"/>
            <w:bottom w:val="none" w:sz="0" w:space="0" w:color="auto"/>
            <w:right w:val="none" w:sz="0" w:space="0" w:color="auto"/>
          </w:divBdr>
        </w:div>
        <w:div w:id="389499565">
          <w:marLeft w:val="0"/>
          <w:marRight w:val="0"/>
          <w:marTop w:val="0"/>
          <w:marBottom w:val="0"/>
          <w:divBdr>
            <w:top w:val="none" w:sz="0" w:space="0" w:color="auto"/>
            <w:left w:val="none" w:sz="0" w:space="0" w:color="auto"/>
            <w:bottom w:val="none" w:sz="0" w:space="0" w:color="auto"/>
            <w:right w:val="none" w:sz="0" w:space="0" w:color="auto"/>
          </w:divBdr>
        </w:div>
        <w:div w:id="390078458">
          <w:marLeft w:val="0"/>
          <w:marRight w:val="0"/>
          <w:marTop w:val="0"/>
          <w:marBottom w:val="0"/>
          <w:divBdr>
            <w:top w:val="none" w:sz="0" w:space="0" w:color="auto"/>
            <w:left w:val="none" w:sz="0" w:space="0" w:color="auto"/>
            <w:bottom w:val="none" w:sz="0" w:space="0" w:color="auto"/>
            <w:right w:val="none" w:sz="0" w:space="0" w:color="auto"/>
          </w:divBdr>
        </w:div>
        <w:div w:id="391119721">
          <w:marLeft w:val="0"/>
          <w:marRight w:val="0"/>
          <w:marTop w:val="0"/>
          <w:marBottom w:val="0"/>
          <w:divBdr>
            <w:top w:val="none" w:sz="0" w:space="0" w:color="auto"/>
            <w:left w:val="none" w:sz="0" w:space="0" w:color="auto"/>
            <w:bottom w:val="none" w:sz="0" w:space="0" w:color="auto"/>
            <w:right w:val="none" w:sz="0" w:space="0" w:color="auto"/>
          </w:divBdr>
        </w:div>
        <w:div w:id="397555299">
          <w:marLeft w:val="0"/>
          <w:marRight w:val="0"/>
          <w:marTop w:val="0"/>
          <w:marBottom w:val="0"/>
          <w:divBdr>
            <w:top w:val="none" w:sz="0" w:space="0" w:color="auto"/>
            <w:left w:val="none" w:sz="0" w:space="0" w:color="auto"/>
            <w:bottom w:val="none" w:sz="0" w:space="0" w:color="auto"/>
            <w:right w:val="none" w:sz="0" w:space="0" w:color="auto"/>
          </w:divBdr>
        </w:div>
        <w:div w:id="405306279">
          <w:marLeft w:val="0"/>
          <w:marRight w:val="0"/>
          <w:marTop w:val="0"/>
          <w:marBottom w:val="0"/>
          <w:divBdr>
            <w:top w:val="none" w:sz="0" w:space="0" w:color="auto"/>
            <w:left w:val="none" w:sz="0" w:space="0" w:color="auto"/>
            <w:bottom w:val="none" w:sz="0" w:space="0" w:color="auto"/>
            <w:right w:val="none" w:sz="0" w:space="0" w:color="auto"/>
          </w:divBdr>
        </w:div>
        <w:div w:id="407924815">
          <w:marLeft w:val="0"/>
          <w:marRight w:val="0"/>
          <w:marTop w:val="0"/>
          <w:marBottom w:val="0"/>
          <w:divBdr>
            <w:top w:val="none" w:sz="0" w:space="0" w:color="auto"/>
            <w:left w:val="none" w:sz="0" w:space="0" w:color="auto"/>
            <w:bottom w:val="none" w:sz="0" w:space="0" w:color="auto"/>
            <w:right w:val="none" w:sz="0" w:space="0" w:color="auto"/>
          </w:divBdr>
        </w:div>
        <w:div w:id="411125904">
          <w:marLeft w:val="0"/>
          <w:marRight w:val="0"/>
          <w:marTop w:val="0"/>
          <w:marBottom w:val="0"/>
          <w:divBdr>
            <w:top w:val="none" w:sz="0" w:space="0" w:color="auto"/>
            <w:left w:val="none" w:sz="0" w:space="0" w:color="auto"/>
            <w:bottom w:val="none" w:sz="0" w:space="0" w:color="auto"/>
            <w:right w:val="none" w:sz="0" w:space="0" w:color="auto"/>
          </w:divBdr>
        </w:div>
        <w:div w:id="412899819">
          <w:marLeft w:val="0"/>
          <w:marRight w:val="0"/>
          <w:marTop w:val="0"/>
          <w:marBottom w:val="0"/>
          <w:divBdr>
            <w:top w:val="none" w:sz="0" w:space="0" w:color="auto"/>
            <w:left w:val="none" w:sz="0" w:space="0" w:color="auto"/>
            <w:bottom w:val="none" w:sz="0" w:space="0" w:color="auto"/>
            <w:right w:val="none" w:sz="0" w:space="0" w:color="auto"/>
          </w:divBdr>
        </w:div>
        <w:div w:id="414279840">
          <w:marLeft w:val="0"/>
          <w:marRight w:val="0"/>
          <w:marTop w:val="0"/>
          <w:marBottom w:val="0"/>
          <w:divBdr>
            <w:top w:val="none" w:sz="0" w:space="0" w:color="auto"/>
            <w:left w:val="none" w:sz="0" w:space="0" w:color="auto"/>
            <w:bottom w:val="none" w:sz="0" w:space="0" w:color="auto"/>
            <w:right w:val="none" w:sz="0" w:space="0" w:color="auto"/>
          </w:divBdr>
        </w:div>
        <w:div w:id="415909029">
          <w:marLeft w:val="0"/>
          <w:marRight w:val="0"/>
          <w:marTop w:val="0"/>
          <w:marBottom w:val="0"/>
          <w:divBdr>
            <w:top w:val="none" w:sz="0" w:space="0" w:color="auto"/>
            <w:left w:val="none" w:sz="0" w:space="0" w:color="auto"/>
            <w:bottom w:val="none" w:sz="0" w:space="0" w:color="auto"/>
            <w:right w:val="none" w:sz="0" w:space="0" w:color="auto"/>
          </w:divBdr>
        </w:div>
        <w:div w:id="428429090">
          <w:marLeft w:val="0"/>
          <w:marRight w:val="0"/>
          <w:marTop w:val="0"/>
          <w:marBottom w:val="0"/>
          <w:divBdr>
            <w:top w:val="none" w:sz="0" w:space="0" w:color="auto"/>
            <w:left w:val="none" w:sz="0" w:space="0" w:color="auto"/>
            <w:bottom w:val="none" w:sz="0" w:space="0" w:color="auto"/>
            <w:right w:val="none" w:sz="0" w:space="0" w:color="auto"/>
          </w:divBdr>
        </w:div>
        <w:div w:id="433786839">
          <w:marLeft w:val="0"/>
          <w:marRight w:val="0"/>
          <w:marTop w:val="0"/>
          <w:marBottom w:val="0"/>
          <w:divBdr>
            <w:top w:val="none" w:sz="0" w:space="0" w:color="auto"/>
            <w:left w:val="none" w:sz="0" w:space="0" w:color="auto"/>
            <w:bottom w:val="none" w:sz="0" w:space="0" w:color="auto"/>
            <w:right w:val="none" w:sz="0" w:space="0" w:color="auto"/>
          </w:divBdr>
        </w:div>
        <w:div w:id="434133851">
          <w:marLeft w:val="0"/>
          <w:marRight w:val="0"/>
          <w:marTop w:val="0"/>
          <w:marBottom w:val="0"/>
          <w:divBdr>
            <w:top w:val="none" w:sz="0" w:space="0" w:color="auto"/>
            <w:left w:val="none" w:sz="0" w:space="0" w:color="auto"/>
            <w:bottom w:val="none" w:sz="0" w:space="0" w:color="auto"/>
            <w:right w:val="none" w:sz="0" w:space="0" w:color="auto"/>
          </w:divBdr>
        </w:div>
        <w:div w:id="447239437">
          <w:marLeft w:val="0"/>
          <w:marRight w:val="0"/>
          <w:marTop w:val="0"/>
          <w:marBottom w:val="0"/>
          <w:divBdr>
            <w:top w:val="none" w:sz="0" w:space="0" w:color="auto"/>
            <w:left w:val="none" w:sz="0" w:space="0" w:color="auto"/>
            <w:bottom w:val="none" w:sz="0" w:space="0" w:color="auto"/>
            <w:right w:val="none" w:sz="0" w:space="0" w:color="auto"/>
          </w:divBdr>
        </w:div>
        <w:div w:id="463083984">
          <w:marLeft w:val="0"/>
          <w:marRight w:val="0"/>
          <w:marTop w:val="0"/>
          <w:marBottom w:val="0"/>
          <w:divBdr>
            <w:top w:val="none" w:sz="0" w:space="0" w:color="auto"/>
            <w:left w:val="none" w:sz="0" w:space="0" w:color="auto"/>
            <w:bottom w:val="none" w:sz="0" w:space="0" w:color="auto"/>
            <w:right w:val="none" w:sz="0" w:space="0" w:color="auto"/>
          </w:divBdr>
        </w:div>
        <w:div w:id="468281263">
          <w:marLeft w:val="0"/>
          <w:marRight w:val="0"/>
          <w:marTop w:val="0"/>
          <w:marBottom w:val="0"/>
          <w:divBdr>
            <w:top w:val="none" w:sz="0" w:space="0" w:color="auto"/>
            <w:left w:val="none" w:sz="0" w:space="0" w:color="auto"/>
            <w:bottom w:val="none" w:sz="0" w:space="0" w:color="auto"/>
            <w:right w:val="none" w:sz="0" w:space="0" w:color="auto"/>
          </w:divBdr>
        </w:div>
        <w:div w:id="474572192">
          <w:marLeft w:val="0"/>
          <w:marRight w:val="0"/>
          <w:marTop w:val="0"/>
          <w:marBottom w:val="0"/>
          <w:divBdr>
            <w:top w:val="none" w:sz="0" w:space="0" w:color="auto"/>
            <w:left w:val="none" w:sz="0" w:space="0" w:color="auto"/>
            <w:bottom w:val="none" w:sz="0" w:space="0" w:color="auto"/>
            <w:right w:val="none" w:sz="0" w:space="0" w:color="auto"/>
          </w:divBdr>
        </w:div>
        <w:div w:id="476608980">
          <w:marLeft w:val="0"/>
          <w:marRight w:val="0"/>
          <w:marTop w:val="0"/>
          <w:marBottom w:val="0"/>
          <w:divBdr>
            <w:top w:val="none" w:sz="0" w:space="0" w:color="auto"/>
            <w:left w:val="none" w:sz="0" w:space="0" w:color="auto"/>
            <w:bottom w:val="none" w:sz="0" w:space="0" w:color="auto"/>
            <w:right w:val="none" w:sz="0" w:space="0" w:color="auto"/>
          </w:divBdr>
        </w:div>
        <w:div w:id="479225481">
          <w:marLeft w:val="0"/>
          <w:marRight w:val="0"/>
          <w:marTop w:val="0"/>
          <w:marBottom w:val="0"/>
          <w:divBdr>
            <w:top w:val="none" w:sz="0" w:space="0" w:color="auto"/>
            <w:left w:val="none" w:sz="0" w:space="0" w:color="auto"/>
            <w:bottom w:val="none" w:sz="0" w:space="0" w:color="auto"/>
            <w:right w:val="none" w:sz="0" w:space="0" w:color="auto"/>
          </w:divBdr>
        </w:div>
        <w:div w:id="479350260">
          <w:marLeft w:val="0"/>
          <w:marRight w:val="0"/>
          <w:marTop w:val="0"/>
          <w:marBottom w:val="0"/>
          <w:divBdr>
            <w:top w:val="none" w:sz="0" w:space="0" w:color="auto"/>
            <w:left w:val="none" w:sz="0" w:space="0" w:color="auto"/>
            <w:bottom w:val="none" w:sz="0" w:space="0" w:color="auto"/>
            <w:right w:val="none" w:sz="0" w:space="0" w:color="auto"/>
          </w:divBdr>
        </w:div>
        <w:div w:id="484977984">
          <w:marLeft w:val="0"/>
          <w:marRight w:val="0"/>
          <w:marTop w:val="0"/>
          <w:marBottom w:val="0"/>
          <w:divBdr>
            <w:top w:val="none" w:sz="0" w:space="0" w:color="auto"/>
            <w:left w:val="none" w:sz="0" w:space="0" w:color="auto"/>
            <w:bottom w:val="none" w:sz="0" w:space="0" w:color="auto"/>
            <w:right w:val="none" w:sz="0" w:space="0" w:color="auto"/>
          </w:divBdr>
        </w:div>
        <w:div w:id="487751094">
          <w:marLeft w:val="0"/>
          <w:marRight w:val="0"/>
          <w:marTop w:val="0"/>
          <w:marBottom w:val="0"/>
          <w:divBdr>
            <w:top w:val="none" w:sz="0" w:space="0" w:color="auto"/>
            <w:left w:val="none" w:sz="0" w:space="0" w:color="auto"/>
            <w:bottom w:val="none" w:sz="0" w:space="0" w:color="auto"/>
            <w:right w:val="none" w:sz="0" w:space="0" w:color="auto"/>
          </w:divBdr>
        </w:div>
        <w:div w:id="489757070">
          <w:marLeft w:val="0"/>
          <w:marRight w:val="0"/>
          <w:marTop w:val="0"/>
          <w:marBottom w:val="0"/>
          <w:divBdr>
            <w:top w:val="none" w:sz="0" w:space="0" w:color="auto"/>
            <w:left w:val="none" w:sz="0" w:space="0" w:color="auto"/>
            <w:bottom w:val="none" w:sz="0" w:space="0" w:color="auto"/>
            <w:right w:val="none" w:sz="0" w:space="0" w:color="auto"/>
          </w:divBdr>
        </w:div>
        <w:div w:id="495849784">
          <w:marLeft w:val="0"/>
          <w:marRight w:val="0"/>
          <w:marTop w:val="0"/>
          <w:marBottom w:val="0"/>
          <w:divBdr>
            <w:top w:val="none" w:sz="0" w:space="0" w:color="auto"/>
            <w:left w:val="none" w:sz="0" w:space="0" w:color="auto"/>
            <w:bottom w:val="none" w:sz="0" w:space="0" w:color="auto"/>
            <w:right w:val="none" w:sz="0" w:space="0" w:color="auto"/>
          </w:divBdr>
        </w:div>
        <w:div w:id="497188503">
          <w:marLeft w:val="0"/>
          <w:marRight w:val="0"/>
          <w:marTop w:val="0"/>
          <w:marBottom w:val="0"/>
          <w:divBdr>
            <w:top w:val="none" w:sz="0" w:space="0" w:color="auto"/>
            <w:left w:val="none" w:sz="0" w:space="0" w:color="auto"/>
            <w:bottom w:val="none" w:sz="0" w:space="0" w:color="auto"/>
            <w:right w:val="none" w:sz="0" w:space="0" w:color="auto"/>
          </w:divBdr>
        </w:div>
        <w:div w:id="498228899">
          <w:marLeft w:val="0"/>
          <w:marRight w:val="0"/>
          <w:marTop w:val="0"/>
          <w:marBottom w:val="0"/>
          <w:divBdr>
            <w:top w:val="none" w:sz="0" w:space="0" w:color="auto"/>
            <w:left w:val="none" w:sz="0" w:space="0" w:color="auto"/>
            <w:bottom w:val="none" w:sz="0" w:space="0" w:color="auto"/>
            <w:right w:val="none" w:sz="0" w:space="0" w:color="auto"/>
          </w:divBdr>
        </w:div>
        <w:div w:id="515651400">
          <w:marLeft w:val="0"/>
          <w:marRight w:val="0"/>
          <w:marTop w:val="0"/>
          <w:marBottom w:val="0"/>
          <w:divBdr>
            <w:top w:val="none" w:sz="0" w:space="0" w:color="auto"/>
            <w:left w:val="none" w:sz="0" w:space="0" w:color="auto"/>
            <w:bottom w:val="none" w:sz="0" w:space="0" w:color="auto"/>
            <w:right w:val="none" w:sz="0" w:space="0" w:color="auto"/>
          </w:divBdr>
        </w:div>
        <w:div w:id="519392895">
          <w:marLeft w:val="0"/>
          <w:marRight w:val="0"/>
          <w:marTop w:val="0"/>
          <w:marBottom w:val="0"/>
          <w:divBdr>
            <w:top w:val="none" w:sz="0" w:space="0" w:color="auto"/>
            <w:left w:val="none" w:sz="0" w:space="0" w:color="auto"/>
            <w:bottom w:val="none" w:sz="0" w:space="0" w:color="auto"/>
            <w:right w:val="none" w:sz="0" w:space="0" w:color="auto"/>
          </w:divBdr>
        </w:div>
        <w:div w:id="520239076">
          <w:marLeft w:val="0"/>
          <w:marRight w:val="0"/>
          <w:marTop w:val="0"/>
          <w:marBottom w:val="0"/>
          <w:divBdr>
            <w:top w:val="none" w:sz="0" w:space="0" w:color="auto"/>
            <w:left w:val="none" w:sz="0" w:space="0" w:color="auto"/>
            <w:bottom w:val="none" w:sz="0" w:space="0" w:color="auto"/>
            <w:right w:val="none" w:sz="0" w:space="0" w:color="auto"/>
          </w:divBdr>
        </w:div>
        <w:div w:id="521284501">
          <w:marLeft w:val="0"/>
          <w:marRight w:val="0"/>
          <w:marTop w:val="0"/>
          <w:marBottom w:val="0"/>
          <w:divBdr>
            <w:top w:val="none" w:sz="0" w:space="0" w:color="auto"/>
            <w:left w:val="none" w:sz="0" w:space="0" w:color="auto"/>
            <w:bottom w:val="none" w:sz="0" w:space="0" w:color="auto"/>
            <w:right w:val="none" w:sz="0" w:space="0" w:color="auto"/>
          </w:divBdr>
        </w:div>
        <w:div w:id="531117730">
          <w:marLeft w:val="0"/>
          <w:marRight w:val="0"/>
          <w:marTop w:val="0"/>
          <w:marBottom w:val="0"/>
          <w:divBdr>
            <w:top w:val="none" w:sz="0" w:space="0" w:color="auto"/>
            <w:left w:val="none" w:sz="0" w:space="0" w:color="auto"/>
            <w:bottom w:val="none" w:sz="0" w:space="0" w:color="auto"/>
            <w:right w:val="none" w:sz="0" w:space="0" w:color="auto"/>
          </w:divBdr>
        </w:div>
        <w:div w:id="531502879">
          <w:marLeft w:val="0"/>
          <w:marRight w:val="0"/>
          <w:marTop w:val="0"/>
          <w:marBottom w:val="0"/>
          <w:divBdr>
            <w:top w:val="none" w:sz="0" w:space="0" w:color="auto"/>
            <w:left w:val="none" w:sz="0" w:space="0" w:color="auto"/>
            <w:bottom w:val="none" w:sz="0" w:space="0" w:color="auto"/>
            <w:right w:val="none" w:sz="0" w:space="0" w:color="auto"/>
          </w:divBdr>
        </w:div>
        <w:div w:id="532421858">
          <w:marLeft w:val="0"/>
          <w:marRight w:val="0"/>
          <w:marTop w:val="0"/>
          <w:marBottom w:val="0"/>
          <w:divBdr>
            <w:top w:val="none" w:sz="0" w:space="0" w:color="auto"/>
            <w:left w:val="none" w:sz="0" w:space="0" w:color="auto"/>
            <w:bottom w:val="none" w:sz="0" w:space="0" w:color="auto"/>
            <w:right w:val="none" w:sz="0" w:space="0" w:color="auto"/>
          </w:divBdr>
        </w:div>
        <w:div w:id="533614954">
          <w:marLeft w:val="0"/>
          <w:marRight w:val="0"/>
          <w:marTop w:val="0"/>
          <w:marBottom w:val="0"/>
          <w:divBdr>
            <w:top w:val="none" w:sz="0" w:space="0" w:color="auto"/>
            <w:left w:val="none" w:sz="0" w:space="0" w:color="auto"/>
            <w:bottom w:val="none" w:sz="0" w:space="0" w:color="auto"/>
            <w:right w:val="none" w:sz="0" w:space="0" w:color="auto"/>
          </w:divBdr>
        </w:div>
        <w:div w:id="536697193">
          <w:marLeft w:val="0"/>
          <w:marRight w:val="0"/>
          <w:marTop w:val="0"/>
          <w:marBottom w:val="0"/>
          <w:divBdr>
            <w:top w:val="none" w:sz="0" w:space="0" w:color="auto"/>
            <w:left w:val="none" w:sz="0" w:space="0" w:color="auto"/>
            <w:bottom w:val="none" w:sz="0" w:space="0" w:color="auto"/>
            <w:right w:val="none" w:sz="0" w:space="0" w:color="auto"/>
          </w:divBdr>
        </w:div>
        <w:div w:id="543493325">
          <w:marLeft w:val="0"/>
          <w:marRight w:val="0"/>
          <w:marTop w:val="0"/>
          <w:marBottom w:val="0"/>
          <w:divBdr>
            <w:top w:val="none" w:sz="0" w:space="0" w:color="auto"/>
            <w:left w:val="none" w:sz="0" w:space="0" w:color="auto"/>
            <w:bottom w:val="none" w:sz="0" w:space="0" w:color="auto"/>
            <w:right w:val="none" w:sz="0" w:space="0" w:color="auto"/>
          </w:divBdr>
        </w:div>
        <w:div w:id="545993778">
          <w:marLeft w:val="0"/>
          <w:marRight w:val="0"/>
          <w:marTop w:val="0"/>
          <w:marBottom w:val="0"/>
          <w:divBdr>
            <w:top w:val="none" w:sz="0" w:space="0" w:color="auto"/>
            <w:left w:val="none" w:sz="0" w:space="0" w:color="auto"/>
            <w:bottom w:val="none" w:sz="0" w:space="0" w:color="auto"/>
            <w:right w:val="none" w:sz="0" w:space="0" w:color="auto"/>
          </w:divBdr>
        </w:div>
        <w:div w:id="545994714">
          <w:marLeft w:val="0"/>
          <w:marRight w:val="0"/>
          <w:marTop w:val="0"/>
          <w:marBottom w:val="0"/>
          <w:divBdr>
            <w:top w:val="none" w:sz="0" w:space="0" w:color="auto"/>
            <w:left w:val="none" w:sz="0" w:space="0" w:color="auto"/>
            <w:bottom w:val="none" w:sz="0" w:space="0" w:color="auto"/>
            <w:right w:val="none" w:sz="0" w:space="0" w:color="auto"/>
          </w:divBdr>
        </w:div>
        <w:div w:id="552231747">
          <w:marLeft w:val="0"/>
          <w:marRight w:val="0"/>
          <w:marTop w:val="0"/>
          <w:marBottom w:val="0"/>
          <w:divBdr>
            <w:top w:val="none" w:sz="0" w:space="0" w:color="auto"/>
            <w:left w:val="none" w:sz="0" w:space="0" w:color="auto"/>
            <w:bottom w:val="none" w:sz="0" w:space="0" w:color="auto"/>
            <w:right w:val="none" w:sz="0" w:space="0" w:color="auto"/>
          </w:divBdr>
        </w:div>
        <w:div w:id="555043818">
          <w:marLeft w:val="0"/>
          <w:marRight w:val="0"/>
          <w:marTop w:val="0"/>
          <w:marBottom w:val="0"/>
          <w:divBdr>
            <w:top w:val="none" w:sz="0" w:space="0" w:color="auto"/>
            <w:left w:val="none" w:sz="0" w:space="0" w:color="auto"/>
            <w:bottom w:val="none" w:sz="0" w:space="0" w:color="auto"/>
            <w:right w:val="none" w:sz="0" w:space="0" w:color="auto"/>
          </w:divBdr>
        </w:div>
        <w:div w:id="558248030">
          <w:marLeft w:val="0"/>
          <w:marRight w:val="0"/>
          <w:marTop w:val="0"/>
          <w:marBottom w:val="0"/>
          <w:divBdr>
            <w:top w:val="none" w:sz="0" w:space="0" w:color="auto"/>
            <w:left w:val="none" w:sz="0" w:space="0" w:color="auto"/>
            <w:bottom w:val="none" w:sz="0" w:space="0" w:color="auto"/>
            <w:right w:val="none" w:sz="0" w:space="0" w:color="auto"/>
          </w:divBdr>
        </w:div>
        <w:div w:id="561137763">
          <w:marLeft w:val="0"/>
          <w:marRight w:val="0"/>
          <w:marTop w:val="0"/>
          <w:marBottom w:val="0"/>
          <w:divBdr>
            <w:top w:val="none" w:sz="0" w:space="0" w:color="auto"/>
            <w:left w:val="none" w:sz="0" w:space="0" w:color="auto"/>
            <w:bottom w:val="none" w:sz="0" w:space="0" w:color="auto"/>
            <w:right w:val="none" w:sz="0" w:space="0" w:color="auto"/>
          </w:divBdr>
        </w:div>
        <w:div w:id="563417746">
          <w:marLeft w:val="0"/>
          <w:marRight w:val="0"/>
          <w:marTop w:val="0"/>
          <w:marBottom w:val="0"/>
          <w:divBdr>
            <w:top w:val="none" w:sz="0" w:space="0" w:color="auto"/>
            <w:left w:val="none" w:sz="0" w:space="0" w:color="auto"/>
            <w:bottom w:val="none" w:sz="0" w:space="0" w:color="auto"/>
            <w:right w:val="none" w:sz="0" w:space="0" w:color="auto"/>
          </w:divBdr>
        </w:div>
        <w:div w:id="565654341">
          <w:marLeft w:val="0"/>
          <w:marRight w:val="0"/>
          <w:marTop w:val="0"/>
          <w:marBottom w:val="0"/>
          <w:divBdr>
            <w:top w:val="none" w:sz="0" w:space="0" w:color="auto"/>
            <w:left w:val="none" w:sz="0" w:space="0" w:color="auto"/>
            <w:bottom w:val="none" w:sz="0" w:space="0" w:color="auto"/>
            <w:right w:val="none" w:sz="0" w:space="0" w:color="auto"/>
          </w:divBdr>
        </w:div>
        <w:div w:id="567808450">
          <w:marLeft w:val="0"/>
          <w:marRight w:val="0"/>
          <w:marTop w:val="0"/>
          <w:marBottom w:val="0"/>
          <w:divBdr>
            <w:top w:val="none" w:sz="0" w:space="0" w:color="auto"/>
            <w:left w:val="none" w:sz="0" w:space="0" w:color="auto"/>
            <w:bottom w:val="none" w:sz="0" w:space="0" w:color="auto"/>
            <w:right w:val="none" w:sz="0" w:space="0" w:color="auto"/>
          </w:divBdr>
        </w:div>
        <w:div w:id="572543018">
          <w:marLeft w:val="0"/>
          <w:marRight w:val="0"/>
          <w:marTop w:val="0"/>
          <w:marBottom w:val="0"/>
          <w:divBdr>
            <w:top w:val="none" w:sz="0" w:space="0" w:color="auto"/>
            <w:left w:val="none" w:sz="0" w:space="0" w:color="auto"/>
            <w:bottom w:val="none" w:sz="0" w:space="0" w:color="auto"/>
            <w:right w:val="none" w:sz="0" w:space="0" w:color="auto"/>
          </w:divBdr>
        </w:div>
        <w:div w:id="579487319">
          <w:marLeft w:val="0"/>
          <w:marRight w:val="0"/>
          <w:marTop w:val="0"/>
          <w:marBottom w:val="0"/>
          <w:divBdr>
            <w:top w:val="none" w:sz="0" w:space="0" w:color="auto"/>
            <w:left w:val="none" w:sz="0" w:space="0" w:color="auto"/>
            <w:bottom w:val="none" w:sz="0" w:space="0" w:color="auto"/>
            <w:right w:val="none" w:sz="0" w:space="0" w:color="auto"/>
          </w:divBdr>
        </w:div>
        <w:div w:id="580068939">
          <w:marLeft w:val="0"/>
          <w:marRight w:val="0"/>
          <w:marTop w:val="0"/>
          <w:marBottom w:val="0"/>
          <w:divBdr>
            <w:top w:val="none" w:sz="0" w:space="0" w:color="auto"/>
            <w:left w:val="none" w:sz="0" w:space="0" w:color="auto"/>
            <w:bottom w:val="none" w:sz="0" w:space="0" w:color="auto"/>
            <w:right w:val="none" w:sz="0" w:space="0" w:color="auto"/>
          </w:divBdr>
        </w:div>
        <w:div w:id="581530764">
          <w:marLeft w:val="0"/>
          <w:marRight w:val="0"/>
          <w:marTop w:val="0"/>
          <w:marBottom w:val="0"/>
          <w:divBdr>
            <w:top w:val="none" w:sz="0" w:space="0" w:color="auto"/>
            <w:left w:val="none" w:sz="0" w:space="0" w:color="auto"/>
            <w:bottom w:val="none" w:sz="0" w:space="0" w:color="auto"/>
            <w:right w:val="none" w:sz="0" w:space="0" w:color="auto"/>
          </w:divBdr>
        </w:div>
        <w:div w:id="583078325">
          <w:marLeft w:val="0"/>
          <w:marRight w:val="0"/>
          <w:marTop w:val="0"/>
          <w:marBottom w:val="0"/>
          <w:divBdr>
            <w:top w:val="none" w:sz="0" w:space="0" w:color="auto"/>
            <w:left w:val="none" w:sz="0" w:space="0" w:color="auto"/>
            <w:bottom w:val="none" w:sz="0" w:space="0" w:color="auto"/>
            <w:right w:val="none" w:sz="0" w:space="0" w:color="auto"/>
          </w:divBdr>
        </w:div>
        <w:div w:id="585383691">
          <w:marLeft w:val="0"/>
          <w:marRight w:val="0"/>
          <w:marTop w:val="0"/>
          <w:marBottom w:val="0"/>
          <w:divBdr>
            <w:top w:val="none" w:sz="0" w:space="0" w:color="auto"/>
            <w:left w:val="none" w:sz="0" w:space="0" w:color="auto"/>
            <w:bottom w:val="none" w:sz="0" w:space="0" w:color="auto"/>
            <w:right w:val="none" w:sz="0" w:space="0" w:color="auto"/>
          </w:divBdr>
        </w:div>
        <w:div w:id="599799216">
          <w:marLeft w:val="0"/>
          <w:marRight w:val="0"/>
          <w:marTop w:val="0"/>
          <w:marBottom w:val="0"/>
          <w:divBdr>
            <w:top w:val="none" w:sz="0" w:space="0" w:color="auto"/>
            <w:left w:val="none" w:sz="0" w:space="0" w:color="auto"/>
            <w:bottom w:val="none" w:sz="0" w:space="0" w:color="auto"/>
            <w:right w:val="none" w:sz="0" w:space="0" w:color="auto"/>
          </w:divBdr>
        </w:div>
        <w:div w:id="612592667">
          <w:marLeft w:val="0"/>
          <w:marRight w:val="0"/>
          <w:marTop w:val="0"/>
          <w:marBottom w:val="0"/>
          <w:divBdr>
            <w:top w:val="none" w:sz="0" w:space="0" w:color="auto"/>
            <w:left w:val="none" w:sz="0" w:space="0" w:color="auto"/>
            <w:bottom w:val="none" w:sz="0" w:space="0" w:color="auto"/>
            <w:right w:val="none" w:sz="0" w:space="0" w:color="auto"/>
          </w:divBdr>
        </w:div>
        <w:div w:id="627900436">
          <w:marLeft w:val="0"/>
          <w:marRight w:val="0"/>
          <w:marTop w:val="0"/>
          <w:marBottom w:val="0"/>
          <w:divBdr>
            <w:top w:val="none" w:sz="0" w:space="0" w:color="auto"/>
            <w:left w:val="none" w:sz="0" w:space="0" w:color="auto"/>
            <w:bottom w:val="none" w:sz="0" w:space="0" w:color="auto"/>
            <w:right w:val="none" w:sz="0" w:space="0" w:color="auto"/>
          </w:divBdr>
        </w:div>
        <w:div w:id="629945529">
          <w:marLeft w:val="0"/>
          <w:marRight w:val="0"/>
          <w:marTop w:val="0"/>
          <w:marBottom w:val="0"/>
          <w:divBdr>
            <w:top w:val="none" w:sz="0" w:space="0" w:color="auto"/>
            <w:left w:val="none" w:sz="0" w:space="0" w:color="auto"/>
            <w:bottom w:val="none" w:sz="0" w:space="0" w:color="auto"/>
            <w:right w:val="none" w:sz="0" w:space="0" w:color="auto"/>
          </w:divBdr>
        </w:div>
        <w:div w:id="633488173">
          <w:marLeft w:val="0"/>
          <w:marRight w:val="0"/>
          <w:marTop w:val="0"/>
          <w:marBottom w:val="0"/>
          <w:divBdr>
            <w:top w:val="none" w:sz="0" w:space="0" w:color="auto"/>
            <w:left w:val="none" w:sz="0" w:space="0" w:color="auto"/>
            <w:bottom w:val="none" w:sz="0" w:space="0" w:color="auto"/>
            <w:right w:val="none" w:sz="0" w:space="0" w:color="auto"/>
          </w:divBdr>
        </w:div>
        <w:div w:id="638533489">
          <w:marLeft w:val="0"/>
          <w:marRight w:val="0"/>
          <w:marTop w:val="0"/>
          <w:marBottom w:val="0"/>
          <w:divBdr>
            <w:top w:val="none" w:sz="0" w:space="0" w:color="auto"/>
            <w:left w:val="none" w:sz="0" w:space="0" w:color="auto"/>
            <w:bottom w:val="none" w:sz="0" w:space="0" w:color="auto"/>
            <w:right w:val="none" w:sz="0" w:space="0" w:color="auto"/>
          </w:divBdr>
        </w:div>
        <w:div w:id="646403429">
          <w:marLeft w:val="0"/>
          <w:marRight w:val="0"/>
          <w:marTop w:val="0"/>
          <w:marBottom w:val="0"/>
          <w:divBdr>
            <w:top w:val="none" w:sz="0" w:space="0" w:color="auto"/>
            <w:left w:val="none" w:sz="0" w:space="0" w:color="auto"/>
            <w:bottom w:val="none" w:sz="0" w:space="0" w:color="auto"/>
            <w:right w:val="none" w:sz="0" w:space="0" w:color="auto"/>
          </w:divBdr>
        </w:div>
        <w:div w:id="647243032">
          <w:marLeft w:val="0"/>
          <w:marRight w:val="0"/>
          <w:marTop w:val="0"/>
          <w:marBottom w:val="0"/>
          <w:divBdr>
            <w:top w:val="none" w:sz="0" w:space="0" w:color="auto"/>
            <w:left w:val="none" w:sz="0" w:space="0" w:color="auto"/>
            <w:bottom w:val="none" w:sz="0" w:space="0" w:color="auto"/>
            <w:right w:val="none" w:sz="0" w:space="0" w:color="auto"/>
          </w:divBdr>
        </w:div>
        <w:div w:id="651445981">
          <w:marLeft w:val="0"/>
          <w:marRight w:val="0"/>
          <w:marTop w:val="0"/>
          <w:marBottom w:val="0"/>
          <w:divBdr>
            <w:top w:val="none" w:sz="0" w:space="0" w:color="auto"/>
            <w:left w:val="none" w:sz="0" w:space="0" w:color="auto"/>
            <w:bottom w:val="none" w:sz="0" w:space="0" w:color="auto"/>
            <w:right w:val="none" w:sz="0" w:space="0" w:color="auto"/>
          </w:divBdr>
        </w:div>
        <w:div w:id="662323162">
          <w:marLeft w:val="0"/>
          <w:marRight w:val="0"/>
          <w:marTop w:val="0"/>
          <w:marBottom w:val="0"/>
          <w:divBdr>
            <w:top w:val="none" w:sz="0" w:space="0" w:color="auto"/>
            <w:left w:val="none" w:sz="0" w:space="0" w:color="auto"/>
            <w:bottom w:val="none" w:sz="0" w:space="0" w:color="auto"/>
            <w:right w:val="none" w:sz="0" w:space="0" w:color="auto"/>
          </w:divBdr>
        </w:div>
        <w:div w:id="663049576">
          <w:marLeft w:val="0"/>
          <w:marRight w:val="0"/>
          <w:marTop w:val="0"/>
          <w:marBottom w:val="0"/>
          <w:divBdr>
            <w:top w:val="none" w:sz="0" w:space="0" w:color="auto"/>
            <w:left w:val="none" w:sz="0" w:space="0" w:color="auto"/>
            <w:bottom w:val="none" w:sz="0" w:space="0" w:color="auto"/>
            <w:right w:val="none" w:sz="0" w:space="0" w:color="auto"/>
          </w:divBdr>
        </w:div>
        <w:div w:id="669406245">
          <w:marLeft w:val="0"/>
          <w:marRight w:val="0"/>
          <w:marTop w:val="0"/>
          <w:marBottom w:val="0"/>
          <w:divBdr>
            <w:top w:val="none" w:sz="0" w:space="0" w:color="auto"/>
            <w:left w:val="none" w:sz="0" w:space="0" w:color="auto"/>
            <w:bottom w:val="none" w:sz="0" w:space="0" w:color="auto"/>
            <w:right w:val="none" w:sz="0" w:space="0" w:color="auto"/>
          </w:divBdr>
        </w:div>
        <w:div w:id="671180244">
          <w:marLeft w:val="0"/>
          <w:marRight w:val="0"/>
          <w:marTop w:val="0"/>
          <w:marBottom w:val="0"/>
          <w:divBdr>
            <w:top w:val="none" w:sz="0" w:space="0" w:color="auto"/>
            <w:left w:val="none" w:sz="0" w:space="0" w:color="auto"/>
            <w:bottom w:val="none" w:sz="0" w:space="0" w:color="auto"/>
            <w:right w:val="none" w:sz="0" w:space="0" w:color="auto"/>
          </w:divBdr>
        </w:div>
        <w:div w:id="673997178">
          <w:marLeft w:val="0"/>
          <w:marRight w:val="0"/>
          <w:marTop w:val="0"/>
          <w:marBottom w:val="0"/>
          <w:divBdr>
            <w:top w:val="none" w:sz="0" w:space="0" w:color="auto"/>
            <w:left w:val="none" w:sz="0" w:space="0" w:color="auto"/>
            <w:bottom w:val="none" w:sz="0" w:space="0" w:color="auto"/>
            <w:right w:val="none" w:sz="0" w:space="0" w:color="auto"/>
          </w:divBdr>
        </w:div>
        <w:div w:id="681903538">
          <w:marLeft w:val="0"/>
          <w:marRight w:val="0"/>
          <w:marTop w:val="0"/>
          <w:marBottom w:val="0"/>
          <w:divBdr>
            <w:top w:val="none" w:sz="0" w:space="0" w:color="auto"/>
            <w:left w:val="none" w:sz="0" w:space="0" w:color="auto"/>
            <w:bottom w:val="none" w:sz="0" w:space="0" w:color="auto"/>
            <w:right w:val="none" w:sz="0" w:space="0" w:color="auto"/>
          </w:divBdr>
        </w:div>
        <w:div w:id="683938411">
          <w:marLeft w:val="0"/>
          <w:marRight w:val="0"/>
          <w:marTop w:val="0"/>
          <w:marBottom w:val="0"/>
          <w:divBdr>
            <w:top w:val="none" w:sz="0" w:space="0" w:color="auto"/>
            <w:left w:val="none" w:sz="0" w:space="0" w:color="auto"/>
            <w:bottom w:val="none" w:sz="0" w:space="0" w:color="auto"/>
            <w:right w:val="none" w:sz="0" w:space="0" w:color="auto"/>
          </w:divBdr>
        </w:div>
        <w:div w:id="687561975">
          <w:marLeft w:val="0"/>
          <w:marRight w:val="0"/>
          <w:marTop w:val="0"/>
          <w:marBottom w:val="0"/>
          <w:divBdr>
            <w:top w:val="none" w:sz="0" w:space="0" w:color="auto"/>
            <w:left w:val="none" w:sz="0" w:space="0" w:color="auto"/>
            <w:bottom w:val="none" w:sz="0" w:space="0" w:color="auto"/>
            <w:right w:val="none" w:sz="0" w:space="0" w:color="auto"/>
          </w:divBdr>
        </w:div>
        <w:div w:id="693962515">
          <w:marLeft w:val="0"/>
          <w:marRight w:val="0"/>
          <w:marTop w:val="0"/>
          <w:marBottom w:val="0"/>
          <w:divBdr>
            <w:top w:val="none" w:sz="0" w:space="0" w:color="auto"/>
            <w:left w:val="none" w:sz="0" w:space="0" w:color="auto"/>
            <w:bottom w:val="none" w:sz="0" w:space="0" w:color="auto"/>
            <w:right w:val="none" w:sz="0" w:space="0" w:color="auto"/>
          </w:divBdr>
        </w:div>
        <w:div w:id="695037632">
          <w:marLeft w:val="0"/>
          <w:marRight w:val="0"/>
          <w:marTop w:val="0"/>
          <w:marBottom w:val="0"/>
          <w:divBdr>
            <w:top w:val="none" w:sz="0" w:space="0" w:color="auto"/>
            <w:left w:val="none" w:sz="0" w:space="0" w:color="auto"/>
            <w:bottom w:val="none" w:sz="0" w:space="0" w:color="auto"/>
            <w:right w:val="none" w:sz="0" w:space="0" w:color="auto"/>
          </w:divBdr>
        </w:div>
        <w:div w:id="698628708">
          <w:marLeft w:val="0"/>
          <w:marRight w:val="0"/>
          <w:marTop w:val="0"/>
          <w:marBottom w:val="0"/>
          <w:divBdr>
            <w:top w:val="none" w:sz="0" w:space="0" w:color="auto"/>
            <w:left w:val="none" w:sz="0" w:space="0" w:color="auto"/>
            <w:bottom w:val="none" w:sz="0" w:space="0" w:color="auto"/>
            <w:right w:val="none" w:sz="0" w:space="0" w:color="auto"/>
          </w:divBdr>
        </w:div>
        <w:div w:id="698823227">
          <w:marLeft w:val="0"/>
          <w:marRight w:val="0"/>
          <w:marTop w:val="0"/>
          <w:marBottom w:val="0"/>
          <w:divBdr>
            <w:top w:val="none" w:sz="0" w:space="0" w:color="auto"/>
            <w:left w:val="none" w:sz="0" w:space="0" w:color="auto"/>
            <w:bottom w:val="none" w:sz="0" w:space="0" w:color="auto"/>
            <w:right w:val="none" w:sz="0" w:space="0" w:color="auto"/>
          </w:divBdr>
        </w:div>
        <w:div w:id="700056700">
          <w:marLeft w:val="0"/>
          <w:marRight w:val="0"/>
          <w:marTop w:val="0"/>
          <w:marBottom w:val="0"/>
          <w:divBdr>
            <w:top w:val="none" w:sz="0" w:space="0" w:color="auto"/>
            <w:left w:val="none" w:sz="0" w:space="0" w:color="auto"/>
            <w:bottom w:val="none" w:sz="0" w:space="0" w:color="auto"/>
            <w:right w:val="none" w:sz="0" w:space="0" w:color="auto"/>
          </w:divBdr>
        </w:div>
        <w:div w:id="701052508">
          <w:marLeft w:val="0"/>
          <w:marRight w:val="0"/>
          <w:marTop w:val="0"/>
          <w:marBottom w:val="0"/>
          <w:divBdr>
            <w:top w:val="none" w:sz="0" w:space="0" w:color="auto"/>
            <w:left w:val="none" w:sz="0" w:space="0" w:color="auto"/>
            <w:bottom w:val="none" w:sz="0" w:space="0" w:color="auto"/>
            <w:right w:val="none" w:sz="0" w:space="0" w:color="auto"/>
          </w:divBdr>
        </w:div>
        <w:div w:id="703097573">
          <w:marLeft w:val="0"/>
          <w:marRight w:val="0"/>
          <w:marTop w:val="0"/>
          <w:marBottom w:val="0"/>
          <w:divBdr>
            <w:top w:val="none" w:sz="0" w:space="0" w:color="auto"/>
            <w:left w:val="none" w:sz="0" w:space="0" w:color="auto"/>
            <w:bottom w:val="none" w:sz="0" w:space="0" w:color="auto"/>
            <w:right w:val="none" w:sz="0" w:space="0" w:color="auto"/>
          </w:divBdr>
        </w:div>
        <w:div w:id="705376764">
          <w:marLeft w:val="0"/>
          <w:marRight w:val="0"/>
          <w:marTop w:val="0"/>
          <w:marBottom w:val="0"/>
          <w:divBdr>
            <w:top w:val="none" w:sz="0" w:space="0" w:color="auto"/>
            <w:left w:val="none" w:sz="0" w:space="0" w:color="auto"/>
            <w:bottom w:val="none" w:sz="0" w:space="0" w:color="auto"/>
            <w:right w:val="none" w:sz="0" w:space="0" w:color="auto"/>
          </w:divBdr>
        </w:div>
        <w:div w:id="708069009">
          <w:marLeft w:val="0"/>
          <w:marRight w:val="0"/>
          <w:marTop w:val="0"/>
          <w:marBottom w:val="0"/>
          <w:divBdr>
            <w:top w:val="none" w:sz="0" w:space="0" w:color="auto"/>
            <w:left w:val="none" w:sz="0" w:space="0" w:color="auto"/>
            <w:bottom w:val="none" w:sz="0" w:space="0" w:color="auto"/>
            <w:right w:val="none" w:sz="0" w:space="0" w:color="auto"/>
          </w:divBdr>
        </w:div>
        <w:div w:id="710152670">
          <w:marLeft w:val="0"/>
          <w:marRight w:val="0"/>
          <w:marTop w:val="0"/>
          <w:marBottom w:val="0"/>
          <w:divBdr>
            <w:top w:val="none" w:sz="0" w:space="0" w:color="auto"/>
            <w:left w:val="none" w:sz="0" w:space="0" w:color="auto"/>
            <w:bottom w:val="none" w:sz="0" w:space="0" w:color="auto"/>
            <w:right w:val="none" w:sz="0" w:space="0" w:color="auto"/>
          </w:divBdr>
        </w:div>
        <w:div w:id="728649174">
          <w:marLeft w:val="0"/>
          <w:marRight w:val="0"/>
          <w:marTop w:val="0"/>
          <w:marBottom w:val="0"/>
          <w:divBdr>
            <w:top w:val="none" w:sz="0" w:space="0" w:color="auto"/>
            <w:left w:val="none" w:sz="0" w:space="0" w:color="auto"/>
            <w:bottom w:val="none" w:sz="0" w:space="0" w:color="auto"/>
            <w:right w:val="none" w:sz="0" w:space="0" w:color="auto"/>
          </w:divBdr>
        </w:div>
        <w:div w:id="729579079">
          <w:marLeft w:val="0"/>
          <w:marRight w:val="0"/>
          <w:marTop w:val="0"/>
          <w:marBottom w:val="0"/>
          <w:divBdr>
            <w:top w:val="none" w:sz="0" w:space="0" w:color="auto"/>
            <w:left w:val="none" w:sz="0" w:space="0" w:color="auto"/>
            <w:bottom w:val="none" w:sz="0" w:space="0" w:color="auto"/>
            <w:right w:val="none" w:sz="0" w:space="0" w:color="auto"/>
          </w:divBdr>
        </w:div>
        <w:div w:id="734741622">
          <w:marLeft w:val="0"/>
          <w:marRight w:val="0"/>
          <w:marTop w:val="0"/>
          <w:marBottom w:val="0"/>
          <w:divBdr>
            <w:top w:val="none" w:sz="0" w:space="0" w:color="auto"/>
            <w:left w:val="none" w:sz="0" w:space="0" w:color="auto"/>
            <w:bottom w:val="none" w:sz="0" w:space="0" w:color="auto"/>
            <w:right w:val="none" w:sz="0" w:space="0" w:color="auto"/>
          </w:divBdr>
        </w:div>
        <w:div w:id="741146798">
          <w:marLeft w:val="0"/>
          <w:marRight w:val="0"/>
          <w:marTop w:val="0"/>
          <w:marBottom w:val="0"/>
          <w:divBdr>
            <w:top w:val="none" w:sz="0" w:space="0" w:color="auto"/>
            <w:left w:val="none" w:sz="0" w:space="0" w:color="auto"/>
            <w:bottom w:val="none" w:sz="0" w:space="0" w:color="auto"/>
            <w:right w:val="none" w:sz="0" w:space="0" w:color="auto"/>
          </w:divBdr>
        </w:div>
        <w:div w:id="742873918">
          <w:marLeft w:val="0"/>
          <w:marRight w:val="0"/>
          <w:marTop w:val="0"/>
          <w:marBottom w:val="0"/>
          <w:divBdr>
            <w:top w:val="none" w:sz="0" w:space="0" w:color="auto"/>
            <w:left w:val="none" w:sz="0" w:space="0" w:color="auto"/>
            <w:bottom w:val="none" w:sz="0" w:space="0" w:color="auto"/>
            <w:right w:val="none" w:sz="0" w:space="0" w:color="auto"/>
          </w:divBdr>
        </w:div>
        <w:div w:id="757942583">
          <w:marLeft w:val="0"/>
          <w:marRight w:val="0"/>
          <w:marTop w:val="0"/>
          <w:marBottom w:val="0"/>
          <w:divBdr>
            <w:top w:val="none" w:sz="0" w:space="0" w:color="auto"/>
            <w:left w:val="none" w:sz="0" w:space="0" w:color="auto"/>
            <w:bottom w:val="none" w:sz="0" w:space="0" w:color="auto"/>
            <w:right w:val="none" w:sz="0" w:space="0" w:color="auto"/>
          </w:divBdr>
        </w:div>
        <w:div w:id="760105168">
          <w:marLeft w:val="0"/>
          <w:marRight w:val="0"/>
          <w:marTop w:val="0"/>
          <w:marBottom w:val="0"/>
          <w:divBdr>
            <w:top w:val="none" w:sz="0" w:space="0" w:color="auto"/>
            <w:left w:val="none" w:sz="0" w:space="0" w:color="auto"/>
            <w:bottom w:val="none" w:sz="0" w:space="0" w:color="auto"/>
            <w:right w:val="none" w:sz="0" w:space="0" w:color="auto"/>
          </w:divBdr>
        </w:div>
        <w:div w:id="761872682">
          <w:marLeft w:val="0"/>
          <w:marRight w:val="0"/>
          <w:marTop w:val="0"/>
          <w:marBottom w:val="0"/>
          <w:divBdr>
            <w:top w:val="none" w:sz="0" w:space="0" w:color="auto"/>
            <w:left w:val="none" w:sz="0" w:space="0" w:color="auto"/>
            <w:bottom w:val="none" w:sz="0" w:space="0" w:color="auto"/>
            <w:right w:val="none" w:sz="0" w:space="0" w:color="auto"/>
          </w:divBdr>
        </w:div>
        <w:div w:id="769081488">
          <w:marLeft w:val="0"/>
          <w:marRight w:val="0"/>
          <w:marTop w:val="0"/>
          <w:marBottom w:val="0"/>
          <w:divBdr>
            <w:top w:val="none" w:sz="0" w:space="0" w:color="auto"/>
            <w:left w:val="none" w:sz="0" w:space="0" w:color="auto"/>
            <w:bottom w:val="none" w:sz="0" w:space="0" w:color="auto"/>
            <w:right w:val="none" w:sz="0" w:space="0" w:color="auto"/>
          </w:divBdr>
        </w:div>
        <w:div w:id="784009487">
          <w:marLeft w:val="0"/>
          <w:marRight w:val="0"/>
          <w:marTop w:val="0"/>
          <w:marBottom w:val="0"/>
          <w:divBdr>
            <w:top w:val="none" w:sz="0" w:space="0" w:color="auto"/>
            <w:left w:val="none" w:sz="0" w:space="0" w:color="auto"/>
            <w:bottom w:val="none" w:sz="0" w:space="0" w:color="auto"/>
            <w:right w:val="none" w:sz="0" w:space="0" w:color="auto"/>
          </w:divBdr>
        </w:div>
        <w:div w:id="784152291">
          <w:marLeft w:val="0"/>
          <w:marRight w:val="0"/>
          <w:marTop w:val="0"/>
          <w:marBottom w:val="0"/>
          <w:divBdr>
            <w:top w:val="none" w:sz="0" w:space="0" w:color="auto"/>
            <w:left w:val="none" w:sz="0" w:space="0" w:color="auto"/>
            <w:bottom w:val="none" w:sz="0" w:space="0" w:color="auto"/>
            <w:right w:val="none" w:sz="0" w:space="0" w:color="auto"/>
          </w:divBdr>
        </w:div>
        <w:div w:id="789937587">
          <w:marLeft w:val="0"/>
          <w:marRight w:val="0"/>
          <w:marTop w:val="0"/>
          <w:marBottom w:val="0"/>
          <w:divBdr>
            <w:top w:val="none" w:sz="0" w:space="0" w:color="auto"/>
            <w:left w:val="none" w:sz="0" w:space="0" w:color="auto"/>
            <w:bottom w:val="none" w:sz="0" w:space="0" w:color="auto"/>
            <w:right w:val="none" w:sz="0" w:space="0" w:color="auto"/>
          </w:divBdr>
        </w:div>
        <w:div w:id="795947841">
          <w:marLeft w:val="0"/>
          <w:marRight w:val="0"/>
          <w:marTop w:val="0"/>
          <w:marBottom w:val="0"/>
          <w:divBdr>
            <w:top w:val="none" w:sz="0" w:space="0" w:color="auto"/>
            <w:left w:val="none" w:sz="0" w:space="0" w:color="auto"/>
            <w:bottom w:val="none" w:sz="0" w:space="0" w:color="auto"/>
            <w:right w:val="none" w:sz="0" w:space="0" w:color="auto"/>
          </w:divBdr>
        </w:div>
        <w:div w:id="796339653">
          <w:marLeft w:val="0"/>
          <w:marRight w:val="0"/>
          <w:marTop w:val="0"/>
          <w:marBottom w:val="0"/>
          <w:divBdr>
            <w:top w:val="none" w:sz="0" w:space="0" w:color="auto"/>
            <w:left w:val="none" w:sz="0" w:space="0" w:color="auto"/>
            <w:bottom w:val="none" w:sz="0" w:space="0" w:color="auto"/>
            <w:right w:val="none" w:sz="0" w:space="0" w:color="auto"/>
          </w:divBdr>
        </w:div>
        <w:div w:id="805778899">
          <w:marLeft w:val="0"/>
          <w:marRight w:val="0"/>
          <w:marTop w:val="0"/>
          <w:marBottom w:val="0"/>
          <w:divBdr>
            <w:top w:val="none" w:sz="0" w:space="0" w:color="auto"/>
            <w:left w:val="none" w:sz="0" w:space="0" w:color="auto"/>
            <w:bottom w:val="none" w:sz="0" w:space="0" w:color="auto"/>
            <w:right w:val="none" w:sz="0" w:space="0" w:color="auto"/>
          </w:divBdr>
        </w:div>
        <w:div w:id="845367952">
          <w:marLeft w:val="0"/>
          <w:marRight w:val="0"/>
          <w:marTop w:val="0"/>
          <w:marBottom w:val="0"/>
          <w:divBdr>
            <w:top w:val="none" w:sz="0" w:space="0" w:color="auto"/>
            <w:left w:val="none" w:sz="0" w:space="0" w:color="auto"/>
            <w:bottom w:val="none" w:sz="0" w:space="0" w:color="auto"/>
            <w:right w:val="none" w:sz="0" w:space="0" w:color="auto"/>
          </w:divBdr>
        </w:div>
        <w:div w:id="866285792">
          <w:marLeft w:val="0"/>
          <w:marRight w:val="0"/>
          <w:marTop w:val="0"/>
          <w:marBottom w:val="0"/>
          <w:divBdr>
            <w:top w:val="none" w:sz="0" w:space="0" w:color="auto"/>
            <w:left w:val="none" w:sz="0" w:space="0" w:color="auto"/>
            <w:bottom w:val="none" w:sz="0" w:space="0" w:color="auto"/>
            <w:right w:val="none" w:sz="0" w:space="0" w:color="auto"/>
          </w:divBdr>
        </w:div>
        <w:div w:id="875503273">
          <w:marLeft w:val="0"/>
          <w:marRight w:val="0"/>
          <w:marTop w:val="0"/>
          <w:marBottom w:val="0"/>
          <w:divBdr>
            <w:top w:val="none" w:sz="0" w:space="0" w:color="auto"/>
            <w:left w:val="none" w:sz="0" w:space="0" w:color="auto"/>
            <w:bottom w:val="none" w:sz="0" w:space="0" w:color="auto"/>
            <w:right w:val="none" w:sz="0" w:space="0" w:color="auto"/>
          </w:divBdr>
        </w:div>
        <w:div w:id="881550419">
          <w:marLeft w:val="0"/>
          <w:marRight w:val="0"/>
          <w:marTop w:val="0"/>
          <w:marBottom w:val="0"/>
          <w:divBdr>
            <w:top w:val="none" w:sz="0" w:space="0" w:color="auto"/>
            <w:left w:val="none" w:sz="0" w:space="0" w:color="auto"/>
            <w:bottom w:val="none" w:sz="0" w:space="0" w:color="auto"/>
            <w:right w:val="none" w:sz="0" w:space="0" w:color="auto"/>
          </w:divBdr>
        </w:div>
        <w:div w:id="886720937">
          <w:marLeft w:val="0"/>
          <w:marRight w:val="0"/>
          <w:marTop w:val="0"/>
          <w:marBottom w:val="0"/>
          <w:divBdr>
            <w:top w:val="none" w:sz="0" w:space="0" w:color="auto"/>
            <w:left w:val="none" w:sz="0" w:space="0" w:color="auto"/>
            <w:bottom w:val="none" w:sz="0" w:space="0" w:color="auto"/>
            <w:right w:val="none" w:sz="0" w:space="0" w:color="auto"/>
          </w:divBdr>
        </w:div>
        <w:div w:id="889536739">
          <w:marLeft w:val="0"/>
          <w:marRight w:val="0"/>
          <w:marTop w:val="0"/>
          <w:marBottom w:val="0"/>
          <w:divBdr>
            <w:top w:val="none" w:sz="0" w:space="0" w:color="auto"/>
            <w:left w:val="none" w:sz="0" w:space="0" w:color="auto"/>
            <w:bottom w:val="none" w:sz="0" w:space="0" w:color="auto"/>
            <w:right w:val="none" w:sz="0" w:space="0" w:color="auto"/>
          </w:divBdr>
        </w:div>
        <w:div w:id="903493258">
          <w:marLeft w:val="0"/>
          <w:marRight w:val="0"/>
          <w:marTop w:val="0"/>
          <w:marBottom w:val="0"/>
          <w:divBdr>
            <w:top w:val="none" w:sz="0" w:space="0" w:color="auto"/>
            <w:left w:val="none" w:sz="0" w:space="0" w:color="auto"/>
            <w:bottom w:val="none" w:sz="0" w:space="0" w:color="auto"/>
            <w:right w:val="none" w:sz="0" w:space="0" w:color="auto"/>
          </w:divBdr>
        </w:div>
        <w:div w:id="907494234">
          <w:marLeft w:val="0"/>
          <w:marRight w:val="0"/>
          <w:marTop w:val="0"/>
          <w:marBottom w:val="0"/>
          <w:divBdr>
            <w:top w:val="none" w:sz="0" w:space="0" w:color="auto"/>
            <w:left w:val="none" w:sz="0" w:space="0" w:color="auto"/>
            <w:bottom w:val="none" w:sz="0" w:space="0" w:color="auto"/>
            <w:right w:val="none" w:sz="0" w:space="0" w:color="auto"/>
          </w:divBdr>
        </w:div>
        <w:div w:id="910504714">
          <w:marLeft w:val="0"/>
          <w:marRight w:val="0"/>
          <w:marTop w:val="0"/>
          <w:marBottom w:val="0"/>
          <w:divBdr>
            <w:top w:val="none" w:sz="0" w:space="0" w:color="auto"/>
            <w:left w:val="none" w:sz="0" w:space="0" w:color="auto"/>
            <w:bottom w:val="none" w:sz="0" w:space="0" w:color="auto"/>
            <w:right w:val="none" w:sz="0" w:space="0" w:color="auto"/>
          </w:divBdr>
        </w:div>
        <w:div w:id="915555261">
          <w:marLeft w:val="0"/>
          <w:marRight w:val="0"/>
          <w:marTop w:val="0"/>
          <w:marBottom w:val="0"/>
          <w:divBdr>
            <w:top w:val="none" w:sz="0" w:space="0" w:color="auto"/>
            <w:left w:val="none" w:sz="0" w:space="0" w:color="auto"/>
            <w:bottom w:val="none" w:sz="0" w:space="0" w:color="auto"/>
            <w:right w:val="none" w:sz="0" w:space="0" w:color="auto"/>
          </w:divBdr>
        </w:div>
        <w:div w:id="917783432">
          <w:marLeft w:val="0"/>
          <w:marRight w:val="0"/>
          <w:marTop w:val="0"/>
          <w:marBottom w:val="0"/>
          <w:divBdr>
            <w:top w:val="none" w:sz="0" w:space="0" w:color="auto"/>
            <w:left w:val="none" w:sz="0" w:space="0" w:color="auto"/>
            <w:bottom w:val="none" w:sz="0" w:space="0" w:color="auto"/>
            <w:right w:val="none" w:sz="0" w:space="0" w:color="auto"/>
          </w:divBdr>
        </w:div>
        <w:div w:id="918246720">
          <w:marLeft w:val="0"/>
          <w:marRight w:val="0"/>
          <w:marTop w:val="0"/>
          <w:marBottom w:val="0"/>
          <w:divBdr>
            <w:top w:val="none" w:sz="0" w:space="0" w:color="auto"/>
            <w:left w:val="none" w:sz="0" w:space="0" w:color="auto"/>
            <w:bottom w:val="none" w:sz="0" w:space="0" w:color="auto"/>
            <w:right w:val="none" w:sz="0" w:space="0" w:color="auto"/>
          </w:divBdr>
        </w:div>
        <w:div w:id="923613380">
          <w:marLeft w:val="0"/>
          <w:marRight w:val="0"/>
          <w:marTop w:val="0"/>
          <w:marBottom w:val="0"/>
          <w:divBdr>
            <w:top w:val="none" w:sz="0" w:space="0" w:color="auto"/>
            <w:left w:val="none" w:sz="0" w:space="0" w:color="auto"/>
            <w:bottom w:val="none" w:sz="0" w:space="0" w:color="auto"/>
            <w:right w:val="none" w:sz="0" w:space="0" w:color="auto"/>
          </w:divBdr>
        </w:div>
        <w:div w:id="923881915">
          <w:marLeft w:val="0"/>
          <w:marRight w:val="0"/>
          <w:marTop w:val="0"/>
          <w:marBottom w:val="0"/>
          <w:divBdr>
            <w:top w:val="none" w:sz="0" w:space="0" w:color="auto"/>
            <w:left w:val="none" w:sz="0" w:space="0" w:color="auto"/>
            <w:bottom w:val="none" w:sz="0" w:space="0" w:color="auto"/>
            <w:right w:val="none" w:sz="0" w:space="0" w:color="auto"/>
          </w:divBdr>
        </w:div>
        <w:div w:id="926883416">
          <w:marLeft w:val="0"/>
          <w:marRight w:val="0"/>
          <w:marTop w:val="0"/>
          <w:marBottom w:val="0"/>
          <w:divBdr>
            <w:top w:val="none" w:sz="0" w:space="0" w:color="auto"/>
            <w:left w:val="none" w:sz="0" w:space="0" w:color="auto"/>
            <w:bottom w:val="none" w:sz="0" w:space="0" w:color="auto"/>
            <w:right w:val="none" w:sz="0" w:space="0" w:color="auto"/>
          </w:divBdr>
        </w:div>
        <w:div w:id="927494917">
          <w:marLeft w:val="0"/>
          <w:marRight w:val="0"/>
          <w:marTop w:val="0"/>
          <w:marBottom w:val="0"/>
          <w:divBdr>
            <w:top w:val="none" w:sz="0" w:space="0" w:color="auto"/>
            <w:left w:val="none" w:sz="0" w:space="0" w:color="auto"/>
            <w:bottom w:val="none" w:sz="0" w:space="0" w:color="auto"/>
            <w:right w:val="none" w:sz="0" w:space="0" w:color="auto"/>
          </w:divBdr>
        </w:div>
        <w:div w:id="930241886">
          <w:marLeft w:val="0"/>
          <w:marRight w:val="0"/>
          <w:marTop w:val="0"/>
          <w:marBottom w:val="0"/>
          <w:divBdr>
            <w:top w:val="none" w:sz="0" w:space="0" w:color="auto"/>
            <w:left w:val="none" w:sz="0" w:space="0" w:color="auto"/>
            <w:bottom w:val="none" w:sz="0" w:space="0" w:color="auto"/>
            <w:right w:val="none" w:sz="0" w:space="0" w:color="auto"/>
          </w:divBdr>
        </w:div>
        <w:div w:id="937325253">
          <w:marLeft w:val="0"/>
          <w:marRight w:val="0"/>
          <w:marTop w:val="0"/>
          <w:marBottom w:val="0"/>
          <w:divBdr>
            <w:top w:val="none" w:sz="0" w:space="0" w:color="auto"/>
            <w:left w:val="none" w:sz="0" w:space="0" w:color="auto"/>
            <w:bottom w:val="none" w:sz="0" w:space="0" w:color="auto"/>
            <w:right w:val="none" w:sz="0" w:space="0" w:color="auto"/>
          </w:divBdr>
        </w:div>
        <w:div w:id="937910916">
          <w:marLeft w:val="0"/>
          <w:marRight w:val="0"/>
          <w:marTop w:val="0"/>
          <w:marBottom w:val="0"/>
          <w:divBdr>
            <w:top w:val="none" w:sz="0" w:space="0" w:color="auto"/>
            <w:left w:val="none" w:sz="0" w:space="0" w:color="auto"/>
            <w:bottom w:val="none" w:sz="0" w:space="0" w:color="auto"/>
            <w:right w:val="none" w:sz="0" w:space="0" w:color="auto"/>
          </w:divBdr>
        </w:div>
        <w:div w:id="942615872">
          <w:marLeft w:val="0"/>
          <w:marRight w:val="0"/>
          <w:marTop w:val="0"/>
          <w:marBottom w:val="0"/>
          <w:divBdr>
            <w:top w:val="none" w:sz="0" w:space="0" w:color="auto"/>
            <w:left w:val="none" w:sz="0" w:space="0" w:color="auto"/>
            <w:bottom w:val="none" w:sz="0" w:space="0" w:color="auto"/>
            <w:right w:val="none" w:sz="0" w:space="0" w:color="auto"/>
          </w:divBdr>
        </w:div>
        <w:div w:id="946078338">
          <w:marLeft w:val="0"/>
          <w:marRight w:val="0"/>
          <w:marTop w:val="0"/>
          <w:marBottom w:val="0"/>
          <w:divBdr>
            <w:top w:val="none" w:sz="0" w:space="0" w:color="auto"/>
            <w:left w:val="none" w:sz="0" w:space="0" w:color="auto"/>
            <w:bottom w:val="none" w:sz="0" w:space="0" w:color="auto"/>
            <w:right w:val="none" w:sz="0" w:space="0" w:color="auto"/>
          </w:divBdr>
        </w:div>
        <w:div w:id="947155848">
          <w:marLeft w:val="0"/>
          <w:marRight w:val="0"/>
          <w:marTop w:val="0"/>
          <w:marBottom w:val="0"/>
          <w:divBdr>
            <w:top w:val="none" w:sz="0" w:space="0" w:color="auto"/>
            <w:left w:val="none" w:sz="0" w:space="0" w:color="auto"/>
            <w:bottom w:val="none" w:sz="0" w:space="0" w:color="auto"/>
            <w:right w:val="none" w:sz="0" w:space="0" w:color="auto"/>
          </w:divBdr>
        </w:div>
        <w:div w:id="949357566">
          <w:marLeft w:val="0"/>
          <w:marRight w:val="0"/>
          <w:marTop w:val="0"/>
          <w:marBottom w:val="0"/>
          <w:divBdr>
            <w:top w:val="none" w:sz="0" w:space="0" w:color="auto"/>
            <w:left w:val="none" w:sz="0" w:space="0" w:color="auto"/>
            <w:bottom w:val="none" w:sz="0" w:space="0" w:color="auto"/>
            <w:right w:val="none" w:sz="0" w:space="0" w:color="auto"/>
          </w:divBdr>
        </w:div>
        <w:div w:id="949774274">
          <w:marLeft w:val="0"/>
          <w:marRight w:val="0"/>
          <w:marTop w:val="0"/>
          <w:marBottom w:val="0"/>
          <w:divBdr>
            <w:top w:val="none" w:sz="0" w:space="0" w:color="auto"/>
            <w:left w:val="none" w:sz="0" w:space="0" w:color="auto"/>
            <w:bottom w:val="none" w:sz="0" w:space="0" w:color="auto"/>
            <w:right w:val="none" w:sz="0" w:space="0" w:color="auto"/>
          </w:divBdr>
        </w:div>
        <w:div w:id="958028509">
          <w:marLeft w:val="0"/>
          <w:marRight w:val="0"/>
          <w:marTop w:val="0"/>
          <w:marBottom w:val="0"/>
          <w:divBdr>
            <w:top w:val="none" w:sz="0" w:space="0" w:color="auto"/>
            <w:left w:val="none" w:sz="0" w:space="0" w:color="auto"/>
            <w:bottom w:val="none" w:sz="0" w:space="0" w:color="auto"/>
            <w:right w:val="none" w:sz="0" w:space="0" w:color="auto"/>
          </w:divBdr>
        </w:div>
        <w:div w:id="969434666">
          <w:marLeft w:val="0"/>
          <w:marRight w:val="0"/>
          <w:marTop w:val="0"/>
          <w:marBottom w:val="0"/>
          <w:divBdr>
            <w:top w:val="none" w:sz="0" w:space="0" w:color="auto"/>
            <w:left w:val="none" w:sz="0" w:space="0" w:color="auto"/>
            <w:bottom w:val="none" w:sz="0" w:space="0" w:color="auto"/>
            <w:right w:val="none" w:sz="0" w:space="0" w:color="auto"/>
          </w:divBdr>
        </w:div>
        <w:div w:id="970020899">
          <w:marLeft w:val="0"/>
          <w:marRight w:val="0"/>
          <w:marTop w:val="0"/>
          <w:marBottom w:val="0"/>
          <w:divBdr>
            <w:top w:val="none" w:sz="0" w:space="0" w:color="auto"/>
            <w:left w:val="none" w:sz="0" w:space="0" w:color="auto"/>
            <w:bottom w:val="none" w:sz="0" w:space="0" w:color="auto"/>
            <w:right w:val="none" w:sz="0" w:space="0" w:color="auto"/>
          </w:divBdr>
        </w:div>
        <w:div w:id="981035759">
          <w:marLeft w:val="0"/>
          <w:marRight w:val="0"/>
          <w:marTop w:val="0"/>
          <w:marBottom w:val="0"/>
          <w:divBdr>
            <w:top w:val="none" w:sz="0" w:space="0" w:color="auto"/>
            <w:left w:val="none" w:sz="0" w:space="0" w:color="auto"/>
            <w:bottom w:val="none" w:sz="0" w:space="0" w:color="auto"/>
            <w:right w:val="none" w:sz="0" w:space="0" w:color="auto"/>
          </w:divBdr>
        </w:div>
        <w:div w:id="988443345">
          <w:marLeft w:val="0"/>
          <w:marRight w:val="0"/>
          <w:marTop w:val="0"/>
          <w:marBottom w:val="0"/>
          <w:divBdr>
            <w:top w:val="none" w:sz="0" w:space="0" w:color="auto"/>
            <w:left w:val="none" w:sz="0" w:space="0" w:color="auto"/>
            <w:bottom w:val="none" w:sz="0" w:space="0" w:color="auto"/>
            <w:right w:val="none" w:sz="0" w:space="0" w:color="auto"/>
          </w:divBdr>
        </w:div>
        <w:div w:id="992180648">
          <w:marLeft w:val="0"/>
          <w:marRight w:val="0"/>
          <w:marTop w:val="0"/>
          <w:marBottom w:val="0"/>
          <w:divBdr>
            <w:top w:val="none" w:sz="0" w:space="0" w:color="auto"/>
            <w:left w:val="none" w:sz="0" w:space="0" w:color="auto"/>
            <w:bottom w:val="none" w:sz="0" w:space="0" w:color="auto"/>
            <w:right w:val="none" w:sz="0" w:space="0" w:color="auto"/>
          </w:divBdr>
        </w:div>
        <w:div w:id="992564729">
          <w:marLeft w:val="0"/>
          <w:marRight w:val="0"/>
          <w:marTop w:val="0"/>
          <w:marBottom w:val="0"/>
          <w:divBdr>
            <w:top w:val="none" w:sz="0" w:space="0" w:color="auto"/>
            <w:left w:val="none" w:sz="0" w:space="0" w:color="auto"/>
            <w:bottom w:val="none" w:sz="0" w:space="0" w:color="auto"/>
            <w:right w:val="none" w:sz="0" w:space="0" w:color="auto"/>
          </w:divBdr>
        </w:div>
        <w:div w:id="1001084818">
          <w:marLeft w:val="0"/>
          <w:marRight w:val="0"/>
          <w:marTop w:val="0"/>
          <w:marBottom w:val="0"/>
          <w:divBdr>
            <w:top w:val="none" w:sz="0" w:space="0" w:color="auto"/>
            <w:left w:val="none" w:sz="0" w:space="0" w:color="auto"/>
            <w:bottom w:val="none" w:sz="0" w:space="0" w:color="auto"/>
            <w:right w:val="none" w:sz="0" w:space="0" w:color="auto"/>
          </w:divBdr>
        </w:div>
        <w:div w:id="1008404268">
          <w:marLeft w:val="0"/>
          <w:marRight w:val="0"/>
          <w:marTop w:val="0"/>
          <w:marBottom w:val="0"/>
          <w:divBdr>
            <w:top w:val="none" w:sz="0" w:space="0" w:color="auto"/>
            <w:left w:val="none" w:sz="0" w:space="0" w:color="auto"/>
            <w:bottom w:val="none" w:sz="0" w:space="0" w:color="auto"/>
            <w:right w:val="none" w:sz="0" w:space="0" w:color="auto"/>
          </w:divBdr>
        </w:div>
        <w:div w:id="1023433107">
          <w:marLeft w:val="0"/>
          <w:marRight w:val="0"/>
          <w:marTop w:val="0"/>
          <w:marBottom w:val="0"/>
          <w:divBdr>
            <w:top w:val="none" w:sz="0" w:space="0" w:color="auto"/>
            <w:left w:val="none" w:sz="0" w:space="0" w:color="auto"/>
            <w:bottom w:val="none" w:sz="0" w:space="0" w:color="auto"/>
            <w:right w:val="none" w:sz="0" w:space="0" w:color="auto"/>
          </w:divBdr>
        </w:div>
        <w:div w:id="1028221338">
          <w:marLeft w:val="0"/>
          <w:marRight w:val="0"/>
          <w:marTop w:val="0"/>
          <w:marBottom w:val="0"/>
          <w:divBdr>
            <w:top w:val="none" w:sz="0" w:space="0" w:color="auto"/>
            <w:left w:val="none" w:sz="0" w:space="0" w:color="auto"/>
            <w:bottom w:val="none" w:sz="0" w:space="0" w:color="auto"/>
            <w:right w:val="none" w:sz="0" w:space="0" w:color="auto"/>
          </w:divBdr>
        </w:div>
        <w:div w:id="1041440557">
          <w:marLeft w:val="0"/>
          <w:marRight w:val="0"/>
          <w:marTop w:val="0"/>
          <w:marBottom w:val="0"/>
          <w:divBdr>
            <w:top w:val="none" w:sz="0" w:space="0" w:color="auto"/>
            <w:left w:val="none" w:sz="0" w:space="0" w:color="auto"/>
            <w:bottom w:val="none" w:sz="0" w:space="0" w:color="auto"/>
            <w:right w:val="none" w:sz="0" w:space="0" w:color="auto"/>
          </w:divBdr>
        </w:div>
        <w:div w:id="1050032782">
          <w:marLeft w:val="0"/>
          <w:marRight w:val="0"/>
          <w:marTop w:val="0"/>
          <w:marBottom w:val="0"/>
          <w:divBdr>
            <w:top w:val="none" w:sz="0" w:space="0" w:color="auto"/>
            <w:left w:val="none" w:sz="0" w:space="0" w:color="auto"/>
            <w:bottom w:val="none" w:sz="0" w:space="0" w:color="auto"/>
            <w:right w:val="none" w:sz="0" w:space="0" w:color="auto"/>
          </w:divBdr>
        </w:div>
        <w:div w:id="1055086223">
          <w:marLeft w:val="0"/>
          <w:marRight w:val="0"/>
          <w:marTop w:val="0"/>
          <w:marBottom w:val="0"/>
          <w:divBdr>
            <w:top w:val="none" w:sz="0" w:space="0" w:color="auto"/>
            <w:left w:val="none" w:sz="0" w:space="0" w:color="auto"/>
            <w:bottom w:val="none" w:sz="0" w:space="0" w:color="auto"/>
            <w:right w:val="none" w:sz="0" w:space="0" w:color="auto"/>
          </w:divBdr>
        </w:div>
        <w:div w:id="1062754782">
          <w:marLeft w:val="0"/>
          <w:marRight w:val="0"/>
          <w:marTop w:val="0"/>
          <w:marBottom w:val="0"/>
          <w:divBdr>
            <w:top w:val="none" w:sz="0" w:space="0" w:color="auto"/>
            <w:left w:val="none" w:sz="0" w:space="0" w:color="auto"/>
            <w:bottom w:val="none" w:sz="0" w:space="0" w:color="auto"/>
            <w:right w:val="none" w:sz="0" w:space="0" w:color="auto"/>
          </w:divBdr>
        </w:div>
        <w:div w:id="1066610789">
          <w:marLeft w:val="0"/>
          <w:marRight w:val="0"/>
          <w:marTop w:val="0"/>
          <w:marBottom w:val="0"/>
          <w:divBdr>
            <w:top w:val="none" w:sz="0" w:space="0" w:color="auto"/>
            <w:left w:val="none" w:sz="0" w:space="0" w:color="auto"/>
            <w:bottom w:val="none" w:sz="0" w:space="0" w:color="auto"/>
            <w:right w:val="none" w:sz="0" w:space="0" w:color="auto"/>
          </w:divBdr>
        </w:div>
        <w:div w:id="1066954535">
          <w:marLeft w:val="0"/>
          <w:marRight w:val="0"/>
          <w:marTop w:val="0"/>
          <w:marBottom w:val="0"/>
          <w:divBdr>
            <w:top w:val="none" w:sz="0" w:space="0" w:color="auto"/>
            <w:left w:val="none" w:sz="0" w:space="0" w:color="auto"/>
            <w:bottom w:val="none" w:sz="0" w:space="0" w:color="auto"/>
            <w:right w:val="none" w:sz="0" w:space="0" w:color="auto"/>
          </w:divBdr>
        </w:div>
        <w:div w:id="1067805690">
          <w:marLeft w:val="0"/>
          <w:marRight w:val="0"/>
          <w:marTop w:val="0"/>
          <w:marBottom w:val="0"/>
          <w:divBdr>
            <w:top w:val="none" w:sz="0" w:space="0" w:color="auto"/>
            <w:left w:val="none" w:sz="0" w:space="0" w:color="auto"/>
            <w:bottom w:val="none" w:sz="0" w:space="0" w:color="auto"/>
            <w:right w:val="none" w:sz="0" w:space="0" w:color="auto"/>
          </w:divBdr>
        </w:div>
        <w:div w:id="1080758229">
          <w:marLeft w:val="0"/>
          <w:marRight w:val="0"/>
          <w:marTop w:val="0"/>
          <w:marBottom w:val="0"/>
          <w:divBdr>
            <w:top w:val="none" w:sz="0" w:space="0" w:color="auto"/>
            <w:left w:val="none" w:sz="0" w:space="0" w:color="auto"/>
            <w:bottom w:val="none" w:sz="0" w:space="0" w:color="auto"/>
            <w:right w:val="none" w:sz="0" w:space="0" w:color="auto"/>
          </w:divBdr>
        </w:div>
        <w:div w:id="1082412750">
          <w:marLeft w:val="0"/>
          <w:marRight w:val="0"/>
          <w:marTop w:val="0"/>
          <w:marBottom w:val="0"/>
          <w:divBdr>
            <w:top w:val="none" w:sz="0" w:space="0" w:color="auto"/>
            <w:left w:val="none" w:sz="0" w:space="0" w:color="auto"/>
            <w:bottom w:val="none" w:sz="0" w:space="0" w:color="auto"/>
            <w:right w:val="none" w:sz="0" w:space="0" w:color="auto"/>
          </w:divBdr>
        </w:div>
        <w:div w:id="1096633677">
          <w:marLeft w:val="0"/>
          <w:marRight w:val="0"/>
          <w:marTop w:val="0"/>
          <w:marBottom w:val="0"/>
          <w:divBdr>
            <w:top w:val="none" w:sz="0" w:space="0" w:color="auto"/>
            <w:left w:val="none" w:sz="0" w:space="0" w:color="auto"/>
            <w:bottom w:val="none" w:sz="0" w:space="0" w:color="auto"/>
            <w:right w:val="none" w:sz="0" w:space="0" w:color="auto"/>
          </w:divBdr>
        </w:div>
        <w:div w:id="1097947259">
          <w:marLeft w:val="0"/>
          <w:marRight w:val="0"/>
          <w:marTop w:val="0"/>
          <w:marBottom w:val="0"/>
          <w:divBdr>
            <w:top w:val="none" w:sz="0" w:space="0" w:color="auto"/>
            <w:left w:val="none" w:sz="0" w:space="0" w:color="auto"/>
            <w:bottom w:val="none" w:sz="0" w:space="0" w:color="auto"/>
            <w:right w:val="none" w:sz="0" w:space="0" w:color="auto"/>
          </w:divBdr>
        </w:div>
        <w:div w:id="1100491804">
          <w:marLeft w:val="0"/>
          <w:marRight w:val="0"/>
          <w:marTop w:val="0"/>
          <w:marBottom w:val="0"/>
          <w:divBdr>
            <w:top w:val="none" w:sz="0" w:space="0" w:color="auto"/>
            <w:left w:val="none" w:sz="0" w:space="0" w:color="auto"/>
            <w:bottom w:val="none" w:sz="0" w:space="0" w:color="auto"/>
            <w:right w:val="none" w:sz="0" w:space="0" w:color="auto"/>
          </w:divBdr>
        </w:div>
        <w:div w:id="1103845137">
          <w:marLeft w:val="0"/>
          <w:marRight w:val="0"/>
          <w:marTop w:val="0"/>
          <w:marBottom w:val="0"/>
          <w:divBdr>
            <w:top w:val="none" w:sz="0" w:space="0" w:color="auto"/>
            <w:left w:val="none" w:sz="0" w:space="0" w:color="auto"/>
            <w:bottom w:val="none" w:sz="0" w:space="0" w:color="auto"/>
            <w:right w:val="none" w:sz="0" w:space="0" w:color="auto"/>
          </w:divBdr>
        </w:div>
        <w:div w:id="1104617216">
          <w:marLeft w:val="0"/>
          <w:marRight w:val="0"/>
          <w:marTop w:val="0"/>
          <w:marBottom w:val="0"/>
          <w:divBdr>
            <w:top w:val="none" w:sz="0" w:space="0" w:color="auto"/>
            <w:left w:val="none" w:sz="0" w:space="0" w:color="auto"/>
            <w:bottom w:val="none" w:sz="0" w:space="0" w:color="auto"/>
            <w:right w:val="none" w:sz="0" w:space="0" w:color="auto"/>
          </w:divBdr>
        </w:div>
        <w:div w:id="1106851188">
          <w:marLeft w:val="0"/>
          <w:marRight w:val="0"/>
          <w:marTop w:val="0"/>
          <w:marBottom w:val="0"/>
          <w:divBdr>
            <w:top w:val="none" w:sz="0" w:space="0" w:color="auto"/>
            <w:left w:val="none" w:sz="0" w:space="0" w:color="auto"/>
            <w:bottom w:val="none" w:sz="0" w:space="0" w:color="auto"/>
            <w:right w:val="none" w:sz="0" w:space="0" w:color="auto"/>
          </w:divBdr>
        </w:div>
        <w:div w:id="1113213028">
          <w:marLeft w:val="0"/>
          <w:marRight w:val="0"/>
          <w:marTop w:val="0"/>
          <w:marBottom w:val="0"/>
          <w:divBdr>
            <w:top w:val="none" w:sz="0" w:space="0" w:color="auto"/>
            <w:left w:val="none" w:sz="0" w:space="0" w:color="auto"/>
            <w:bottom w:val="none" w:sz="0" w:space="0" w:color="auto"/>
            <w:right w:val="none" w:sz="0" w:space="0" w:color="auto"/>
          </w:divBdr>
        </w:div>
        <w:div w:id="1113868569">
          <w:marLeft w:val="0"/>
          <w:marRight w:val="0"/>
          <w:marTop w:val="0"/>
          <w:marBottom w:val="0"/>
          <w:divBdr>
            <w:top w:val="none" w:sz="0" w:space="0" w:color="auto"/>
            <w:left w:val="none" w:sz="0" w:space="0" w:color="auto"/>
            <w:bottom w:val="none" w:sz="0" w:space="0" w:color="auto"/>
            <w:right w:val="none" w:sz="0" w:space="0" w:color="auto"/>
          </w:divBdr>
        </w:div>
        <w:div w:id="1123303041">
          <w:marLeft w:val="0"/>
          <w:marRight w:val="0"/>
          <w:marTop w:val="0"/>
          <w:marBottom w:val="0"/>
          <w:divBdr>
            <w:top w:val="none" w:sz="0" w:space="0" w:color="auto"/>
            <w:left w:val="none" w:sz="0" w:space="0" w:color="auto"/>
            <w:bottom w:val="none" w:sz="0" w:space="0" w:color="auto"/>
            <w:right w:val="none" w:sz="0" w:space="0" w:color="auto"/>
          </w:divBdr>
        </w:div>
        <w:div w:id="1131168706">
          <w:marLeft w:val="0"/>
          <w:marRight w:val="0"/>
          <w:marTop w:val="0"/>
          <w:marBottom w:val="0"/>
          <w:divBdr>
            <w:top w:val="none" w:sz="0" w:space="0" w:color="auto"/>
            <w:left w:val="none" w:sz="0" w:space="0" w:color="auto"/>
            <w:bottom w:val="none" w:sz="0" w:space="0" w:color="auto"/>
            <w:right w:val="none" w:sz="0" w:space="0" w:color="auto"/>
          </w:divBdr>
        </w:div>
        <w:div w:id="1132360875">
          <w:marLeft w:val="0"/>
          <w:marRight w:val="0"/>
          <w:marTop w:val="0"/>
          <w:marBottom w:val="0"/>
          <w:divBdr>
            <w:top w:val="none" w:sz="0" w:space="0" w:color="auto"/>
            <w:left w:val="none" w:sz="0" w:space="0" w:color="auto"/>
            <w:bottom w:val="none" w:sz="0" w:space="0" w:color="auto"/>
            <w:right w:val="none" w:sz="0" w:space="0" w:color="auto"/>
          </w:divBdr>
        </w:div>
        <w:div w:id="1132671471">
          <w:marLeft w:val="0"/>
          <w:marRight w:val="0"/>
          <w:marTop w:val="0"/>
          <w:marBottom w:val="0"/>
          <w:divBdr>
            <w:top w:val="none" w:sz="0" w:space="0" w:color="auto"/>
            <w:left w:val="none" w:sz="0" w:space="0" w:color="auto"/>
            <w:bottom w:val="none" w:sz="0" w:space="0" w:color="auto"/>
            <w:right w:val="none" w:sz="0" w:space="0" w:color="auto"/>
          </w:divBdr>
        </w:div>
        <w:div w:id="1135608986">
          <w:marLeft w:val="0"/>
          <w:marRight w:val="0"/>
          <w:marTop w:val="0"/>
          <w:marBottom w:val="0"/>
          <w:divBdr>
            <w:top w:val="none" w:sz="0" w:space="0" w:color="auto"/>
            <w:left w:val="none" w:sz="0" w:space="0" w:color="auto"/>
            <w:bottom w:val="none" w:sz="0" w:space="0" w:color="auto"/>
            <w:right w:val="none" w:sz="0" w:space="0" w:color="auto"/>
          </w:divBdr>
        </w:div>
        <w:div w:id="1146043177">
          <w:marLeft w:val="0"/>
          <w:marRight w:val="0"/>
          <w:marTop w:val="0"/>
          <w:marBottom w:val="0"/>
          <w:divBdr>
            <w:top w:val="none" w:sz="0" w:space="0" w:color="auto"/>
            <w:left w:val="none" w:sz="0" w:space="0" w:color="auto"/>
            <w:bottom w:val="none" w:sz="0" w:space="0" w:color="auto"/>
            <w:right w:val="none" w:sz="0" w:space="0" w:color="auto"/>
          </w:divBdr>
        </w:div>
        <w:div w:id="1149371166">
          <w:marLeft w:val="0"/>
          <w:marRight w:val="0"/>
          <w:marTop w:val="0"/>
          <w:marBottom w:val="0"/>
          <w:divBdr>
            <w:top w:val="none" w:sz="0" w:space="0" w:color="auto"/>
            <w:left w:val="none" w:sz="0" w:space="0" w:color="auto"/>
            <w:bottom w:val="none" w:sz="0" w:space="0" w:color="auto"/>
            <w:right w:val="none" w:sz="0" w:space="0" w:color="auto"/>
          </w:divBdr>
        </w:div>
        <w:div w:id="1151826020">
          <w:marLeft w:val="0"/>
          <w:marRight w:val="0"/>
          <w:marTop w:val="0"/>
          <w:marBottom w:val="0"/>
          <w:divBdr>
            <w:top w:val="none" w:sz="0" w:space="0" w:color="auto"/>
            <w:left w:val="none" w:sz="0" w:space="0" w:color="auto"/>
            <w:bottom w:val="none" w:sz="0" w:space="0" w:color="auto"/>
            <w:right w:val="none" w:sz="0" w:space="0" w:color="auto"/>
          </w:divBdr>
        </w:div>
        <w:div w:id="1155297161">
          <w:marLeft w:val="0"/>
          <w:marRight w:val="0"/>
          <w:marTop w:val="0"/>
          <w:marBottom w:val="0"/>
          <w:divBdr>
            <w:top w:val="none" w:sz="0" w:space="0" w:color="auto"/>
            <w:left w:val="none" w:sz="0" w:space="0" w:color="auto"/>
            <w:bottom w:val="none" w:sz="0" w:space="0" w:color="auto"/>
            <w:right w:val="none" w:sz="0" w:space="0" w:color="auto"/>
          </w:divBdr>
        </w:div>
        <w:div w:id="1167359436">
          <w:marLeft w:val="0"/>
          <w:marRight w:val="0"/>
          <w:marTop w:val="0"/>
          <w:marBottom w:val="0"/>
          <w:divBdr>
            <w:top w:val="none" w:sz="0" w:space="0" w:color="auto"/>
            <w:left w:val="none" w:sz="0" w:space="0" w:color="auto"/>
            <w:bottom w:val="none" w:sz="0" w:space="0" w:color="auto"/>
            <w:right w:val="none" w:sz="0" w:space="0" w:color="auto"/>
          </w:divBdr>
        </w:div>
        <w:div w:id="1173111205">
          <w:marLeft w:val="0"/>
          <w:marRight w:val="0"/>
          <w:marTop w:val="0"/>
          <w:marBottom w:val="0"/>
          <w:divBdr>
            <w:top w:val="none" w:sz="0" w:space="0" w:color="auto"/>
            <w:left w:val="none" w:sz="0" w:space="0" w:color="auto"/>
            <w:bottom w:val="none" w:sz="0" w:space="0" w:color="auto"/>
            <w:right w:val="none" w:sz="0" w:space="0" w:color="auto"/>
          </w:divBdr>
        </w:div>
        <w:div w:id="1173951401">
          <w:marLeft w:val="0"/>
          <w:marRight w:val="0"/>
          <w:marTop w:val="0"/>
          <w:marBottom w:val="0"/>
          <w:divBdr>
            <w:top w:val="none" w:sz="0" w:space="0" w:color="auto"/>
            <w:left w:val="none" w:sz="0" w:space="0" w:color="auto"/>
            <w:bottom w:val="none" w:sz="0" w:space="0" w:color="auto"/>
            <w:right w:val="none" w:sz="0" w:space="0" w:color="auto"/>
          </w:divBdr>
        </w:div>
        <w:div w:id="1174032265">
          <w:marLeft w:val="0"/>
          <w:marRight w:val="0"/>
          <w:marTop w:val="0"/>
          <w:marBottom w:val="0"/>
          <w:divBdr>
            <w:top w:val="none" w:sz="0" w:space="0" w:color="auto"/>
            <w:left w:val="none" w:sz="0" w:space="0" w:color="auto"/>
            <w:bottom w:val="none" w:sz="0" w:space="0" w:color="auto"/>
            <w:right w:val="none" w:sz="0" w:space="0" w:color="auto"/>
          </w:divBdr>
        </w:div>
        <w:div w:id="1180773714">
          <w:marLeft w:val="0"/>
          <w:marRight w:val="0"/>
          <w:marTop w:val="0"/>
          <w:marBottom w:val="0"/>
          <w:divBdr>
            <w:top w:val="none" w:sz="0" w:space="0" w:color="auto"/>
            <w:left w:val="none" w:sz="0" w:space="0" w:color="auto"/>
            <w:bottom w:val="none" w:sz="0" w:space="0" w:color="auto"/>
            <w:right w:val="none" w:sz="0" w:space="0" w:color="auto"/>
          </w:divBdr>
        </w:div>
        <w:div w:id="1182159272">
          <w:marLeft w:val="0"/>
          <w:marRight w:val="0"/>
          <w:marTop w:val="0"/>
          <w:marBottom w:val="0"/>
          <w:divBdr>
            <w:top w:val="none" w:sz="0" w:space="0" w:color="auto"/>
            <w:left w:val="none" w:sz="0" w:space="0" w:color="auto"/>
            <w:bottom w:val="none" w:sz="0" w:space="0" w:color="auto"/>
            <w:right w:val="none" w:sz="0" w:space="0" w:color="auto"/>
          </w:divBdr>
        </w:div>
        <w:div w:id="1182552991">
          <w:marLeft w:val="0"/>
          <w:marRight w:val="0"/>
          <w:marTop w:val="0"/>
          <w:marBottom w:val="0"/>
          <w:divBdr>
            <w:top w:val="none" w:sz="0" w:space="0" w:color="auto"/>
            <w:left w:val="none" w:sz="0" w:space="0" w:color="auto"/>
            <w:bottom w:val="none" w:sz="0" w:space="0" w:color="auto"/>
            <w:right w:val="none" w:sz="0" w:space="0" w:color="auto"/>
          </w:divBdr>
        </w:div>
        <w:div w:id="1182891236">
          <w:marLeft w:val="0"/>
          <w:marRight w:val="0"/>
          <w:marTop w:val="0"/>
          <w:marBottom w:val="0"/>
          <w:divBdr>
            <w:top w:val="none" w:sz="0" w:space="0" w:color="auto"/>
            <w:left w:val="none" w:sz="0" w:space="0" w:color="auto"/>
            <w:bottom w:val="none" w:sz="0" w:space="0" w:color="auto"/>
            <w:right w:val="none" w:sz="0" w:space="0" w:color="auto"/>
          </w:divBdr>
        </w:div>
        <w:div w:id="1183128279">
          <w:marLeft w:val="0"/>
          <w:marRight w:val="0"/>
          <w:marTop w:val="0"/>
          <w:marBottom w:val="0"/>
          <w:divBdr>
            <w:top w:val="none" w:sz="0" w:space="0" w:color="auto"/>
            <w:left w:val="none" w:sz="0" w:space="0" w:color="auto"/>
            <w:bottom w:val="none" w:sz="0" w:space="0" w:color="auto"/>
            <w:right w:val="none" w:sz="0" w:space="0" w:color="auto"/>
          </w:divBdr>
        </w:div>
        <w:div w:id="1198739632">
          <w:marLeft w:val="0"/>
          <w:marRight w:val="0"/>
          <w:marTop w:val="0"/>
          <w:marBottom w:val="0"/>
          <w:divBdr>
            <w:top w:val="none" w:sz="0" w:space="0" w:color="auto"/>
            <w:left w:val="none" w:sz="0" w:space="0" w:color="auto"/>
            <w:bottom w:val="none" w:sz="0" w:space="0" w:color="auto"/>
            <w:right w:val="none" w:sz="0" w:space="0" w:color="auto"/>
          </w:divBdr>
        </w:div>
        <w:div w:id="1200319183">
          <w:marLeft w:val="0"/>
          <w:marRight w:val="0"/>
          <w:marTop w:val="0"/>
          <w:marBottom w:val="0"/>
          <w:divBdr>
            <w:top w:val="none" w:sz="0" w:space="0" w:color="auto"/>
            <w:left w:val="none" w:sz="0" w:space="0" w:color="auto"/>
            <w:bottom w:val="none" w:sz="0" w:space="0" w:color="auto"/>
            <w:right w:val="none" w:sz="0" w:space="0" w:color="auto"/>
          </w:divBdr>
        </w:div>
        <w:div w:id="1200509179">
          <w:marLeft w:val="0"/>
          <w:marRight w:val="0"/>
          <w:marTop w:val="0"/>
          <w:marBottom w:val="0"/>
          <w:divBdr>
            <w:top w:val="none" w:sz="0" w:space="0" w:color="auto"/>
            <w:left w:val="none" w:sz="0" w:space="0" w:color="auto"/>
            <w:bottom w:val="none" w:sz="0" w:space="0" w:color="auto"/>
            <w:right w:val="none" w:sz="0" w:space="0" w:color="auto"/>
          </w:divBdr>
        </w:div>
        <w:div w:id="1200512522">
          <w:marLeft w:val="0"/>
          <w:marRight w:val="0"/>
          <w:marTop w:val="0"/>
          <w:marBottom w:val="0"/>
          <w:divBdr>
            <w:top w:val="none" w:sz="0" w:space="0" w:color="auto"/>
            <w:left w:val="none" w:sz="0" w:space="0" w:color="auto"/>
            <w:bottom w:val="none" w:sz="0" w:space="0" w:color="auto"/>
            <w:right w:val="none" w:sz="0" w:space="0" w:color="auto"/>
          </w:divBdr>
        </w:div>
        <w:div w:id="1209534732">
          <w:marLeft w:val="0"/>
          <w:marRight w:val="0"/>
          <w:marTop w:val="0"/>
          <w:marBottom w:val="0"/>
          <w:divBdr>
            <w:top w:val="none" w:sz="0" w:space="0" w:color="auto"/>
            <w:left w:val="none" w:sz="0" w:space="0" w:color="auto"/>
            <w:bottom w:val="none" w:sz="0" w:space="0" w:color="auto"/>
            <w:right w:val="none" w:sz="0" w:space="0" w:color="auto"/>
          </w:divBdr>
        </w:div>
        <w:div w:id="1210531597">
          <w:marLeft w:val="0"/>
          <w:marRight w:val="0"/>
          <w:marTop w:val="0"/>
          <w:marBottom w:val="0"/>
          <w:divBdr>
            <w:top w:val="none" w:sz="0" w:space="0" w:color="auto"/>
            <w:left w:val="none" w:sz="0" w:space="0" w:color="auto"/>
            <w:bottom w:val="none" w:sz="0" w:space="0" w:color="auto"/>
            <w:right w:val="none" w:sz="0" w:space="0" w:color="auto"/>
          </w:divBdr>
        </w:div>
        <w:div w:id="1219171798">
          <w:marLeft w:val="0"/>
          <w:marRight w:val="0"/>
          <w:marTop w:val="0"/>
          <w:marBottom w:val="0"/>
          <w:divBdr>
            <w:top w:val="none" w:sz="0" w:space="0" w:color="auto"/>
            <w:left w:val="none" w:sz="0" w:space="0" w:color="auto"/>
            <w:bottom w:val="none" w:sz="0" w:space="0" w:color="auto"/>
            <w:right w:val="none" w:sz="0" w:space="0" w:color="auto"/>
          </w:divBdr>
        </w:div>
        <w:div w:id="1220283655">
          <w:marLeft w:val="0"/>
          <w:marRight w:val="0"/>
          <w:marTop w:val="0"/>
          <w:marBottom w:val="0"/>
          <w:divBdr>
            <w:top w:val="none" w:sz="0" w:space="0" w:color="auto"/>
            <w:left w:val="none" w:sz="0" w:space="0" w:color="auto"/>
            <w:bottom w:val="none" w:sz="0" w:space="0" w:color="auto"/>
            <w:right w:val="none" w:sz="0" w:space="0" w:color="auto"/>
          </w:divBdr>
        </w:div>
        <w:div w:id="1222402302">
          <w:marLeft w:val="0"/>
          <w:marRight w:val="0"/>
          <w:marTop w:val="0"/>
          <w:marBottom w:val="0"/>
          <w:divBdr>
            <w:top w:val="none" w:sz="0" w:space="0" w:color="auto"/>
            <w:left w:val="none" w:sz="0" w:space="0" w:color="auto"/>
            <w:bottom w:val="none" w:sz="0" w:space="0" w:color="auto"/>
            <w:right w:val="none" w:sz="0" w:space="0" w:color="auto"/>
          </w:divBdr>
        </w:div>
        <w:div w:id="1230922240">
          <w:marLeft w:val="0"/>
          <w:marRight w:val="0"/>
          <w:marTop w:val="0"/>
          <w:marBottom w:val="0"/>
          <w:divBdr>
            <w:top w:val="none" w:sz="0" w:space="0" w:color="auto"/>
            <w:left w:val="none" w:sz="0" w:space="0" w:color="auto"/>
            <w:bottom w:val="none" w:sz="0" w:space="0" w:color="auto"/>
            <w:right w:val="none" w:sz="0" w:space="0" w:color="auto"/>
          </w:divBdr>
        </w:div>
        <w:div w:id="1231311723">
          <w:marLeft w:val="0"/>
          <w:marRight w:val="0"/>
          <w:marTop w:val="0"/>
          <w:marBottom w:val="0"/>
          <w:divBdr>
            <w:top w:val="none" w:sz="0" w:space="0" w:color="auto"/>
            <w:left w:val="none" w:sz="0" w:space="0" w:color="auto"/>
            <w:bottom w:val="none" w:sz="0" w:space="0" w:color="auto"/>
            <w:right w:val="none" w:sz="0" w:space="0" w:color="auto"/>
          </w:divBdr>
        </w:div>
        <w:div w:id="1238398454">
          <w:marLeft w:val="0"/>
          <w:marRight w:val="0"/>
          <w:marTop w:val="0"/>
          <w:marBottom w:val="0"/>
          <w:divBdr>
            <w:top w:val="none" w:sz="0" w:space="0" w:color="auto"/>
            <w:left w:val="none" w:sz="0" w:space="0" w:color="auto"/>
            <w:bottom w:val="none" w:sz="0" w:space="0" w:color="auto"/>
            <w:right w:val="none" w:sz="0" w:space="0" w:color="auto"/>
          </w:divBdr>
        </w:div>
        <w:div w:id="1240363176">
          <w:marLeft w:val="0"/>
          <w:marRight w:val="0"/>
          <w:marTop w:val="0"/>
          <w:marBottom w:val="0"/>
          <w:divBdr>
            <w:top w:val="none" w:sz="0" w:space="0" w:color="auto"/>
            <w:left w:val="none" w:sz="0" w:space="0" w:color="auto"/>
            <w:bottom w:val="none" w:sz="0" w:space="0" w:color="auto"/>
            <w:right w:val="none" w:sz="0" w:space="0" w:color="auto"/>
          </w:divBdr>
        </w:div>
        <w:div w:id="1251813888">
          <w:marLeft w:val="0"/>
          <w:marRight w:val="0"/>
          <w:marTop w:val="0"/>
          <w:marBottom w:val="0"/>
          <w:divBdr>
            <w:top w:val="none" w:sz="0" w:space="0" w:color="auto"/>
            <w:left w:val="none" w:sz="0" w:space="0" w:color="auto"/>
            <w:bottom w:val="none" w:sz="0" w:space="0" w:color="auto"/>
            <w:right w:val="none" w:sz="0" w:space="0" w:color="auto"/>
          </w:divBdr>
        </w:div>
        <w:div w:id="1265769560">
          <w:marLeft w:val="0"/>
          <w:marRight w:val="0"/>
          <w:marTop w:val="0"/>
          <w:marBottom w:val="0"/>
          <w:divBdr>
            <w:top w:val="none" w:sz="0" w:space="0" w:color="auto"/>
            <w:left w:val="none" w:sz="0" w:space="0" w:color="auto"/>
            <w:bottom w:val="none" w:sz="0" w:space="0" w:color="auto"/>
            <w:right w:val="none" w:sz="0" w:space="0" w:color="auto"/>
          </w:divBdr>
        </w:div>
        <w:div w:id="1265841099">
          <w:marLeft w:val="0"/>
          <w:marRight w:val="0"/>
          <w:marTop w:val="0"/>
          <w:marBottom w:val="0"/>
          <w:divBdr>
            <w:top w:val="none" w:sz="0" w:space="0" w:color="auto"/>
            <w:left w:val="none" w:sz="0" w:space="0" w:color="auto"/>
            <w:bottom w:val="none" w:sz="0" w:space="0" w:color="auto"/>
            <w:right w:val="none" w:sz="0" w:space="0" w:color="auto"/>
          </w:divBdr>
        </w:div>
        <w:div w:id="1272977030">
          <w:marLeft w:val="0"/>
          <w:marRight w:val="0"/>
          <w:marTop w:val="0"/>
          <w:marBottom w:val="0"/>
          <w:divBdr>
            <w:top w:val="none" w:sz="0" w:space="0" w:color="auto"/>
            <w:left w:val="none" w:sz="0" w:space="0" w:color="auto"/>
            <w:bottom w:val="none" w:sz="0" w:space="0" w:color="auto"/>
            <w:right w:val="none" w:sz="0" w:space="0" w:color="auto"/>
          </w:divBdr>
        </w:div>
        <w:div w:id="1279482461">
          <w:marLeft w:val="0"/>
          <w:marRight w:val="0"/>
          <w:marTop w:val="0"/>
          <w:marBottom w:val="0"/>
          <w:divBdr>
            <w:top w:val="none" w:sz="0" w:space="0" w:color="auto"/>
            <w:left w:val="none" w:sz="0" w:space="0" w:color="auto"/>
            <w:bottom w:val="none" w:sz="0" w:space="0" w:color="auto"/>
            <w:right w:val="none" w:sz="0" w:space="0" w:color="auto"/>
          </w:divBdr>
        </w:div>
        <w:div w:id="1288664487">
          <w:marLeft w:val="0"/>
          <w:marRight w:val="0"/>
          <w:marTop w:val="0"/>
          <w:marBottom w:val="0"/>
          <w:divBdr>
            <w:top w:val="none" w:sz="0" w:space="0" w:color="auto"/>
            <w:left w:val="none" w:sz="0" w:space="0" w:color="auto"/>
            <w:bottom w:val="none" w:sz="0" w:space="0" w:color="auto"/>
            <w:right w:val="none" w:sz="0" w:space="0" w:color="auto"/>
          </w:divBdr>
        </w:div>
        <w:div w:id="1291588844">
          <w:marLeft w:val="0"/>
          <w:marRight w:val="0"/>
          <w:marTop w:val="0"/>
          <w:marBottom w:val="0"/>
          <w:divBdr>
            <w:top w:val="none" w:sz="0" w:space="0" w:color="auto"/>
            <w:left w:val="none" w:sz="0" w:space="0" w:color="auto"/>
            <w:bottom w:val="none" w:sz="0" w:space="0" w:color="auto"/>
            <w:right w:val="none" w:sz="0" w:space="0" w:color="auto"/>
          </w:divBdr>
        </w:div>
        <w:div w:id="1300183887">
          <w:marLeft w:val="0"/>
          <w:marRight w:val="0"/>
          <w:marTop w:val="0"/>
          <w:marBottom w:val="0"/>
          <w:divBdr>
            <w:top w:val="none" w:sz="0" w:space="0" w:color="auto"/>
            <w:left w:val="none" w:sz="0" w:space="0" w:color="auto"/>
            <w:bottom w:val="none" w:sz="0" w:space="0" w:color="auto"/>
            <w:right w:val="none" w:sz="0" w:space="0" w:color="auto"/>
          </w:divBdr>
        </w:div>
        <w:div w:id="1324621047">
          <w:marLeft w:val="0"/>
          <w:marRight w:val="0"/>
          <w:marTop w:val="0"/>
          <w:marBottom w:val="0"/>
          <w:divBdr>
            <w:top w:val="none" w:sz="0" w:space="0" w:color="auto"/>
            <w:left w:val="none" w:sz="0" w:space="0" w:color="auto"/>
            <w:bottom w:val="none" w:sz="0" w:space="0" w:color="auto"/>
            <w:right w:val="none" w:sz="0" w:space="0" w:color="auto"/>
          </w:divBdr>
        </w:div>
        <w:div w:id="1329284963">
          <w:marLeft w:val="0"/>
          <w:marRight w:val="0"/>
          <w:marTop w:val="0"/>
          <w:marBottom w:val="0"/>
          <w:divBdr>
            <w:top w:val="none" w:sz="0" w:space="0" w:color="auto"/>
            <w:left w:val="none" w:sz="0" w:space="0" w:color="auto"/>
            <w:bottom w:val="none" w:sz="0" w:space="0" w:color="auto"/>
            <w:right w:val="none" w:sz="0" w:space="0" w:color="auto"/>
          </w:divBdr>
        </w:div>
        <w:div w:id="1331374888">
          <w:marLeft w:val="0"/>
          <w:marRight w:val="0"/>
          <w:marTop w:val="0"/>
          <w:marBottom w:val="0"/>
          <w:divBdr>
            <w:top w:val="none" w:sz="0" w:space="0" w:color="auto"/>
            <w:left w:val="none" w:sz="0" w:space="0" w:color="auto"/>
            <w:bottom w:val="none" w:sz="0" w:space="0" w:color="auto"/>
            <w:right w:val="none" w:sz="0" w:space="0" w:color="auto"/>
          </w:divBdr>
        </w:div>
        <w:div w:id="1334068999">
          <w:marLeft w:val="0"/>
          <w:marRight w:val="0"/>
          <w:marTop w:val="0"/>
          <w:marBottom w:val="0"/>
          <w:divBdr>
            <w:top w:val="none" w:sz="0" w:space="0" w:color="auto"/>
            <w:left w:val="none" w:sz="0" w:space="0" w:color="auto"/>
            <w:bottom w:val="none" w:sz="0" w:space="0" w:color="auto"/>
            <w:right w:val="none" w:sz="0" w:space="0" w:color="auto"/>
          </w:divBdr>
        </w:div>
        <w:div w:id="1341006415">
          <w:marLeft w:val="0"/>
          <w:marRight w:val="0"/>
          <w:marTop w:val="0"/>
          <w:marBottom w:val="0"/>
          <w:divBdr>
            <w:top w:val="none" w:sz="0" w:space="0" w:color="auto"/>
            <w:left w:val="none" w:sz="0" w:space="0" w:color="auto"/>
            <w:bottom w:val="none" w:sz="0" w:space="0" w:color="auto"/>
            <w:right w:val="none" w:sz="0" w:space="0" w:color="auto"/>
          </w:divBdr>
        </w:div>
        <w:div w:id="1349328667">
          <w:marLeft w:val="0"/>
          <w:marRight w:val="0"/>
          <w:marTop w:val="0"/>
          <w:marBottom w:val="0"/>
          <w:divBdr>
            <w:top w:val="none" w:sz="0" w:space="0" w:color="auto"/>
            <w:left w:val="none" w:sz="0" w:space="0" w:color="auto"/>
            <w:bottom w:val="none" w:sz="0" w:space="0" w:color="auto"/>
            <w:right w:val="none" w:sz="0" w:space="0" w:color="auto"/>
          </w:divBdr>
        </w:div>
        <w:div w:id="1349673700">
          <w:marLeft w:val="0"/>
          <w:marRight w:val="0"/>
          <w:marTop w:val="0"/>
          <w:marBottom w:val="0"/>
          <w:divBdr>
            <w:top w:val="none" w:sz="0" w:space="0" w:color="auto"/>
            <w:left w:val="none" w:sz="0" w:space="0" w:color="auto"/>
            <w:bottom w:val="none" w:sz="0" w:space="0" w:color="auto"/>
            <w:right w:val="none" w:sz="0" w:space="0" w:color="auto"/>
          </w:divBdr>
        </w:div>
        <w:div w:id="1353798933">
          <w:marLeft w:val="0"/>
          <w:marRight w:val="0"/>
          <w:marTop w:val="0"/>
          <w:marBottom w:val="0"/>
          <w:divBdr>
            <w:top w:val="none" w:sz="0" w:space="0" w:color="auto"/>
            <w:left w:val="none" w:sz="0" w:space="0" w:color="auto"/>
            <w:bottom w:val="none" w:sz="0" w:space="0" w:color="auto"/>
            <w:right w:val="none" w:sz="0" w:space="0" w:color="auto"/>
          </w:divBdr>
        </w:div>
        <w:div w:id="1356805815">
          <w:marLeft w:val="0"/>
          <w:marRight w:val="0"/>
          <w:marTop w:val="0"/>
          <w:marBottom w:val="0"/>
          <w:divBdr>
            <w:top w:val="none" w:sz="0" w:space="0" w:color="auto"/>
            <w:left w:val="none" w:sz="0" w:space="0" w:color="auto"/>
            <w:bottom w:val="none" w:sz="0" w:space="0" w:color="auto"/>
            <w:right w:val="none" w:sz="0" w:space="0" w:color="auto"/>
          </w:divBdr>
        </w:div>
        <w:div w:id="1357923605">
          <w:marLeft w:val="0"/>
          <w:marRight w:val="0"/>
          <w:marTop w:val="0"/>
          <w:marBottom w:val="0"/>
          <w:divBdr>
            <w:top w:val="none" w:sz="0" w:space="0" w:color="auto"/>
            <w:left w:val="none" w:sz="0" w:space="0" w:color="auto"/>
            <w:bottom w:val="none" w:sz="0" w:space="0" w:color="auto"/>
            <w:right w:val="none" w:sz="0" w:space="0" w:color="auto"/>
          </w:divBdr>
        </w:div>
        <w:div w:id="1361125473">
          <w:marLeft w:val="0"/>
          <w:marRight w:val="0"/>
          <w:marTop w:val="0"/>
          <w:marBottom w:val="0"/>
          <w:divBdr>
            <w:top w:val="none" w:sz="0" w:space="0" w:color="auto"/>
            <w:left w:val="none" w:sz="0" w:space="0" w:color="auto"/>
            <w:bottom w:val="none" w:sz="0" w:space="0" w:color="auto"/>
            <w:right w:val="none" w:sz="0" w:space="0" w:color="auto"/>
          </w:divBdr>
        </w:div>
        <w:div w:id="1390424578">
          <w:marLeft w:val="0"/>
          <w:marRight w:val="0"/>
          <w:marTop w:val="0"/>
          <w:marBottom w:val="0"/>
          <w:divBdr>
            <w:top w:val="none" w:sz="0" w:space="0" w:color="auto"/>
            <w:left w:val="none" w:sz="0" w:space="0" w:color="auto"/>
            <w:bottom w:val="none" w:sz="0" w:space="0" w:color="auto"/>
            <w:right w:val="none" w:sz="0" w:space="0" w:color="auto"/>
          </w:divBdr>
        </w:div>
        <w:div w:id="1390685523">
          <w:marLeft w:val="0"/>
          <w:marRight w:val="0"/>
          <w:marTop w:val="0"/>
          <w:marBottom w:val="0"/>
          <w:divBdr>
            <w:top w:val="none" w:sz="0" w:space="0" w:color="auto"/>
            <w:left w:val="none" w:sz="0" w:space="0" w:color="auto"/>
            <w:bottom w:val="none" w:sz="0" w:space="0" w:color="auto"/>
            <w:right w:val="none" w:sz="0" w:space="0" w:color="auto"/>
          </w:divBdr>
        </w:div>
        <w:div w:id="1418286850">
          <w:marLeft w:val="0"/>
          <w:marRight w:val="0"/>
          <w:marTop w:val="0"/>
          <w:marBottom w:val="0"/>
          <w:divBdr>
            <w:top w:val="none" w:sz="0" w:space="0" w:color="auto"/>
            <w:left w:val="none" w:sz="0" w:space="0" w:color="auto"/>
            <w:bottom w:val="none" w:sz="0" w:space="0" w:color="auto"/>
            <w:right w:val="none" w:sz="0" w:space="0" w:color="auto"/>
          </w:divBdr>
        </w:div>
        <w:div w:id="1425766652">
          <w:marLeft w:val="0"/>
          <w:marRight w:val="0"/>
          <w:marTop w:val="0"/>
          <w:marBottom w:val="0"/>
          <w:divBdr>
            <w:top w:val="none" w:sz="0" w:space="0" w:color="auto"/>
            <w:left w:val="none" w:sz="0" w:space="0" w:color="auto"/>
            <w:bottom w:val="none" w:sz="0" w:space="0" w:color="auto"/>
            <w:right w:val="none" w:sz="0" w:space="0" w:color="auto"/>
          </w:divBdr>
        </w:div>
        <w:div w:id="1427186146">
          <w:marLeft w:val="0"/>
          <w:marRight w:val="0"/>
          <w:marTop w:val="0"/>
          <w:marBottom w:val="0"/>
          <w:divBdr>
            <w:top w:val="none" w:sz="0" w:space="0" w:color="auto"/>
            <w:left w:val="none" w:sz="0" w:space="0" w:color="auto"/>
            <w:bottom w:val="none" w:sz="0" w:space="0" w:color="auto"/>
            <w:right w:val="none" w:sz="0" w:space="0" w:color="auto"/>
          </w:divBdr>
        </w:div>
        <w:div w:id="1427310788">
          <w:marLeft w:val="0"/>
          <w:marRight w:val="0"/>
          <w:marTop w:val="0"/>
          <w:marBottom w:val="0"/>
          <w:divBdr>
            <w:top w:val="none" w:sz="0" w:space="0" w:color="auto"/>
            <w:left w:val="none" w:sz="0" w:space="0" w:color="auto"/>
            <w:bottom w:val="none" w:sz="0" w:space="0" w:color="auto"/>
            <w:right w:val="none" w:sz="0" w:space="0" w:color="auto"/>
          </w:divBdr>
        </w:div>
        <w:div w:id="1433209264">
          <w:marLeft w:val="0"/>
          <w:marRight w:val="0"/>
          <w:marTop w:val="0"/>
          <w:marBottom w:val="0"/>
          <w:divBdr>
            <w:top w:val="none" w:sz="0" w:space="0" w:color="auto"/>
            <w:left w:val="none" w:sz="0" w:space="0" w:color="auto"/>
            <w:bottom w:val="none" w:sz="0" w:space="0" w:color="auto"/>
            <w:right w:val="none" w:sz="0" w:space="0" w:color="auto"/>
          </w:divBdr>
        </w:div>
        <w:div w:id="1437943503">
          <w:marLeft w:val="0"/>
          <w:marRight w:val="0"/>
          <w:marTop w:val="0"/>
          <w:marBottom w:val="0"/>
          <w:divBdr>
            <w:top w:val="none" w:sz="0" w:space="0" w:color="auto"/>
            <w:left w:val="none" w:sz="0" w:space="0" w:color="auto"/>
            <w:bottom w:val="none" w:sz="0" w:space="0" w:color="auto"/>
            <w:right w:val="none" w:sz="0" w:space="0" w:color="auto"/>
          </w:divBdr>
        </w:div>
        <w:div w:id="1439331752">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 w:id="1445880275">
          <w:marLeft w:val="0"/>
          <w:marRight w:val="0"/>
          <w:marTop w:val="0"/>
          <w:marBottom w:val="0"/>
          <w:divBdr>
            <w:top w:val="none" w:sz="0" w:space="0" w:color="auto"/>
            <w:left w:val="none" w:sz="0" w:space="0" w:color="auto"/>
            <w:bottom w:val="none" w:sz="0" w:space="0" w:color="auto"/>
            <w:right w:val="none" w:sz="0" w:space="0" w:color="auto"/>
          </w:divBdr>
        </w:div>
        <w:div w:id="1454327091">
          <w:marLeft w:val="0"/>
          <w:marRight w:val="0"/>
          <w:marTop w:val="0"/>
          <w:marBottom w:val="0"/>
          <w:divBdr>
            <w:top w:val="none" w:sz="0" w:space="0" w:color="auto"/>
            <w:left w:val="none" w:sz="0" w:space="0" w:color="auto"/>
            <w:bottom w:val="none" w:sz="0" w:space="0" w:color="auto"/>
            <w:right w:val="none" w:sz="0" w:space="0" w:color="auto"/>
          </w:divBdr>
        </w:div>
        <w:div w:id="1455715374">
          <w:marLeft w:val="0"/>
          <w:marRight w:val="0"/>
          <w:marTop w:val="0"/>
          <w:marBottom w:val="0"/>
          <w:divBdr>
            <w:top w:val="none" w:sz="0" w:space="0" w:color="auto"/>
            <w:left w:val="none" w:sz="0" w:space="0" w:color="auto"/>
            <w:bottom w:val="none" w:sz="0" w:space="0" w:color="auto"/>
            <w:right w:val="none" w:sz="0" w:space="0" w:color="auto"/>
          </w:divBdr>
        </w:div>
        <w:div w:id="1462461030">
          <w:marLeft w:val="0"/>
          <w:marRight w:val="0"/>
          <w:marTop w:val="0"/>
          <w:marBottom w:val="0"/>
          <w:divBdr>
            <w:top w:val="none" w:sz="0" w:space="0" w:color="auto"/>
            <w:left w:val="none" w:sz="0" w:space="0" w:color="auto"/>
            <w:bottom w:val="none" w:sz="0" w:space="0" w:color="auto"/>
            <w:right w:val="none" w:sz="0" w:space="0" w:color="auto"/>
          </w:divBdr>
        </w:div>
        <w:div w:id="1464229371">
          <w:marLeft w:val="0"/>
          <w:marRight w:val="0"/>
          <w:marTop w:val="0"/>
          <w:marBottom w:val="0"/>
          <w:divBdr>
            <w:top w:val="none" w:sz="0" w:space="0" w:color="auto"/>
            <w:left w:val="none" w:sz="0" w:space="0" w:color="auto"/>
            <w:bottom w:val="none" w:sz="0" w:space="0" w:color="auto"/>
            <w:right w:val="none" w:sz="0" w:space="0" w:color="auto"/>
          </w:divBdr>
        </w:div>
        <w:div w:id="1468469540">
          <w:marLeft w:val="0"/>
          <w:marRight w:val="0"/>
          <w:marTop w:val="0"/>
          <w:marBottom w:val="0"/>
          <w:divBdr>
            <w:top w:val="none" w:sz="0" w:space="0" w:color="auto"/>
            <w:left w:val="none" w:sz="0" w:space="0" w:color="auto"/>
            <w:bottom w:val="none" w:sz="0" w:space="0" w:color="auto"/>
            <w:right w:val="none" w:sz="0" w:space="0" w:color="auto"/>
          </w:divBdr>
        </w:div>
        <w:div w:id="1490292350">
          <w:marLeft w:val="0"/>
          <w:marRight w:val="0"/>
          <w:marTop w:val="0"/>
          <w:marBottom w:val="0"/>
          <w:divBdr>
            <w:top w:val="none" w:sz="0" w:space="0" w:color="auto"/>
            <w:left w:val="none" w:sz="0" w:space="0" w:color="auto"/>
            <w:bottom w:val="none" w:sz="0" w:space="0" w:color="auto"/>
            <w:right w:val="none" w:sz="0" w:space="0" w:color="auto"/>
          </w:divBdr>
        </w:div>
        <w:div w:id="1491286759">
          <w:marLeft w:val="0"/>
          <w:marRight w:val="0"/>
          <w:marTop w:val="0"/>
          <w:marBottom w:val="0"/>
          <w:divBdr>
            <w:top w:val="none" w:sz="0" w:space="0" w:color="auto"/>
            <w:left w:val="none" w:sz="0" w:space="0" w:color="auto"/>
            <w:bottom w:val="none" w:sz="0" w:space="0" w:color="auto"/>
            <w:right w:val="none" w:sz="0" w:space="0" w:color="auto"/>
          </w:divBdr>
        </w:div>
        <w:div w:id="1496191660">
          <w:marLeft w:val="0"/>
          <w:marRight w:val="0"/>
          <w:marTop w:val="0"/>
          <w:marBottom w:val="0"/>
          <w:divBdr>
            <w:top w:val="none" w:sz="0" w:space="0" w:color="auto"/>
            <w:left w:val="none" w:sz="0" w:space="0" w:color="auto"/>
            <w:bottom w:val="none" w:sz="0" w:space="0" w:color="auto"/>
            <w:right w:val="none" w:sz="0" w:space="0" w:color="auto"/>
          </w:divBdr>
        </w:div>
        <w:div w:id="1496607049">
          <w:marLeft w:val="0"/>
          <w:marRight w:val="0"/>
          <w:marTop w:val="0"/>
          <w:marBottom w:val="0"/>
          <w:divBdr>
            <w:top w:val="none" w:sz="0" w:space="0" w:color="auto"/>
            <w:left w:val="none" w:sz="0" w:space="0" w:color="auto"/>
            <w:bottom w:val="none" w:sz="0" w:space="0" w:color="auto"/>
            <w:right w:val="none" w:sz="0" w:space="0" w:color="auto"/>
          </w:divBdr>
        </w:div>
        <w:div w:id="1501627396">
          <w:marLeft w:val="0"/>
          <w:marRight w:val="0"/>
          <w:marTop w:val="0"/>
          <w:marBottom w:val="0"/>
          <w:divBdr>
            <w:top w:val="none" w:sz="0" w:space="0" w:color="auto"/>
            <w:left w:val="none" w:sz="0" w:space="0" w:color="auto"/>
            <w:bottom w:val="none" w:sz="0" w:space="0" w:color="auto"/>
            <w:right w:val="none" w:sz="0" w:space="0" w:color="auto"/>
          </w:divBdr>
        </w:div>
        <w:div w:id="1501702218">
          <w:marLeft w:val="0"/>
          <w:marRight w:val="0"/>
          <w:marTop w:val="0"/>
          <w:marBottom w:val="0"/>
          <w:divBdr>
            <w:top w:val="none" w:sz="0" w:space="0" w:color="auto"/>
            <w:left w:val="none" w:sz="0" w:space="0" w:color="auto"/>
            <w:bottom w:val="none" w:sz="0" w:space="0" w:color="auto"/>
            <w:right w:val="none" w:sz="0" w:space="0" w:color="auto"/>
          </w:divBdr>
        </w:div>
        <w:div w:id="1508442805">
          <w:marLeft w:val="0"/>
          <w:marRight w:val="0"/>
          <w:marTop w:val="0"/>
          <w:marBottom w:val="0"/>
          <w:divBdr>
            <w:top w:val="none" w:sz="0" w:space="0" w:color="auto"/>
            <w:left w:val="none" w:sz="0" w:space="0" w:color="auto"/>
            <w:bottom w:val="none" w:sz="0" w:space="0" w:color="auto"/>
            <w:right w:val="none" w:sz="0" w:space="0" w:color="auto"/>
          </w:divBdr>
        </w:div>
        <w:div w:id="1515683597">
          <w:marLeft w:val="0"/>
          <w:marRight w:val="0"/>
          <w:marTop w:val="0"/>
          <w:marBottom w:val="0"/>
          <w:divBdr>
            <w:top w:val="none" w:sz="0" w:space="0" w:color="auto"/>
            <w:left w:val="none" w:sz="0" w:space="0" w:color="auto"/>
            <w:bottom w:val="none" w:sz="0" w:space="0" w:color="auto"/>
            <w:right w:val="none" w:sz="0" w:space="0" w:color="auto"/>
          </w:divBdr>
        </w:div>
        <w:div w:id="1525052170">
          <w:marLeft w:val="0"/>
          <w:marRight w:val="0"/>
          <w:marTop w:val="0"/>
          <w:marBottom w:val="0"/>
          <w:divBdr>
            <w:top w:val="none" w:sz="0" w:space="0" w:color="auto"/>
            <w:left w:val="none" w:sz="0" w:space="0" w:color="auto"/>
            <w:bottom w:val="none" w:sz="0" w:space="0" w:color="auto"/>
            <w:right w:val="none" w:sz="0" w:space="0" w:color="auto"/>
          </w:divBdr>
        </w:div>
        <w:div w:id="1529102687">
          <w:marLeft w:val="0"/>
          <w:marRight w:val="0"/>
          <w:marTop w:val="0"/>
          <w:marBottom w:val="0"/>
          <w:divBdr>
            <w:top w:val="none" w:sz="0" w:space="0" w:color="auto"/>
            <w:left w:val="none" w:sz="0" w:space="0" w:color="auto"/>
            <w:bottom w:val="none" w:sz="0" w:space="0" w:color="auto"/>
            <w:right w:val="none" w:sz="0" w:space="0" w:color="auto"/>
          </w:divBdr>
        </w:div>
        <w:div w:id="1529373414">
          <w:marLeft w:val="0"/>
          <w:marRight w:val="0"/>
          <w:marTop w:val="0"/>
          <w:marBottom w:val="0"/>
          <w:divBdr>
            <w:top w:val="none" w:sz="0" w:space="0" w:color="auto"/>
            <w:left w:val="none" w:sz="0" w:space="0" w:color="auto"/>
            <w:bottom w:val="none" w:sz="0" w:space="0" w:color="auto"/>
            <w:right w:val="none" w:sz="0" w:space="0" w:color="auto"/>
          </w:divBdr>
        </w:div>
        <w:div w:id="1542397659">
          <w:marLeft w:val="0"/>
          <w:marRight w:val="0"/>
          <w:marTop w:val="0"/>
          <w:marBottom w:val="0"/>
          <w:divBdr>
            <w:top w:val="none" w:sz="0" w:space="0" w:color="auto"/>
            <w:left w:val="none" w:sz="0" w:space="0" w:color="auto"/>
            <w:bottom w:val="none" w:sz="0" w:space="0" w:color="auto"/>
            <w:right w:val="none" w:sz="0" w:space="0" w:color="auto"/>
          </w:divBdr>
        </w:div>
        <w:div w:id="1546676162">
          <w:marLeft w:val="0"/>
          <w:marRight w:val="0"/>
          <w:marTop w:val="0"/>
          <w:marBottom w:val="0"/>
          <w:divBdr>
            <w:top w:val="none" w:sz="0" w:space="0" w:color="auto"/>
            <w:left w:val="none" w:sz="0" w:space="0" w:color="auto"/>
            <w:bottom w:val="none" w:sz="0" w:space="0" w:color="auto"/>
            <w:right w:val="none" w:sz="0" w:space="0" w:color="auto"/>
          </w:divBdr>
        </w:div>
        <w:div w:id="1553884059">
          <w:marLeft w:val="0"/>
          <w:marRight w:val="0"/>
          <w:marTop w:val="0"/>
          <w:marBottom w:val="0"/>
          <w:divBdr>
            <w:top w:val="none" w:sz="0" w:space="0" w:color="auto"/>
            <w:left w:val="none" w:sz="0" w:space="0" w:color="auto"/>
            <w:bottom w:val="none" w:sz="0" w:space="0" w:color="auto"/>
            <w:right w:val="none" w:sz="0" w:space="0" w:color="auto"/>
          </w:divBdr>
        </w:div>
        <w:div w:id="1559709778">
          <w:marLeft w:val="0"/>
          <w:marRight w:val="0"/>
          <w:marTop w:val="0"/>
          <w:marBottom w:val="0"/>
          <w:divBdr>
            <w:top w:val="none" w:sz="0" w:space="0" w:color="auto"/>
            <w:left w:val="none" w:sz="0" w:space="0" w:color="auto"/>
            <w:bottom w:val="none" w:sz="0" w:space="0" w:color="auto"/>
            <w:right w:val="none" w:sz="0" w:space="0" w:color="auto"/>
          </w:divBdr>
        </w:div>
        <w:div w:id="1564678106">
          <w:marLeft w:val="0"/>
          <w:marRight w:val="0"/>
          <w:marTop w:val="0"/>
          <w:marBottom w:val="0"/>
          <w:divBdr>
            <w:top w:val="none" w:sz="0" w:space="0" w:color="auto"/>
            <w:left w:val="none" w:sz="0" w:space="0" w:color="auto"/>
            <w:bottom w:val="none" w:sz="0" w:space="0" w:color="auto"/>
            <w:right w:val="none" w:sz="0" w:space="0" w:color="auto"/>
          </w:divBdr>
        </w:div>
        <w:div w:id="1571619633">
          <w:marLeft w:val="0"/>
          <w:marRight w:val="0"/>
          <w:marTop w:val="0"/>
          <w:marBottom w:val="0"/>
          <w:divBdr>
            <w:top w:val="none" w:sz="0" w:space="0" w:color="auto"/>
            <w:left w:val="none" w:sz="0" w:space="0" w:color="auto"/>
            <w:bottom w:val="none" w:sz="0" w:space="0" w:color="auto"/>
            <w:right w:val="none" w:sz="0" w:space="0" w:color="auto"/>
          </w:divBdr>
        </w:div>
        <w:div w:id="1573197019">
          <w:marLeft w:val="0"/>
          <w:marRight w:val="0"/>
          <w:marTop w:val="0"/>
          <w:marBottom w:val="0"/>
          <w:divBdr>
            <w:top w:val="none" w:sz="0" w:space="0" w:color="auto"/>
            <w:left w:val="none" w:sz="0" w:space="0" w:color="auto"/>
            <w:bottom w:val="none" w:sz="0" w:space="0" w:color="auto"/>
            <w:right w:val="none" w:sz="0" w:space="0" w:color="auto"/>
          </w:divBdr>
        </w:div>
        <w:div w:id="1576084699">
          <w:marLeft w:val="0"/>
          <w:marRight w:val="0"/>
          <w:marTop w:val="0"/>
          <w:marBottom w:val="0"/>
          <w:divBdr>
            <w:top w:val="none" w:sz="0" w:space="0" w:color="auto"/>
            <w:left w:val="none" w:sz="0" w:space="0" w:color="auto"/>
            <w:bottom w:val="none" w:sz="0" w:space="0" w:color="auto"/>
            <w:right w:val="none" w:sz="0" w:space="0" w:color="auto"/>
          </w:divBdr>
        </w:div>
        <w:div w:id="1579054642">
          <w:marLeft w:val="0"/>
          <w:marRight w:val="0"/>
          <w:marTop w:val="0"/>
          <w:marBottom w:val="0"/>
          <w:divBdr>
            <w:top w:val="none" w:sz="0" w:space="0" w:color="auto"/>
            <w:left w:val="none" w:sz="0" w:space="0" w:color="auto"/>
            <w:bottom w:val="none" w:sz="0" w:space="0" w:color="auto"/>
            <w:right w:val="none" w:sz="0" w:space="0" w:color="auto"/>
          </w:divBdr>
        </w:div>
        <w:div w:id="1581330741">
          <w:marLeft w:val="0"/>
          <w:marRight w:val="0"/>
          <w:marTop w:val="0"/>
          <w:marBottom w:val="0"/>
          <w:divBdr>
            <w:top w:val="none" w:sz="0" w:space="0" w:color="auto"/>
            <w:left w:val="none" w:sz="0" w:space="0" w:color="auto"/>
            <w:bottom w:val="none" w:sz="0" w:space="0" w:color="auto"/>
            <w:right w:val="none" w:sz="0" w:space="0" w:color="auto"/>
          </w:divBdr>
        </w:div>
        <w:div w:id="1583837132">
          <w:marLeft w:val="0"/>
          <w:marRight w:val="0"/>
          <w:marTop w:val="0"/>
          <w:marBottom w:val="0"/>
          <w:divBdr>
            <w:top w:val="none" w:sz="0" w:space="0" w:color="auto"/>
            <w:left w:val="none" w:sz="0" w:space="0" w:color="auto"/>
            <w:bottom w:val="none" w:sz="0" w:space="0" w:color="auto"/>
            <w:right w:val="none" w:sz="0" w:space="0" w:color="auto"/>
          </w:divBdr>
        </w:div>
        <w:div w:id="1586376789">
          <w:marLeft w:val="0"/>
          <w:marRight w:val="0"/>
          <w:marTop w:val="0"/>
          <w:marBottom w:val="0"/>
          <w:divBdr>
            <w:top w:val="none" w:sz="0" w:space="0" w:color="auto"/>
            <w:left w:val="none" w:sz="0" w:space="0" w:color="auto"/>
            <w:bottom w:val="none" w:sz="0" w:space="0" w:color="auto"/>
            <w:right w:val="none" w:sz="0" w:space="0" w:color="auto"/>
          </w:divBdr>
        </w:div>
        <w:div w:id="1588534480">
          <w:marLeft w:val="0"/>
          <w:marRight w:val="0"/>
          <w:marTop w:val="0"/>
          <w:marBottom w:val="0"/>
          <w:divBdr>
            <w:top w:val="none" w:sz="0" w:space="0" w:color="auto"/>
            <w:left w:val="none" w:sz="0" w:space="0" w:color="auto"/>
            <w:bottom w:val="none" w:sz="0" w:space="0" w:color="auto"/>
            <w:right w:val="none" w:sz="0" w:space="0" w:color="auto"/>
          </w:divBdr>
        </w:div>
        <w:div w:id="1590311272">
          <w:marLeft w:val="0"/>
          <w:marRight w:val="0"/>
          <w:marTop w:val="0"/>
          <w:marBottom w:val="0"/>
          <w:divBdr>
            <w:top w:val="none" w:sz="0" w:space="0" w:color="auto"/>
            <w:left w:val="none" w:sz="0" w:space="0" w:color="auto"/>
            <w:bottom w:val="none" w:sz="0" w:space="0" w:color="auto"/>
            <w:right w:val="none" w:sz="0" w:space="0" w:color="auto"/>
          </w:divBdr>
        </w:div>
        <w:div w:id="1595894711">
          <w:marLeft w:val="0"/>
          <w:marRight w:val="0"/>
          <w:marTop w:val="0"/>
          <w:marBottom w:val="0"/>
          <w:divBdr>
            <w:top w:val="none" w:sz="0" w:space="0" w:color="auto"/>
            <w:left w:val="none" w:sz="0" w:space="0" w:color="auto"/>
            <w:bottom w:val="none" w:sz="0" w:space="0" w:color="auto"/>
            <w:right w:val="none" w:sz="0" w:space="0" w:color="auto"/>
          </w:divBdr>
        </w:div>
        <w:div w:id="1598519388">
          <w:marLeft w:val="0"/>
          <w:marRight w:val="0"/>
          <w:marTop w:val="0"/>
          <w:marBottom w:val="0"/>
          <w:divBdr>
            <w:top w:val="none" w:sz="0" w:space="0" w:color="auto"/>
            <w:left w:val="none" w:sz="0" w:space="0" w:color="auto"/>
            <w:bottom w:val="none" w:sz="0" w:space="0" w:color="auto"/>
            <w:right w:val="none" w:sz="0" w:space="0" w:color="auto"/>
          </w:divBdr>
        </w:div>
        <w:div w:id="1598947960">
          <w:marLeft w:val="0"/>
          <w:marRight w:val="0"/>
          <w:marTop w:val="0"/>
          <w:marBottom w:val="0"/>
          <w:divBdr>
            <w:top w:val="none" w:sz="0" w:space="0" w:color="auto"/>
            <w:left w:val="none" w:sz="0" w:space="0" w:color="auto"/>
            <w:bottom w:val="none" w:sz="0" w:space="0" w:color="auto"/>
            <w:right w:val="none" w:sz="0" w:space="0" w:color="auto"/>
          </w:divBdr>
        </w:div>
        <w:div w:id="1605842340">
          <w:marLeft w:val="0"/>
          <w:marRight w:val="0"/>
          <w:marTop w:val="0"/>
          <w:marBottom w:val="0"/>
          <w:divBdr>
            <w:top w:val="none" w:sz="0" w:space="0" w:color="auto"/>
            <w:left w:val="none" w:sz="0" w:space="0" w:color="auto"/>
            <w:bottom w:val="none" w:sz="0" w:space="0" w:color="auto"/>
            <w:right w:val="none" w:sz="0" w:space="0" w:color="auto"/>
          </w:divBdr>
        </w:div>
        <w:div w:id="1607300001">
          <w:marLeft w:val="0"/>
          <w:marRight w:val="0"/>
          <w:marTop w:val="0"/>
          <w:marBottom w:val="0"/>
          <w:divBdr>
            <w:top w:val="none" w:sz="0" w:space="0" w:color="auto"/>
            <w:left w:val="none" w:sz="0" w:space="0" w:color="auto"/>
            <w:bottom w:val="none" w:sz="0" w:space="0" w:color="auto"/>
            <w:right w:val="none" w:sz="0" w:space="0" w:color="auto"/>
          </w:divBdr>
        </w:div>
        <w:div w:id="1611620948">
          <w:marLeft w:val="0"/>
          <w:marRight w:val="0"/>
          <w:marTop w:val="0"/>
          <w:marBottom w:val="0"/>
          <w:divBdr>
            <w:top w:val="none" w:sz="0" w:space="0" w:color="auto"/>
            <w:left w:val="none" w:sz="0" w:space="0" w:color="auto"/>
            <w:bottom w:val="none" w:sz="0" w:space="0" w:color="auto"/>
            <w:right w:val="none" w:sz="0" w:space="0" w:color="auto"/>
          </w:divBdr>
        </w:div>
        <w:div w:id="1623882553">
          <w:marLeft w:val="0"/>
          <w:marRight w:val="0"/>
          <w:marTop w:val="0"/>
          <w:marBottom w:val="0"/>
          <w:divBdr>
            <w:top w:val="none" w:sz="0" w:space="0" w:color="auto"/>
            <w:left w:val="none" w:sz="0" w:space="0" w:color="auto"/>
            <w:bottom w:val="none" w:sz="0" w:space="0" w:color="auto"/>
            <w:right w:val="none" w:sz="0" w:space="0" w:color="auto"/>
          </w:divBdr>
        </w:div>
        <w:div w:id="1638998046">
          <w:marLeft w:val="0"/>
          <w:marRight w:val="0"/>
          <w:marTop w:val="0"/>
          <w:marBottom w:val="0"/>
          <w:divBdr>
            <w:top w:val="none" w:sz="0" w:space="0" w:color="auto"/>
            <w:left w:val="none" w:sz="0" w:space="0" w:color="auto"/>
            <w:bottom w:val="none" w:sz="0" w:space="0" w:color="auto"/>
            <w:right w:val="none" w:sz="0" w:space="0" w:color="auto"/>
          </w:divBdr>
        </w:div>
        <w:div w:id="1649899545">
          <w:marLeft w:val="0"/>
          <w:marRight w:val="0"/>
          <w:marTop w:val="0"/>
          <w:marBottom w:val="0"/>
          <w:divBdr>
            <w:top w:val="none" w:sz="0" w:space="0" w:color="auto"/>
            <w:left w:val="none" w:sz="0" w:space="0" w:color="auto"/>
            <w:bottom w:val="none" w:sz="0" w:space="0" w:color="auto"/>
            <w:right w:val="none" w:sz="0" w:space="0" w:color="auto"/>
          </w:divBdr>
        </w:div>
        <w:div w:id="1651861164">
          <w:marLeft w:val="0"/>
          <w:marRight w:val="0"/>
          <w:marTop w:val="0"/>
          <w:marBottom w:val="0"/>
          <w:divBdr>
            <w:top w:val="none" w:sz="0" w:space="0" w:color="auto"/>
            <w:left w:val="none" w:sz="0" w:space="0" w:color="auto"/>
            <w:bottom w:val="none" w:sz="0" w:space="0" w:color="auto"/>
            <w:right w:val="none" w:sz="0" w:space="0" w:color="auto"/>
          </w:divBdr>
        </w:div>
        <w:div w:id="1652831541">
          <w:marLeft w:val="0"/>
          <w:marRight w:val="0"/>
          <w:marTop w:val="0"/>
          <w:marBottom w:val="0"/>
          <w:divBdr>
            <w:top w:val="none" w:sz="0" w:space="0" w:color="auto"/>
            <w:left w:val="none" w:sz="0" w:space="0" w:color="auto"/>
            <w:bottom w:val="none" w:sz="0" w:space="0" w:color="auto"/>
            <w:right w:val="none" w:sz="0" w:space="0" w:color="auto"/>
          </w:divBdr>
        </w:div>
        <w:div w:id="1667048788">
          <w:marLeft w:val="0"/>
          <w:marRight w:val="0"/>
          <w:marTop w:val="0"/>
          <w:marBottom w:val="0"/>
          <w:divBdr>
            <w:top w:val="none" w:sz="0" w:space="0" w:color="auto"/>
            <w:left w:val="none" w:sz="0" w:space="0" w:color="auto"/>
            <w:bottom w:val="none" w:sz="0" w:space="0" w:color="auto"/>
            <w:right w:val="none" w:sz="0" w:space="0" w:color="auto"/>
          </w:divBdr>
        </w:div>
        <w:div w:id="1673677617">
          <w:marLeft w:val="0"/>
          <w:marRight w:val="0"/>
          <w:marTop w:val="0"/>
          <w:marBottom w:val="0"/>
          <w:divBdr>
            <w:top w:val="none" w:sz="0" w:space="0" w:color="auto"/>
            <w:left w:val="none" w:sz="0" w:space="0" w:color="auto"/>
            <w:bottom w:val="none" w:sz="0" w:space="0" w:color="auto"/>
            <w:right w:val="none" w:sz="0" w:space="0" w:color="auto"/>
          </w:divBdr>
        </w:div>
        <w:div w:id="1674994976">
          <w:marLeft w:val="0"/>
          <w:marRight w:val="0"/>
          <w:marTop w:val="0"/>
          <w:marBottom w:val="0"/>
          <w:divBdr>
            <w:top w:val="none" w:sz="0" w:space="0" w:color="auto"/>
            <w:left w:val="none" w:sz="0" w:space="0" w:color="auto"/>
            <w:bottom w:val="none" w:sz="0" w:space="0" w:color="auto"/>
            <w:right w:val="none" w:sz="0" w:space="0" w:color="auto"/>
          </w:divBdr>
        </w:div>
        <w:div w:id="1680422736">
          <w:marLeft w:val="0"/>
          <w:marRight w:val="0"/>
          <w:marTop w:val="0"/>
          <w:marBottom w:val="0"/>
          <w:divBdr>
            <w:top w:val="none" w:sz="0" w:space="0" w:color="auto"/>
            <w:left w:val="none" w:sz="0" w:space="0" w:color="auto"/>
            <w:bottom w:val="none" w:sz="0" w:space="0" w:color="auto"/>
            <w:right w:val="none" w:sz="0" w:space="0" w:color="auto"/>
          </w:divBdr>
        </w:div>
        <w:div w:id="1683506993">
          <w:marLeft w:val="0"/>
          <w:marRight w:val="0"/>
          <w:marTop w:val="0"/>
          <w:marBottom w:val="0"/>
          <w:divBdr>
            <w:top w:val="none" w:sz="0" w:space="0" w:color="auto"/>
            <w:left w:val="none" w:sz="0" w:space="0" w:color="auto"/>
            <w:bottom w:val="none" w:sz="0" w:space="0" w:color="auto"/>
            <w:right w:val="none" w:sz="0" w:space="0" w:color="auto"/>
          </w:divBdr>
        </w:div>
        <w:div w:id="1687557624">
          <w:marLeft w:val="0"/>
          <w:marRight w:val="0"/>
          <w:marTop w:val="0"/>
          <w:marBottom w:val="0"/>
          <w:divBdr>
            <w:top w:val="none" w:sz="0" w:space="0" w:color="auto"/>
            <w:left w:val="none" w:sz="0" w:space="0" w:color="auto"/>
            <w:bottom w:val="none" w:sz="0" w:space="0" w:color="auto"/>
            <w:right w:val="none" w:sz="0" w:space="0" w:color="auto"/>
          </w:divBdr>
        </w:div>
        <w:div w:id="1688361726">
          <w:marLeft w:val="0"/>
          <w:marRight w:val="0"/>
          <w:marTop w:val="0"/>
          <w:marBottom w:val="0"/>
          <w:divBdr>
            <w:top w:val="none" w:sz="0" w:space="0" w:color="auto"/>
            <w:left w:val="none" w:sz="0" w:space="0" w:color="auto"/>
            <w:bottom w:val="none" w:sz="0" w:space="0" w:color="auto"/>
            <w:right w:val="none" w:sz="0" w:space="0" w:color="auto"/>
          </w:divBdr>
        </w:div>
        <w:div w:id="1689721308">
          <w:marLeft w:val="0"/>
          <w:marRight w:val="0"/>
          <w:marTop w:val="0"/>
          <w:marBottom w:val="0"/>
          <w:divBdr>
            <w:top w:val="none" w:sz="0" w:space="0" w:color="auto"/>
            <w:left w:val="none" w:sz="0" w:space="0" w:color="auto"/>
            <w:bottom w:val="none" w:sz="0" w:space="0" w:color="auto"/>
            <w:right w:val="none" w:sz="0" w:space="0" w:color="auto"/>
          </w:divBdr>
        </w:div>
        <w:div w:id="1696998058">
          <w:marLeft w:val="0"/>
          <w:marRight w:val="0"/>
          <w:marTop w:val="0"/>
          <w:marBottom w:val="0"/>
          <w:divBdr>
            <w:top w:val="none" w:sz="0" w:space="0" w:color="auto"/>
            <w:left w:val="none" w:sz="0" w:space="0" w:color="auto"/>
            <w:bottom w:val="none" w:sz="0" w:space="0" w:color="auto"/>
            <w:right w:val="none" w:sz="0" w:space="0" w:color="auto"/>
          </w:divBdr>
        </w:div>
        <w:div w:id="1697384614">
          <w:marLeft w:val="0"/>
          <w:marRight w:val="0"/>
          <w:marTop w:val="0"/>
          <w:marBottom w:val="0"/>
          <w:divBdr>
            <w:top w:val="none" w:sz="0" w:space="0" w:color="auto"/>
            <w:left w:val="none" w:sz="0" w:space="0" w:color="auto"/>
            <w:bottom w:val="none" w:sz="0" w:space="0" w:color="auto"/>
            <w:right w:val="none" w:sz="0" w:space="0" w:color="auto"/>
          </w:divBdr>
        </w:div>
        <w:div w:id="1698196533">
          <w:marLeft w:val="0"/>
          <w:marRight w:val="0"/>
          <w:marTop w:val="0"/>
          <w:marBottom w:val="0"/>
          <w:divBdr>
            <w:top w:val="none" w:sz="0" w:space="0" w:color="auto"/>
            <w:left w:val="none" w:sz="0" w:space="0" w:color="auto"/>
            <w:bottom w:val="none" w:sz="0" w:space="0" w:color="auto"/>
            <w:right w:val="none" w:sz="0" w:space="0" w:color="auto"/>
          </w:divBdr>
        </w:div>
        <w:div w:id="1709916252">
          <w:marLeft w:val="0"/>
          <w:marRight w:val="0"/>
          <w:marTop w:val="0"/>
          <w:marBottom w:val="0"/>
          <w:divBdr>
            <w:top w:val="none" w:sz="0" w:space="0" w:color="auto"/>
            <w:left w:val="none" w:sz="0" w:space="0" w:color="auto"/>
            <w:bottom w:val="none" w:sz="0" w:space="0" w:color="auto"/>
            <w:right w:val="none" w:sz="0" w:space="0" w:color="auto"/>
          </w:divBdr>
        </w:div>
        <w:div w:id="1710911229">
          <w:marLeft w:val="0"/>
          <w:marRight w:val="0"/>
          <w:marTop w:val="0"/>
          <w:marBottom w:val="0"/>
          <w:divBdr>
            <w:top w:val="none" w:sz="0" w:space="0" w:color="auto"/>
            <w:left w:val="none" w:sz="0" w:space="0" w:color="auto"/>
            <w:bottom w:val="none" w:sz="0" w:space="0" w:color="auto"/>
            <w:right w:val="none" w:sz="0" w:space="0" w:color="auto"/>
          </w:divBdr>
        </w:div>
        <w:div w:id="1713262952">
          <w:marLeft w:val="0"/>
          <w:marRight w:val="0"/>
          <w:marTop w:val="0"/>
          <w:marBottom w:val="0"/>
          <w:divBdr>
            <w:top w:val="none" w:sz="0" w:space="0" w:color="auto"/>
            <w:left w:val="none" w:sz="0" w:space="0" w:color="auto"/>
            <w:bottom w:val="none" w:sz="0" w:space="0" w:color="auto"/>
            <w:right w:val="none" w:sz="0" w:space="0" w:color="auto"/>
          </w:divBdr>
        </w:div>
        <w:div w:id="1720785884">
          <w:marLeft w:val="0"/>
          <w:marRight w:val="0"/>
          <w:marTop w:val="0"/>
          <w:marBottom w:val="0"/>
          <w:divBdr>
            <w:top w:val="none" w:sz="0" w:space="0" w:color="auto"/>
            <w:left w:val="none" w:sz="0" w:space="0" w:color="auto"/>
            <w:bottom w:val="none" w:sz="0" w:space="0" w:color="auto"/>
            <w:right w:val="none" w:sz="0" w:space="0" w:color="auto"/>
          </w:divBdr>
        </w:div>
        <w:div w:id="1727605555">
          <w:marLeft w:val="0"/>
          <w:marRight w:val="0"/>
          <w:marTop w:val="0"/>
          <w:marBottom w:val="0"/>
          <w:divBdr>
            <w:top w:val="none" w:sz="0" w:space="0" w:color="auto"/>
            <w:left w:val="none" w:sz="0" w:space="0" w:color="auto"/>
            <w:bottom w:val="none" w:sz="0" w:space="0" w:color="auto"/>
            <w:right w:val="none" w:sz="0" w:space="0" w:color="auto"/>
          </w:divBdr>
        </w:div>
        <w:div w:id="1732263146">
          <w:marLeft w:val="0"/>
          <w:marRight w:val="0"/>
          <w:marTop w:val="0"/>
          <w:marBottom w:val="0"/>
          <w:divBdr>
            <w:top w:val="none" w:sz="0" w:space="0" w:color="auto"/>
            <w:left w:val="none" w:sz="0" w:space="0" w:color="auto"/>
            <w:bottom w:val="none" w:sz="0" w:space="0" w:color="auto"/>
            <w:right w:val="none" w:sz="0" w:space="0" w:color="auto"/>
          </w:divBdr>
        </w:div>
        <w:div w:id="1737706304">
          <w:marLeft w:val="0"/>
          <w:marRight w:val="0"/>
          <w:marTop w:val="0"/>
          <w:marBottom w:val="0"/>
          <w:divBdr>
            <w:top w:val="none" w:sz="0" w:space="0" w:color="auto"/>
            <w:left w:val="none" w:sz="0" w:space="0" w:color="auto"/>
            <w:bottom w:val="none" w:sz="0" w:space="0" w:color="auto"/>
            <w:right w:val="none" w:sz="0" w:space="0" w:color="auto"/>
          </w:divBdr>
        </w:div>
        <w:div w:id="1739283876">
          <w:marLeft w:val="0"/>
          <w:marRight w:val="0"/>
          <w:marTop w:val="0"/>
          <w:marBottom w:val="0"/>
          <w:divBdr>
            <w:top w:val="none" w:sz="0" w:space="0" w:color="auto"/>
            <w:left w:val="none" w:sz="0" w:space="0" w:color="auto"/>
            <w:bottom w:val="none" w:sz="0" w:space="0" w:color="auto"/>
            <w:right w:val="none" w:sz="0" w:space="0" w:color="auto"/>
          </w:divBdr>
        </w:div>
        <w:div w:id="1746606203">
          <w:marLeft w:val="0"/>
          <w:marRight w:val="0"/>
          <w:marTop w:val="0"/>
          <w:marBottom w:val="0"/>
          <w:divBdr>
            <w:top w:val="none" w:sz="0" w:space="0" w:color="auto"/>
            <w:left w:val="none" w:sz="0" w:space="0" w:color="auto"/>
            <w:bottom w:val="none" w:sz="0" w:space="0" w:color="auto"/>
            <w:right w:val="none" w:sz="0" w:space="0" w:color="auto"/>
          </w:divBdr>
        </w:div>
        <w:div w:id="1746947942">
          <w:marLeft w:val="0"/>
          <w:marRight w:val="0"/>
          <w:marTop w:val="0"/>
          <w:marBottom w:val="0"/>
          <w:divBdr>
            <w:top w:val="none" w:sz="0" w:space="0" w:color="auto"/>
            <w:left w:val="none" w:sz="0" w:space="0" w:color="auto"/>
            <w:bottom w:val="none" w:sz="0" w:space="0" w:color="auto"/>
            <w:right w:val="none" w:sz="0" w:space="0" w:color="auto"/>
          </w:divBdr>
        </w:div>
        <w:div w:id="1756054308">
          <w:marLeft w:val="0"/>
          <w:marRight w:val="0"/>
          <w:marTop w:val="0"/>
          <w:marBottom w:val="0"/>
          <w:divBdr>
            <w:top w:val="none" w:sz="0" w:space="0" w:color="auto"/>
            <w:left w:val="none" w:sz="0" w:space="0" w:color="auto"/>
            <w:bottom w:val="none" w:sz="0" w:space="0" w:color="auto"/>
            <w:right w:val="none" w:sz="0" w:space="0" w:color="auto"/>
          </w:divBdr>
        </w:div>
        <w:div w:id="1763915723">
          <w:marLeft w:val="0"/>
          <w:marRight w:val="0"/>
          <w:marTop w:val="0"/>
          <w:marBottom w:val="0"/>
          <w:divBdr>
            <w:top w:val="none" w:sz="0" w:space="0" w:color="auto"/>
            <w:left w:val="none" w:sz="0" w:space="0" w:color="auto"/>
            <w:bottom w:val="none" w:sz="0" w:space="0" w:color="auto"/>
            <w:right w:val="none" w:sz="0" w:space="0" w:color="auto"/>
          </w:divBdr>
        </w:div>
        <w:div w:id="1778674734">
          <w:marLeft w:val="0"/>
          <w:marRight w:val="0"/>
          <w:marTop w:val="0"/>
          <w:marBottom w:val="0"/>
          <w:divBdr>
            <w:top w:val="none" w:sz="0" w:space="0" w:color="auto"/>
            <w:left w:val="none" w:sz="0" w:space="0" w:color="auto"/>
            <w:bottom w:val="none" w:sz="0" w:space="0" w:color="auto"/>
            <w:right w:val="none" w:sz="0" w:space="0" w:color="auto"/>
          </w:divBdr>
        </w:div>
        <w:div w:id="1778794398">
          <w:marLeft w:val="0"/>
          <w:marRight w:val="0"/>
          <w:marTop w:val="0"/>
          <w:marBottom w:val="0"/>
          <w:divBdr>
            <w:top w:val="none" w:sz="0" w:space="0" w:color="auto"/>
            <w:left w:val="none" w:sz="0" w:space="0" w:color="auto"/>
            <w:bottom w:val="none" w:sz="0" w:space="0" w:color="auto"/>
            <w:right w:val="none" w:sz="0" w:space="0" w:color="auto"/>
          </w:divBdr>
        </w:div>
        <w:div w:id="1780221996">
          <w:marLeft w:val="0"/>
          <w:marRight w:val="0"/>
          <w:marTop w:val="0"/>
          <w:marBottom w:val="0"/>
          <w:divBdr>
            <w:top w:val="none" w:sz="0" w:space="0" w:color="auto"/>
            <w:left w:val="none" w:sz="0" w:space="0" w:color="auto"/>
            <w:bottom w:val="none" w:sz="0" w:space="0" w:color="auto"/>
            <w:right w:val="none" w:sz="0" w:space="0" w:color="auto"/>
          </w:divBdr>
        </w:div>
        <w:div w:id="1790274572">
          <w:marLeft w:val="0"/>
          <w:marRight w:val="0"/>
          <w:marTop w:val="0"/>
          <w:marBottom w:val="0"/>
          <w:divBdr>
            <w:top w:val="none" w:sz="0" w:space="0" w:color="auto"/>
            <w:left w:val="none" w:sz="0" w:space="0" w:color="auto"/>
            <w:bottom w:val="none" w:sz="0" w:space="0" w:color="auto"/>
            <w:right w:val="none" w:sz="0" w:space="0" w:color="auto"/>
          </w:divBdr>
        </w:div>
        <w:div w:id="1795440558">
          <w:marLeft w:val="0"/>
          <w:marRight w:val="0"/>
          <w:marTop w:val="0"/>
          <w:marBottom w:val="0"/>
          <w:divBdr>
            <w:top w:val="none" w:sz="0" w:space="0" w:color="auto"/>
            <w:left w:val="none" w:sz="0" w:space="0" w:color="auto"/>
            <w:bottom w:val="none" w:sz="0" w:space="0" w:color="auto"/>
            <w:right w:val="none" w:sz="0" w:space="0" w:color="auto"/>
          </w:divBdr>
        </w:div>
        <w:div w:id="1797677611">
          <w:marLeft w:val="0"/>
          <w:marRight w:val="0"/>
          <w:marTop w:val="0"/>
          <w:marBottom w:val="0"/>
          <w:divBdr>
            <w:top w:val="none" w:sz="0" w:space="0" w:color="auto"/>
            <w:left w:val="none" w:sz="0" w:space="0" w:color="auto"/>
            <w:bottom w:val="none" w:sz="0" w:space="0" w:color="auto"/>
            <w:right w:val="none" w:sz="0" w:space="0" w:color="auto"/>
          </w:divBdr>
        </w:div>
        <w:div w:id="1797985657">
          <w:marLeft w:val="0"/>
          <w:marRight w:val="0"/>
          <w:marTop w:val="0"/>
          <w:marBottom w:val="0"/>
          <w:divBdr>
            <w:top w:val="none" w:sz="0" w:space="0" w:color="auto"/>
            <w:left w:val="none" w:sz="0" w:space="0" w:color="auto"/>
            <w:bottom w:val="none" w:sz="0" w:space="0" w:color="auto"/>
            <w:right w:val="none" w:sz="0" w:space="0" w:color="auto"/>
          </w:divBdr>
        </w:div>
        <w:div w:id="1800683544">
          <w:marLeft w:val="0"/>
          <w:marRight w:val="0"/>
          <w:marTop w:val="0"/>
          <w:marBottom w:val="0"/>
          <w:divBdr>
            <w:top w:val="none" w:sz="0" w:space="0" w:color="auto"/>
            <w:left w:val="none" w:sz="0" w:space="0" w:color="auto"/>
            <w:bottom w:val="none" w:sz="0" w:space="0" w:color="auto"/>
            <w:right w:val="none" w:sz="0" w:space="0" w:color="auto"/>
          </w:divBdr>
        </w:div>
        <w:div w:id="1801146543">
          <w:marLeft w:val="0"/>
          <w:marRight w:val="0"/>
          <w:marTop w:val="0"/>
          <w:marBottom w:val="0"/>
          <w:divBdr>
            <w:top w:val="none" w:sz="0" w:space="0" w:color="auto"/>
            <w:left w:val="none" w:sz="0" w:space="0" w:color="auto"/>
            <w:bottom w:val="none" w:sz="0" w:space="0" w:color="auto"/>
            <w:right w:val="none" w:sz="0" w:space="0" w:color="auto"/>
          </w:divBdr>
        </w:div>
        <w:div w:id="1806853026">
          <w:marLeft w:val="0"/>
          <w:marRight w:val="0"/>
          <w:marTop w:val="0"/>
          <w:marBottom w:val="0"/>
          <w:divBdr>
            <w:top w:val="none" w:sz="0" w:space="0" w:color="auto"/>
            <w:left w:val="none" w:sz="0" w:space="0" w:color="auto"/>
            <w:bottom w:val="none" w:sz="0" w:space="0" w:color="auto"/>
            <w:right w:val="none" w:sz="0" w:space="0" w:color="auto"/>
          </w:divBdr>
        </w:div>
        <w:div w:id="1815483283">
          <w:marLeft w:val="0"/>
          <w:marRight w:val="0"/>
          <w:marTop w:val="0"/>
          <w:marBottom w:val="0"/>
          <w:divBdr>
            <w:top w:val="none" w:sz="0" w:space="0" w:color="auto"/>
            <w:left w:val="none" w:sz="0" w:space="0" w:color="auto"/>
            <w:bottom w:val="none" w:sz="0" w:space="0" w:color="auto"/>
            <w:right w:val="none" w:sz="0" w:space="0" w:color="auto"/>
          </w:divBdr>
        </w:div>
        <w:div w:id="1817448094">
          <w:marLeft w:val="0"/>
          <w:marRight w:val="0"/>
          <w:marTop w:val="0"/>
          <w:marBottom w:val="0"/>
          <w:divBdr>
            <w:top w:val="none" w:sz="0" w:space="0" w:color="auto"/>
            <w:left w:val="none" w:sz="0" w:space="0" w:color="auto"/>
            <w:bottom w:val="none" w:sz="0" w:space="0" w:color="auto"/>
            <w:right w:val="none" w:sz="0" w:space="0" w:color="auto"/>
          </w:divBdr>
        </w:div>
        <w:div w:id="1817532989">
          <w:marLeft w:val="0"/>
          <w:marRight w:val="0"/>
          <w:marTop w:val="0"/>
          <w:marBottom w:val="0"/>
          <w:divBdr>
            <w:top w:val="none" w:sz="0" w:space="0" w:color="auto"/>
            <w:left w:val="none" w:sz="0" w:space="0" w:color="auto"/>
            <w:bottom w:val="none" w:sz="0" w:space="0" w:color="auto"/>
            <w:right w:val="none" w:sz="0" w:space="0" w:color="auto"/>
          </w:divBdr>
        </w:div>
        <w:div w:id="1818454610">
          <w:marLeft w:val="0"/>
          <w:marRight w:val="0"/>
          <w:marTop w:val="0"/>
          <w:marBottom w:val="0"/>
          <w:divBdr>
            <w:top w:val="none" w:sz="0" w:space="0" w:color="auto"/>
            <w:left w:val="none" w:sz="0" w:space="0" w:color="auto"/>
            <w:bottom w:val="none" w:sz="0" w:space="0" w:color="auto"/>
            <w:right w:val="none" w:sz="0" w:space="0" w:color="auto"/>
          </w:divBdr>
        </w:div>
        <w:div w:id="1833374157">
          <w:marLeft w:val="0"/>
          <w:marRight w:val="0"/>
          <w:marTop w:val="0"/>
          <w:marBottom w:val="0"/>
          <w:divBdr>
            <w:top w:val="none" w:sz="0" w:space="0" w:color="auto"/>
            <w:left w:val="none" w:sz="0" w:space="0" w:color="auto"/>
            <w:bottom w:val="none" w:sz="0" w:space="0" w:color="auto"/>
            <w:right w:val="none" w:sz="0" w:space="0" w:color="auto"/>
          </w:divBdr>
        </w:div>
        <w:div w:id="1842968976">
          <w:marLeft w:val="0"/>
          <w:marRight w:val="0"/>
          <w:marTop w:val="0"/>
          <w:marBottom w:val="0"/>
          <w:divBdr>
            <w:top w:val="none" w:sz="0" w:space="0" w:color="auto"/>
            <w:left w:val="none" w:sz="0" w:space="0" w:color="auto"/>
            <w:bottom w:val="none" w:sz="0" w:space="0" w:color="auto"/>
            <w:right w:val="none" w:sz="0" w:space="0" w:color="auto"/>
          </w:divBdr>
        </w:div>
        <w:div w:id="1845510594">
          <w:marLeft w:val="0"/>
          <w:marRight w:val="0"/>
          <w:marTop w:val="0"/>
          <w:marBottom w:val="0"/>
          <w:divBdr>
            <w:top w:val="none" w:sz="0" w:space="0" w:color="auto"/>
            <w:left w:val="none" w:sz="0" w:space="0" w:color="auto"/>
            <w:bottom w:val="none" w:sz="0" w:space="0" w:color="auto"/>
            <w:right w:val="none" w:sz="0" w:space="0" w:color="auto"/>
          </w:divBdr>
        </w:div>
        <w:div w:id="1847403546">
          <w:marLeft w:val="0"/>
          <w:marRight w:val="0"/>
          <w:marTop w:val="0"/>
          <w:marBottom w:val="0"/>
          <w:divBdr>
            <w:top w:val="none" w:sz="0" w:space="0" w:color="auto"/>
            <w:left w:val="none" w:sz="0" w:space="0" w:color="auto"/>
            <w:bottom w:val="none" w:sz="0" w:space="0" w:color="auto"/>
            <w:right w:val="none" w:sz="0" w:space="0" w:color="auto"/>
          </w:divBdr>
        </w:div>
        <w:div w:id="1854146997">
          <w:marLeft w:val="0"/>
          <w:marRight w:val="0"/>
          <w:marTop w:val="0"/>
          <w:marBottom w:val="0"/>
          <w:divBdr>
            <w:top w:val="none" w:sz="0" w:space="0" w:color="auto"/>
            <w:left w:val="none" w:sz="0" w:space="0" w:color="auto"/>
            <w:bottom w:val="none" w:sz="0" w:space="0" w:color="auto"/>
            <w:right w:val="none" w:sz="0" w:space="0" w:color="auto"/>
          </w:divBdr>
        </w:div>
        <w:div w:id="1862475589">
          <w:marLeft w:val="0"/>
          <w:marRight w:val="0"/>
          <w:marTop w:val="0"/>
          <w:marBottom w:val="0"/>
          <w:divBdr>
            <w:top w:val="none" w:sz="0" w:space="0" w:color="auto"/>
            <w:left w:val="none" w:sz="0" w:space="0" w:color="auto"/>
            <w:bottom w:val="none" w:sz="0" w:space="0" w:color="auto"/>
            <w:right w:val="none" w:sz="0" w:space="0" w:color="auto"/>
          </w:divBdr>
        </w:div>
        <w:div w:id="1864633799">
          <w:marLeft w:val="0"/>
          <w:marRight w:val="0"/>
          <w:marTop w:val="0"/>
          <w:marBottom w:val="0"/>
          <w:divBdr>
            <w:top w:val="none" w:sz="0" w:space="0" w:color="auto"/>
            <w:left w:val="none" w:sz="0" w:space="0" w:color="auto"/>
            <w:bottom w:val="none" w:sz="0" w:space="0" w:color="auto"/>
            <w:right w:val="none" w:sz="0" w:space="0" w:color="auto"/>
          </w:divBdr>
        </w:div>
        <w:div w:id="1871408109">
          <w:marLeft w:val="0"/>
          <w:marRight w:val="0"/>
          <w:marTop w:val="0"/>
          <w:marBottom w:val="0"/>
          <w:divBdr>
            <w:top w:val="none" w:sz="0" w:space="0" w:color="auto"/>
            <w:left w:val="none" w:sz="0" w:space="0" w:color="auto"/>
            <w:bottom w:val="none" w:sz="0" w:space="0" w:color="auto"/>
            <w:right w:val="none" w:sz="0" w:space="0" w:color="auto"/>
          </w:divBdr>
        </w:div>
        <w:div w:id="1883705969">
          <w:marLeft w:val="0"/>
          <w:marRight w:val="0"/>
          <w:marTop w:val="0"/>
          <w:marBottom w:val="0"/>
          <w:divBdr>
            <w:top w:val="none" w:sz="0" w:space="0" w:color="auto"/>
            <w:left w:val="none" w:sz="0" w:space="0" w:color="auto"/>
            <w:bottom w:val="none" w:sz="0" w:space="0" w:color="auto"/>
            <w:right w:val="none" w:sz="0" w:space="0" w:color="auto"/>
          </w:divBdr>
        </w:div>
        <w:div w:id="1888563529">
          <w:marLeft w:val="0"/>
          <w:marRight w:val="0"/>
          <w:marTop w:val="0"/>
          <w:marBottom w:val="0"/>
          <w:divBdr>
            <w:top w:val="none" w:sz="0" w:space="0" w:color="auto"/>
            <w:left w:val="none" w:sz="0" w:space="0" w:color="auto"/>
            <w:bottom w:val="none" w:sz="0" w:space="0" w:color="auto"/>
            <w:right w:val="none" w:sz="0" w:space="0" w:color="auto"/>
          </w:divBdr>
        </w:div>
        <w:div w:id="1889413867">
          <w:marLeft w:val="0"/>
          <w:marRight w:val="0"/>
          <w:marTop w:val="0"/>
          <w:marBottom w:val="0"/>
          <w:divBdr>
            <w:top w:val="none" w:sz="0" w:space="0" w:color="auto"/>
            <w:left w:val="none" w:sz="0" w:space="0" w:color="auto"/>
            <w:bottom w:val="none" w:sz="0" w:space="0" w:color="auto"/>
            <w:right w:val="none" w:sz="0" w:space="0" w:color="auto"/>
          </w:divBdr>
        </w:div>
        <w:div w:id="1889993305">
          <w:marLeft w:val="0"/>
          <w:marRight w:val="0"/>
          <w:marTop w:val="0"/>
          <w:marBottom w:val="0"/>
          <w:divBdr>
            <w:top w:val="none" w:sz="0" w:space="0" w:color="auto"/>
            <w:left w:val="none" w:sz="0" w:space="0" w:color="auto"/>
            <w:bottom w:val="none" w:sz="0" w:space="0" w:color="auto"/>
            <w:right w:val="none" w:sz="0" w:space="0" w:color="auto"/>
          </w:divBdr>
        </w:div>
        <w:div w:id="1890065755">
          <w:marLeft w:val="0"/>
          <w:marRight w:val="0"/>
          <w:marTop w:val="0"/>
          <w:marBottom w:val="0"/>
          <w:divBdr>
            <w:top w:val="none" w:sz="0" w:space="0" w:color="auto"/>
            <w:left w:val="none" w:sz="0" w:space="0" w:color="auto"/>
            <w:bottom w:val="none" w:sz="0" w:space="0" w:color="auto"/>
            <w:right w:val="none" w:sz="0" w:space="0" w:color="auto"/>
          </w:divBdr>
        </w:div>
        <w:div w:id="1893687050">
          <w:marLeft w:val="0"/>
          <w:marRight w:val="0"/>
          <w:marTop w:val="0"/>
          <w:marBottom w:val="0"/>
          <w:divBdr>
            <w:top w:val="none" w:sz="0" w:space="0" w:color="auto"/>
            <w:left w:val="none" w:sz="0" w:space="0" w:color="auto"/>
            <w:bottom w:val="none" w:sz="0" w:space="0" w:color="auto"/>
            <w:right w:val="none" w:sz="0" w:space="0" w:color="auto"/>
          </w:divBdr>
        </w:div>
        <w:div w:id="1894847699">
          <w:marLeft w:val="0"/>
          <w:marRight w:val="0"/>
          <w:marTop w:val="0"/>
          <w:marBottom w:val="0"/>
          <w:divBdr>
            <w:top w:val="none" w:sz="0" w:space="0" w:color="auto"/>
            <w:left w:val="none" w:sz="0" w:space="0" w:color="auto"/>
            <w:bottom w:val="none" w:sz="0" w:space="0" w:color="auto"/>
            <w:right w:val="none" w:sz="0" w:space="0" w:color="auto"/>
          </w:divBdr>
        </w:div>
        <w:div w:id="1898936917">
          <w:marLeft w:val="0"/>
          <w:marRight w:val="0"/>
          <w:marTop w:val="0"/>
          <w:marBottom w:val="0"/>
          <w:divBdr>
            <w:top w:val="none" w:sz="0" w:space="0" w:color="auto"/>
            <w:left w:val="none" w:sz="0" w:space="0" w:color="auto"/>
            <w:bottom w:val="none" w:sz="0" w:space="0" w:color="auto"/>
            <w:right w:val="none" w:sz="0" w:space="0" w:color="auto"/>
          </w:divBdr>
        </w:div>
        <w:div w:id="1911622384">
          <w:marLeft w:val="0"/>
          <w:marRight w:val="0"/>
          <w:marTop w:val="0"/>
          <w:marBottom w:val="0"/>
          <w:divBdr>
            <w:top w:val="none" w:sz="0" w:space="0" w:color="auto"/>
            <w:left w:val="none" w:sz="0" w:space="0" w:color="auto"/>
            <w:bottom w:val="none" w:sz="0" w:space="0" w:color="auto"/>
            <w:right w:val="none" w:sz="0" w:space="0" w:color="auto"/>
          </w:divBdr>
        </w:div>
        <w:div w:id="1917282765">
          <w:marLeft w:val="0"/>
          <w:marRight w:val="0"/>
          <w:marTop w:val="0"/>
          <w:marBottom w:val="0"/>
          <w:divBdr>
            <w:top w:val="none" w:sz="0" w:space="0" w:color="auto"/>
            <w:left w:val="none" w:sz="0" w:space="0" w:color="auto"/>
            <w:bottom w:val="none" w:sz="0" w:space="0" w:color="auto"/>
            <w:right w:val="none" w:sz="0" w:space="0" w:color="auto"/>
          </w:divBdr>
        </w:div>
        <w:div w:id="1918711326">
          <w:marLeft w:val="0"/>
          <w:marRight w:val="0"/>
          <w:marTop w:val="0"/>
          <w:marBottom w:val="0"/>
          <w:divBdr>
            <w:top w:val="none" w:sz="0" w:space="0" w:color="auto"/>
            <w:left w:val="none" w:sz="0" w:space="0" w:color="auto"/>
            <w:bottom w:val="none" w:sz="0" w:space="0" w:color="auto"/>
            <w:right w:val="none" w:sz="0" w:space="0" w:color="auto"/>
          </w:divBdr>
        </w:div>
        <w:div w:id="1918787804">
          <w:marLeft w:val="0"/>
          <w:marRight w:val="0"/>
          <w:marTop w:val="0"/>
          <w:marBottom w:val="0"/>
          <w:divBdr>
            <w:top w:val="none" w:sz="0" w:space="0" w:color="auto"/>
            <w:left w:val="none" w:sz="0" w:space="0" w:color="auto"/>
            <w:bottom w:val="none" w:sz="0" w:space="0" w:color="auto"/>
            <w:right w:val="none" w:sz="0" w:space="0" w:color="auto"/>
          </w:divBdr>
        </w:div>
        <w:div w:id="1920020832">
          <w:marLeft w:val="0"/>
          <w:marRight w:val="0"/>
          <w:marTop w:val="0"/>
          <w:marBottom w:val="0"/>
          <w:divBdr>
            <w:top w:val="none" w:sz="0" w:space="0" w:color="auto"/>
            <w:left w:val="none" w:sz="0" w:space="0" w:color="auto"/>
            <w:bottom w:val="none" w:sz="0" w:space="0" w:color="auto"/>
            <w:right w:val="none" w:sz="0" w:space="0" w:color="auto"/>
          </w:divBdr>
        </w:div>
        <w:div w:id="1920208035">
          <w:marLeft w:val="0"/>
          <w:marRight w:val="0"/>
          <w:marTop w:val="0"/>
          <w:marBottom w:val="0"/>
          <w:divBdr>
            <w:top w:val="none" w:sz="0" w:space="0" w:color="auto"/>
            <w:left w:val="none" w:sz="0" w:space="0" w:color="auto"/>
            <w:bottom w:val="none" w:sz="0" w:space="0" w:color="auto"/>
            <w:right w:val="none" w:sz="0" w:space="0" w:color="auto"/>
          </w:divBdr>
        </w:div>
        <w:div w:id="1923638910">
          <w:marLeft w:val="0"/>
          <w:marRight w:val="0"/>
          <w:marTop w:val="0"/>
          <w:marBottom w:val="0"/>
          <w:divBdr>
            <w:top w:val="none" w:sz="0" w:space="0" w:color="auto"/>
            <w:left w:val="none" w:sz="0" w:space="0" w:color="auto"/>
            <w:bottom w:val="none" w:sz="0" w:space="0" w:color="auto"/>
            <w:right w:val="none" w:sz="0" w:space="0" w:color="auto"/>
          </w:divBdr>
        </w:div>
        <w:div w:id="1923907025">
          <w:marLeft w:val="0"/>
          <w:marRight w:val="0"/>
          <w:marTop w:val="0"/>
          <w:marBottom w:val="0"/>
          <w:divBdr>
            <w:top w:val="none" w:sz="0" w:space="0" w:color="auto"/>
            <w:left w:val="none" w:sz="0" w:space="0" w:color="auto"/>
            <w:bottom w:val="none" w:sz="0" w:space="0" w:color="auto"/>
            <w:right w:val="none" w:sz="0" w:space="0" w:color="auto"/>
          </w:divBdr>
        </w:div>
        <w:div w:id="1932081115">
          <w:marLeft w:val="0"/>
          <w:marRight w:val="0"/>
          <w:marTop w:val="0"/>
          <w:marBottom w:val="0"/>
          <w:divBdr>
            <w:top w:val="none" w:sz="0" w:space="0" w:color="auto"/>
            <w:left w:val="none" w:sz="0" w:space="0" w:color="auto"/>
            <w:bottom w:val="none" w:sz="0" w:space="0" w:color="auto"/>
            <w:right w:val="none" w:sz="0" w:space="0" w:color="auto"/>
          </w:divBdr>
        </w:div>
        <w:div w:id="1933515719">
          <w:marLeft w:val="0"/>
          <w:marRight w:val="0"/>
          <w:marTop w:val="0"/>
          <w:marBottom w:val="0"/>
          <w:divBdr>
            <w:top w:val="none" w:sz="0" w:space="0" w:color="auto"/>
            <w:left w:val="none" w:sz="0" w:space="0" w:color="auto"/>
            <w:bottom w:val="none" w:sz="0" w:space="0" w:color="auto"/>
            <w:right w:val="none" w:sz="0" w:space="0" w:color="auto"/>
          </w:divBdr>
        </w:div>
        <w:div w:id="1935816695">
          <w:marLeft w:val="0"/>
          <w:marRight w:val="0"/>
          <w:marTop w:val="0"/>
          <w:marBottom w:val="0"/>
          <w:divBdr>
            <w:top w:val="none" w:sz="0" w:space="0" w:color="auto"/>
            <w:left w:val="none" w:sz="0" w:space="0" w:color="auto"/>
            <w:bottom w:val="none" w:sz="0" w:space="0" w:color="auto"/>
            <w:right w:val="none" w:sz="0" w:space="0" w:color="auto"/>
          </w:divBdr>
        </w:div>
        <w:div w:id="1937011181">
          <w:marLeft w:val="0"/>
          <w:marRight w:val="0"/>
          <w:marTop w:val="0"/>
          <w:marBottom w:val="0"/>
          <w:divBdr>
            <w:top w:val="none" w:sz="0" w:space="0" w:color="auto"/>
            <w:left w:val="none" w:sz="0" w:space="0" w:color="auto"/>
            <w:bottom w:val="none" w:sz="0" w:space="0" w:color="auto"/>
            <w:right w:val="none" w:sz="0" w:space="0" w:color="auto"/>
          </w:divBdr>
        </w:div>
        <w:div w:id="1941445138">
          <w:marLeft w:val="0"/>
          <w:marRight w:val="0"/>
          <w:marTop w:val="0"/>
          <w:marBottom w:val="0"/>
          <w:divBdr>
            <w:top w:val="none" w:sz="0" w:space="0" w:color="auto"/>
            <w:left w:val="none" w:sz="0" w:space="0" w:color="auto"/>
            <w:bottom w:val="none" w:sz="0" w:space="0" w:color="auto"/>
            <w:right w:val="none" w:sz="0" w:space="0" w:color="auto"/>
          </w:divBdr>
        </w:div>
        <w:div w:id="1941713738">
          <w:marLeft w:val="0"/>
          <w:marRight w:val="0"/>
          <w:marTop w:val="0"/>
          <w:marBottom w:val="0"/>
          <w:divBdr>
            <w:top w:val="none" w:sz="0" w:space="0" w:color="auto"/>
            <w:left w:val="none" w:sz="0" w:space="0" w:color="auto"/>
            <w:bottom w:val="none" w:sz="0" w:space="0" w:color="auto"/>
            <w:right w:val="none" w:sz="0" w:space="0" w:color="auto"/>
          </w:divBdr>
        </w:div>
        <w:div w:id="1953510720">
          <w:marLeft w:val="0"/>
          <w:marRight w:val="0"/>
          <w:marTop w:val="0"/>
          <w:marBottom w:val="0"/>
          <w:divBdr>
            <w:top w:val="none" w:sz="0" w:space="0" w:color="auto"/>
            <w:left w:val="none" w:sz="0" w:space="0" w:color="auto"/>
            <w:bottom w:val="none" w:sz="0" w:space="0" w:color="auto"/>
            <w:right w:val="none" w:sz="0" w:space="0" w:color="auto"/>
          </w:divBdr>
        </w:div>
        <w:div w:id="1953776972">
          <w:marLeft w:val="0"/>
          <w:marRight w:val="0"/>
          <w:marTop w:val="0"/>
          <w:marBottom w:val="0"/>
          <w:divBdr>
            <w:top w:val="none" w:sz="0" w:space="0" w:color="auto"/>
            <w:left w:val="none" w:sz="0" w:space="0" w:color="auto"/>
            <w:bottom w:val="none" w:sz="0" w:space="0" w:color="auto"/>
            <w:right w:val="none" w:sz="0" w:space="0" w:color="auto"/>
          </w:divBdr>
        </w:div>
        <w:div w:id="1958756755">
          <w:marLeft w:val="0"/>
          <w:marRight w:val="0"/>
          <w:marTop w:val="0"/>
          <w:marBottom w:val="0"/>
          <w:divBdr>
            <w:top w:val="none" w:sz="0" w:space="0" w:color="auto"/>
            <w:left w:val="none" w:sz="0" w:space="0" w:color="auto"/>
            <w:bottom w:val="none" w:sz="0" w:space="0" w:color="auto"/>
            <w:right w:val="none" w:sz="0" w:space="0" w:color="auto"/>
          </w:divBdr>
        </w:div>
        <w:div w:id="1963226582">
          <w:marLeft w:val="0"/>
          <w:marRight w:val="0"/>
          <w:marTop w:val="0"/>
          <w:marBottom w:val="0"/>
          <w:divBdr>
            <w:top w:val="none" w:sz="0" w:space="0" w:color="auto"/>
            <w:left w:val="none" w:sz="0" w:space="0" w:color="auto"/>
            <w:bottom w:val="none" w:sz="0" w:space="0" w:color="auto"/>
            <w:right w:val="none" w:sz="0" w:space="0" w:color="auto"/>
          </w:divBdr>
        </w:div>
        <w:div w:id="1976064670">
          <w:marLeft w:val="0"/>
          <w:marRight w:val="0"/>
          <w:marTop w:val="0"/>
          <w:marBottom w:val="0"/>
          <w:divBdr>
            <w:top w:val="none" w:sz="0" w:space="0" w:color="auto"/>
            <w:left w:val="none" w:sz="0" w:space="0" w:color="auto"/>
            <w:bottom w:val="none" w:sz="0" w:space="0" w:color="auto"/>
            <w:right w:val="none" w:sz="0" w:space="0" w:color="auto"/>
          </w:divBdr>
        </w:div>
        <w:div w:id="1978948800">
          <w:marLeft w:val="0"/>
          <w:marRight w:val="0"/>
          <w:marTop w:val="0"/>
          <w:marBottom w:val="0"/>
          <w:divBdr>
            <w:top w:val="none" w:sz="0" w:space="0" w:color="auto"/>
            <w:left w:val="none" w:sz="0" w:space="0" w:color="auto"/>
            <w:bottom w:val="none" w:sz="0" w:space="0" w:color="auto"/>
            <w:right w:val="none" w:sz="0" w:space="0" w:color="auto"/>
          </w:divBdr>
        </w:div>
        <w:div w:id="1992444382">
          <w:marLeft w:val="0"/>
          <w:marRight w:val="0"/>
          <w:marTop w:val="0"/>
          <w:marBottom w:val="0"/>
          <w:divBdr>
            <w:top w:val="none" w:sz="0" w:space="0" w:color="auto"/>
            <w:left w:val="none" w:sz="0" w:space="0" w:color="auto"/>
            <w:bottom w:val="none" w:sz="0" w:space="0" w:color="auto"/>
            <w:right w:val="none" w:sz="0" w:space="0" w:color="auto"/>
          </w:divBdr>
        </w:div>
        <w:div w:id="1993555756">
          <w:marLeft w:val="0"/>
          <w:marRight w:val="0"/>
          <w:marTop w:val="0"/>
          <w:marBottom w:val="0"/>
          <w:divBdr>
            <w:top w:val="none" w:sz="0" w:space="0" w:color="auto"/>
            <w:left w:val="none" w:sz="0" w:space="0" w:color="auto"/>
            <w:bottom w:val="none" w:sz="0" w:space="0" w:color="auto"/>
            <w:right w:val="none" w:sz="0" w:space="0" w:color="auto"/>
          </w:divBdr>
        </w:div>
        <w:div w:id="2000617855">
          <w:marLeft w:val="0"/>
          <w:marRight w:val="0"/>
          <w:marTop w:val="0"/>
          <w:marBottom w:val="0"/>
          <w:divBdr>
            <w:top w:val="none" w:sz="0" w:space="0" w:color="auto"/>
            <w:left w:val="none" w:sz="0" w:space="0" w:color="auto"/>
            <w:bottom w:val="none" w:sz="0" w:space="0" w:color="auto"/>
            <w:right w:val="none" w:sz="0" w:space="0" w:color="auto"/>
          </w:divBdr>
        </w:div>
        <w:div w:id="2003117429">
          <w:marLeft w:val="0"/>
          <w:marRight w:val="0"/>
          <w:marTop w:val="0"/>
          <w:marBottom w:val="0"/>
          <w:divBdr>
            <w:top w:val="none" w:sz="0" w:space="0" w:color="auto"/>
            <w:left w:val="none" w:sz="0" w:space="0" w:color="auto"/>
            <w:bottom w:val="none" w:sz="0" w:space="0" w:color="auto"/>
            <w:right w:val="none" w:sz="0" w:space="0" w:color="auto"/>
          </w:divBdr>
        </w:div>
        <w:div w:id="2005739962">
          <w:marLeft w:val="0"/>
          <w:marRight w:val="0"/>
          <w:marTop w:val="0"/>
          <w:marBottom w:val="0"/>
          <w:divBdr>
            <w:top w:val="none" w:sz="0" w:space="0" w:color="auto"/>
            <w:left w:val="none" w:sz="0" w:space="0" w:color="auto"/>
            <w:bottom w:val="none" w:sz="0" w:space="0" w:color="auto"/>
            <w:right w:val="none" w:sz="0" w:space="0" w:color="auto"/>
          </w:divBdr>
        </w:div>
        <w:div w:id="2008970196">
          <w:marLeft w:val="0"/>
          <w:marRight w:val="0"/>
          <w:marTop w:val="0"/>
          <w:marBottom w:val="0"/>
          <w:divBdr>
            <w:top w:val="none" w:sz="0" w:space="0" w:color="auto"/>
            <w:left w:val="none" w:sz="0" w:space="0" w:color="auto"/>
            <w:bottom w:val="none" w:sz="0" w:space="0" w:color="auto"/>
            <w:right w:val="none" w:sz="0" w:space="0" w:color="auto"/>
          </w:divBdr>
        </w:div>
        <w:div w:id="2010712254">
          <w:marLeft w:val="0"/>
          <w:marRight w:val="0"/>
          <w:marTop w:val="0"/>
          <w:marBottom w:val="0"/>
          <w:divBdr>
            <w:top w:val="none" w:sz="0" w:space="0" w:color="auto"/>
            <w:left w:val="none" w:sz="0" w:space="0" w:color="auto"/>
            <w:bottom w:val="none" w:sz="0" w:space="0" w:color="auto"/>
            <w:right w:val="none" w:sz="0" w:space="0" w:color="auto"/>
          </w:divBdr>
        </w:div>
        <w:div w:id="2013949962">
          <w:marLeft w:val="0"/>
          <w:marRight w:val="0"/>
          <w:marTop w:val="0"/>
          <w:marBottom w:val="0"/>
          <w:divBdr>
            <w:top w:val="none" w:sz="0" w:space="0" w:color="auto"/>
            <w:left w:val="none" w:sz="0" w:space="0" w:color="auto"/>
            <w:bottom w:val="none" w:sz="0" w:space="0" w:color="auto"/>
            <w:right w:val="none" w:sz="0" w:space="0" w:color="auto"/>
          </w:divBdr>
        </w:div>
        <w:div w:id="2024435854">
          <w:marLeft w:val="0"/>
          <w:marRight w:val="0"/>
          <w:marTop w:val="0"/>
          <w:marBottom w:val="0"/>
          <w:divBdr>
            <w:top w:val="none" w:sz="0" w:space="0" w:color="auto"/>
            <w:left w:val="none" w:sz="0" w:space="0" w:color="auto"/>
            <w:bottom w:val="none" w:sz="0" w:space="0" w:color="auto"/>
            <w:right w:val="none" w:sz="0" w:space="0" w:color="auto"/>
          </w:divBdr>
        </w:div>
        <w:div w:id="2027635821">
          <w:marLeft w:val="0"/>
          <w:marRight w:val="0"/>
          <w:marTop w:val="0"/>
          <w:marBottom w:val="0"/>
          <w:divBdr>
            <w:top w:val="none" w:sz="0" w:space="0" w:color="auto"/>
            <w:left w:val="none" w:sz="0" w:space="0" w:color="auto"/>
            <w:bottom w:val="none" w:sz="0" w:space="0" w:color="auto"/>
            <w:right w:val="none" w:sz="0" w:space="0" w:color="auto"/>
          </w:divBdr>
        </w:div>
        <w:div w:id="2028285569">
          <w:marLeft w:val="0"/>
          <w:marRight w:val="0"/>
          <w:marTop w:val="0"/>
          <w:marBottom w:val="0"/>
          <w:divBdr>
            <w:top w:val="none" w:sz="0" w:space="0" w:color="auto"/>
            <w:left w:val="none" w:sz="0" w:space="0" w:color="auto"/>
            <w:bottom w:val="none" w:sz="0" w:space="0" w:color="auto"/>
            <w:right w:val="none" w:sz="0" w:space="0" w:color="auto"/>
          </w:divBdr>
        </w:div>
        <w:div w:id="2028287723">
          <w:marLeft w:val="0"/>
          <w:marRight w:val="0"/>
          <w:marTop w:val="0"/>
          <w:marBottom w:val="0"/>
          <w:divBdr>
            <w:top w:val="none" w:sz="0" w:space="0" w:color="auto"/>
            <w:left w:val="none" w:sz="0" w:space="0" w:color="auto"/>
            <w:bottom w:val="none" w:sz="0" w:space="0" w:color="auto"/>
            <w:right w:val="none" w:sz="0" w:space="0" w:color="auto"/>
          </w:divBdr>
        </w:div>
        <w:div w:id="2031836053">
          <w:marLeft w:val="0"/>
          <w:marRight w:val="0"/>
          <w:marTop w:val="0"/>
          <w:marBottom w:val="0"/>
          <w:divBdr>
            <w:top w:val="none" w:sz="0" w:space="0" w:color="auto"/>
            <w:left w:val="none" w:sz="0" w:space="0" w:color="auto"/>
            <w:bottom w:val="none" w:sz="0" w:space="0" w:color="auto"/>
            <w:right w:val="none" w:sz="0" w:space="0" w:color="auto"/>
          </w:divBdr>
        </w:div>
        <w:div w:id="2036077775">
          <w:marLeft w:val="0"/>
          <w:marRight w:val="0"/>
          <w:marTop w:val="0"/>
          <w:marBottom w:val="0"/>
          <w:divBdr>
            <w:top w:val="none" w:sz="0" w:space="0" w:color="auto"/>
            <w:left w:val="none" w:sz="0" w:space="0" w:color="auto"/>
            <w:bottom w:val="none" w:sz="0" w:space="0" w:color="auto"/>
            <w:right w:val="none" w:sz="0" w:space="0" w:color="auto"/>
          </w:divBdr>
        </w:div>
        <w:div w:id="2039046109">
          <w:marLeft w:val="0"/>
          <w:marRight w:val="0"/>
          <w:marTop w:val="0"/>
          <w:marBottom w:val="0"/>
          <w:divBdr>
            <w:top w:val="none" w:sz="0" w:space="0" w:color="auto"/>
            <w:left w:val="none" w:sz="0" w:space="0" w:color="auto"/>
            <w:bottom w:val="none" w:sz="0" w:space="0" w:color="auto"/>
            <w:right w:val="none" w:sz="0" w:space="0" w:color="auto"/>
          </w:divBdr>
        </w:div>
        <w:div w:id="2044592835">
          <w:marLeft w:val="0"/>
          <w:marRight w:val="0"/>
          <w:marTop w:val="0"/>
          <w:marBottom w:val="0"/>
          <w:divBdr>
            <w:top w:val="none" w:sz="0" w:space="0" w:color="auto"/>
            <w:left w:val="none" w:sz="0" w:space="0" w:color="auto"/>
            <w:bottom w:val="none" w:sz="0" w:space="0" w:color="auto"/>
            <w:right w:val="none" w:sz="0" w:space="0" w:color="auto"/>
          </w:divBdr>
        </w:div>
        <w:div w:id="2055810261">
          <w:marLeft w:val="0"/>
          <w:marRight w:val="0"/>
          <w:marTop w:val="0"/>
          <w:marBottom w:val="0"/>
          <w:divBdr>
            <w:top w:val="none" w:sz="0" w:space="0" w:color="auto"/>
            <w:left w:val="none" w:sz="0" w:space="0" w:color="auto"/>
            <w:bottom w:val="none" w:sz="0" w:space="0" w:color="auto"/>
            <w:right w:val="none" w:sz="0" w:space="0" w:color="auto"/>
          </w:divBdr>
        </w:div>
        <w:div w:id="2058502098">
          <w:marLeft w:val="0"/>
          <w:marRight w:val="0"/>
          <w:marTop w:val="0"/>
          <w:marBottom w:val="0"/>
          <w:divBdr>
            <w:top w:val="none" w:sz="0" w:space="0" w:color="auto"/>
            <w:left w:val="none" w:sz="0" w:space="0" w:color="auto"/>
            <w:bottom w:val="none" w:sz="0" w:space="0" w:color="auto"/>
            <w:right w:val="none" w:sz="0" w:space="0" w:color="auto"/>
          </w:divBdr>
        </w:div>
        <w:div w:id="2065833964">
          <w:marLeft w:val="0"/>
          <w:marRight w:val="0"/>
          <w:marTop w:val="0"/>
          <w:marBottom w:val="0"/>
          <w:divBdr>
            <w:top w:val="none" w:sz="0" w:space="0" w:color="auto"/>
            <w:left w:val="none" w:sz="0" w:space="0" w:color="auto"/>
            <w:bottom w:val="none" w:sz="0" w:space="0" w:color="auto"/>
            <w:right w:val="none" w:sz="0" w:space="0" w:color="auto"/>
          </w:divBdr>
        </w:div>
        <w:div w:id="2065910628">
          <w:marLeft w:val="0"/>
          <w:marRight w:val="0"/>
          <w:marTop w:val="0"/>
          <w:marBottom w:val="0"/>
          <w:divBdr>
            <w:top w:val="none" w:sz="0" w:space="0" w:color="auto"/>
            <w:left w:val="none" w:sz="0" w:space="0" w:color="auto"/>
            <w:bottom w:val="none" w:sz="0" w:space="0" w:color="auto"/>
            <w:right w:val="none" w:sz="0" w:space="0" w:color="auto"/>
          </w:divBdr>
        </w:div>
        <w:div w:id="2069069470">
          <w:marLeft w:val="0"/>
          <w:marRight w:val="0"/>
          <w:marTop w:val="0"/>
          <w:marBottom w:val="0"/>
          <w:divBdr>
            <w:top w:val="none" w:sz="0" w:space="0" w:color="auto"/>
            <w:left w:val="none" w:sz="0" w:space="0" w:color="auto"/>
            <w:bottom w:val="none" w:sz="0" w:space="0" w:color="auto"/>
            <w:right w:val="none" w:sz="0" w:space="0" w:color="auto"/>
          </w:divBdr>
        </w:div>
        <w:div w:id="2069496658">
          <w:marLeft w:val="0"/>
          <w:marRight w:val="0"/>
          <w:marTop w:val="0"/>
          <w:marBottom w:val="0"/>
          <w:divBdr>
            <w:top w:val="none" w:sz="0" w:space="0" w:color="auto"/>
            <w:left w:val="none" w:sz="0" w:space="0" w:color="auto"/>
            <w:bottom w:val="none" w:sz="0" w:space="0" w:color="auto"/>
            <w:right w:val="none" w:sz="0" w:space="0" w:color="auto"/>
          </w:divBdr>
        </w:div>
        <w:div w:id="2074963255">
          <w:marLeft w:val="0"/>
          <w:marRight w:val="0"/>
          <w:marTop w:val="0"/>
          <w:marBottom w:val="0"/>
          <w:divBdr>
            <w:top w:val="none" w:sz="0" w:space="0" w:color="auto"/>
            <w:left w:val="none" w:sz="0" w:space="0" w:color="auto"/>
            <w:bottom w:val="none" w:sz="0" w:space="0" w:color="auto"/>
            <w:right w:val="none" w:sz="0" w:space="0" w:color="auto"/>
          </w:divBdr>
        </w:div>
        <w:div w:id="2082092118">
          <w:marLeft w:val="0"/>
          <w:marRight w:val="0"/>
          <w:marTop w:val="0"/>
          <w:marBottom w:val="0"/>
          <w:divBdr>
            <w:top w:val="none" w:sz="0" w:space="0" w:color="auto"/>
            <w:left w:val="none" w:sz="0" w:space="0" w:color="auto"/>
            <w:bottom w:val="none" w:sz="0" w:space="0" w:color="auto"/>
            <w:right w:val="none" w:sz="0" w:space="0" w:color="auto"/>
          </w:divBdr>
        </w:div>
        <w:div w:id="2086102348">
          <w:marLeft w:val="0"/>
          <w:marRight w:val="0"/>
          <w:marTop w:val="0"/>
          <w:marBottom w:val="0"/>
          <w:divBdr>
            <w:top w:val="none" w:sz="0" w:space="0" w:color="auto"/>
            <w:left w:val="none" w:sz="0" w:space="0" w:color="auto"/>
            <w:bottom w:val="none" w:sz="0" w:space="0" w:color="auto"/>
            <w:right w:val="none" w:sz="0" w:space="0" w:color="auto"/>
          </w:divBdr>
        </w:div>
        <w:div w:id="2087191191">
          <w:marLeft w:val="0"/>
          <w:marRight w:val="0"/>
          <w:marTop w:val="0"/>
          <w:marBottom w:val="0"/>
          <w:divBdr>
            <w:top w:val="none" w:sz="0" w:space="0" w:color="auto"/>
            <w:left w:val="none" w:sz="0" w:space="0" w:color="auto"/>
            <w:bottom w:val="none" w:sz="0" w:space="0" w:color="auto"/>
            <w:right w:val="none" w:sz="0" w:space="0" w:color="auto"/>
          </w:divBdr>
        </w:div>
        <w:div w:id="2088184882">
          <w:marLeft w:val="0"/>
          <w:marRight w:val="0"/>
          <w:marTop w:val="0"/>
          <w:marBottom w:val="0"/>
          <w:divBdr>
            <w:top w:val="none" w:sz="0" w:space="0" w:color="auto"/>
            <w:left w:val="none" w:sz="0" w:space="0" w:color="auto"/>
            <w:bottom w:val="none" w:sz="0" w:space="0" w:color="auto"/>
            <w:right w:val="none" w:sz="0" w:space="0" w:color="auto"/>
          </w:divBdr>
        </w:div>
        <w:div w:id="2092582516">
          <w:marLeft w:val="0"/>
          <w:marRight w:val="0"/>
          <w:marTop w:val="0"/>
          <w:marBottom w:val="0"/>
          <w:divBdr>
            <w:top w:val="none" w:sz="0" w:space="0" w:color="auto"/>
            <w:left w:val="none" w:sz="0" w:space="0" w:color="auto"/>
            <w:bottom w:val="none" w:sz="0" w:space="0" w:color="auto"/>
            <w:right w:val="none" w:sz="0" w:space="0" w:color="auto"/>
          </w:divBdr>
        </w:div>
        <w:div w:id="2097245305">
          <w:marLeft w:val="0"/>
          <w:marRight w:val="0"/>
          <w:marTop w:val="0"/>
          <w:marBottom w:val="0"/>
          <w:divBdr>
            <w:top w:val="none" w:sz="0" w:space="0" w:color="auto"/>
            <w:left w:val="none" w:sz="0" w:space="0" w:color="auto"/>
            <w:bottom w:val="none" w:sz="0" w:space="0" w:color="auto"/>
            <w:right w:val="none" w:sz="0" w:space="0" w:color="auto"/>
          </w:divBdr>
        </w:div>
        <w:div w:id="2106337760">
          <w:marLeft w:val="0"/>
          <w:marRight w:val="0"/>
          <w:marTop w:val="0"/>
          <w:marBottom w:val="0"/>
          <w:divBdr>
            <w:top w:val="none" w:sz="0" w:space="0" w:color="auto"/>
            <w:left w:val="none" w:sz="0" w:space="0" w:color="auto"/>
            <w:bottom w:val="none" w:sz="0" w:space="0" w:color="auto"/>
            <w:right w:val="none" w:sz="0" w:space="0" w:color="auto"/>
          </w:divBdr>
        </w:div>
        <w:div w:id="2106996784">
          <w:marLeft w:val="0"/>
          <w:marRight w:val="0"/>
          <w:marTop w:val="0"/>
          <w:marBottom w:val="0"/>
          <w:divBdr>
            <w:top w:val="none" w:sz="0" w:space="0" w:color="auto"/>
            <w:left w:val="none" w:sz="0" w:space="0" w:color="auto"/>
            <w:bottom w:val="none" w:sz="0" w:space="0" w:color="auto"/>
            <w:right w:val="none" w:sz="0" w:space="0" w:color="auto"/>
          </w:divBdr>
        </w:div>
        <w:div w:id="2107576141">
          <w:marLeft w:val="0"/>
          <w:marRight w:val="0"/>
          <w:marTop w:val="0"/>
          <w:marBottom w:val="0"/>
          <w:divBdr>
            <w:top w:val="none" w:sz="0" w:space="0" w:color="auto"/>
            <w:left w:val="none" w:sz="0" w:space="0" w:color="auto"/>
            <w:bottom w:val="none" w:sz="0" w:space="0" w:color="auto"/>
            <w:right w:val="none" w:sz="0" w:space="0" w:color="auto"/>
          </w:divBdr>
        </w:div>
        <w:div w:id="2111467199">
          <w:marLeft w:val="0"/>
          <w:marRight w:val="0"/>
          <w:marTop w:val="0"/>
          <w:marBottom w:val="0"/>
          <w:divBdr>
            <w:top w:val="none" w:sz="0" w:space="0" w:color="auto"/>
            <w:left w:val="none" w:sz="0" w:space="0" w:color="auto"/>
            <w:bottom w:val="none" w:sz="0" w:space="0" w:color="auto"/>
            <w:right w:val="none" w:sz="0" w:space="0" w:color="auto"/>
          </w:divBdr>
        </w:div>
        <w:div w:id="2114476851">
          <w:marLeft w:val="0"/>
          <w:marRight w:val="0"/>
          <w:marTop w:val="0"/>
          <w:marBottom w:val="0"/>
          <w:divBdr>
            <w:top w:val="none" w:sz="0" w:space="0" w:color="auto"/>
            <w:left w:val="none" w:sz="0" w:space="0" w:color="auto"/>
            <w:bottom w:val="none" w:sz="0" w:space="0" w:color="auto"/>
            <w:right w:val="none" w:sz="0" w:space="0" w:color="auto"/>
          </w:divBdr>
        </w:div>
        <w:div w:id="2116749243">
          <w:marLeft w:val="0"/>
          <w:marRight w:val="0"/>
          <w:marTop w:val="0"/>
          <w:marBottom w:val="0"/>
          <w:divBdr>
            <w:top w:val="none" w:sz="0" w:space="0" w:color="auto"/>
            <w:left w:val="none" w:sz="0" w:space="0" w:color="auto"/>
            <w:bottom w:val="none" w:sz="0" w:space="0" w:color="auto"/>
            <w:right w:val="none" w:sz="0" w:space="0" w:color="auto"/>
          </w:divBdr>
        </w:div>
        <w:div w:id="2117746467">
          <w:marLeft w:val="0"/>
          <w:marRight w:val="0"/>
          <w:marTop w:val="0"/>
          <w:marBottom w:val="0"/>
          <w:divBdr>
            <w:top w:val="none" w:sz="0" w:space="0" w:color="auto"/>
            <w:left w:val="none" w:sz="0" w:space="0" w:color="auto"/>
            <w:bottom w:val="none" w:sz="0" w:space="0" w:color="auto"/>
            <w:right w:val="none" w:sz="0" w:space="0" w:color="auto"/>
          </w:divBdr>
        </w:div>
        <w:div w:id="2125608620">
          <w:marLeft w:val="0"/>
          <w:marRight w:val="0"/>
          <w:marTop w:val="0"/>
          <w:marBottom w:val="0"/>
          <w:divBdr>
            <w:top w:val="none" w:sz="0" w:space="0" w:color="auto"/>
            <w:left w:val="none" w:sz="0" w:space="0" w:color="auto"/>
            <w:bottom w:val="none" w:sz="0" w:space="0" w:color="auto"/>
            <w:right w:val="none" w:sz="0" w:space="0" w:color="auto"/>
          </w:divBdr>
        </w:div>
        <w:div w:id="2126729541">
          <w:marLeft w:val="0"/>
          <w:marRight w:val="0"/>
          <w:marTop w:val="0"/>
          <w:marBottom w:val="0"/>
          <w:divBdr>
            <w:top w:val="none" w:sz="0" w:space="0" w:color="auto"/>
            <w:left w:val="none" w:sz="0" w:space="0" w:color="auto"/>
            <w:bottom w:val="none" w:sz="0" w:space="0" w:color="auto"/>
            <w:right w:val="none" w:sz="0" w:space="0" w:color="auto"/>
          </w:divBdr>
        </w:div>
        <w:div w:id="2132087088">
          <w:marLeft w:val="0"/>
          <w:marRight w:val="0"/>
          <w:marTop w:val="0"/>
          <w:marBottom w:val="0"/>
          <w:divBdr>
            <w:top w:val="none" w:sz="0" w:space="0" w:color="auto"/>
            <w:left w:val="none" w:sz="0" w:space="0" w:color="auto"/>
            <w:bottom w:val="none" w:sz="0" w:space="0" w:color="auto"/>
            <w:right w:val="none" w:sz="0" w:space="0" w:color="auto"/>
          </w:divBdr>
        </w:div>
        <w:div w:id="2133940466">
          <w:marLeft w:val="0"/>
          <w:marRight w:val="0"/>
          <w:marTop w:val="0"/>
          <w:marBottom w:val="0"/>
          <w:divBdr>
            <w:top w:val="none" w:sz="0" w:space="0" w:color="auto"/>
            <w:left w:val="none" w:sz="0" w:space="0" w:color="auto"/>
            <w:bottom w:val="none" w:sz="0" w:space="0" w:color="auto"/>
            <w:right w:val="none" w:sz="0" w:space="0" w:color="auto"/>
          </w:divBdr>
        </w:div>
        <w:div w:id="2135714953">
          <w:marLeft w:val="0"/>
          <w:marRight w:val="0"/>
          <w:marTop w:val="0"/>
          <w:marBottom w:val="0"/>
          <w:divBdr>
            <w:top w:val="none" w:sz="0" w:space="0" w:color="auto"/>
            <w:left w:val="none" w:sz="0" w:space="0" w:color="auto"/>
            <w:bottom w:val="none" w:sz="0" w:space="0" w:color="auto"/>
            <w:right w:val="none" w:sz="0" w:space="0" w:color="auto"/>
          </w:divBdr>
        </w:div>
        <w:div w:id="2147356903">
          <w:marLeft w:val="0"/>
          <w:marRight w:val="0"/>
          <w:marTop w:val="0"/>
          <w:marBottom w:val="0"/>
          <w:divBdr>
            <w:top w:val="none" w:sz="0" w:space="0" w:color="auto"/>
            <w:left w:val="none" w:sz="0" w:space="0" w:color="auto"/>
            <w:bottom w:val="none" w:sz="0" w:space="0" w:color="auto"/>
            <w:right w:val="none" w:sz="0" w:space="0" w:color="auto"/>
          </w:divBdr>
        </w:div>
      </w:divsChild>
    </w:div>
    <w:div w:id="1327593658">
      <w:bodyDiv w:val="1"/>
      <w:marLeft w:val="0"/>
      <w:marRight w:val="0"/>
      <w:marTop w:val="0"/>
      <w:marBottom w:val="0"/>
      <w:divBdr>
        <w:top w:val="none" w:sz="0" w:space="0" w:color="auto"/>
        <w:left w:val="none" w:sz="0" w:space="0" w:color="auto"/>
        <w:bottom w:val="none" w:sz="0" w:space="0" w:color="auto"/>
        <w:right w:val="none" w:sz="0" w:space="0" w:color="auto"/>
      </w:divBdr>
    </w:div>
    <w:div w:id="1355112646">
      <w:bodyDiv w:val="1"/>
      <w:marLeft w:val="0"/>
      <w:marRight w:val="0"/>
      <w:marTop w:val="0"/>
      <w:marBottom w:val="0"/>
      <w:divBdr>
        <w:top w:val="none" w:sz="0" w:space="0" w:color="auto"/>
        <w:left w:val="none" w:sz="0" w:space="0" w:color="auto"/>
        <w:bottom w:val="none" w:sz="0" w:space="0" w:color="auto"/>
        <w:right w:val="none" w:sz="0" w:space="0" w:color="auto"/>
      </w:divBdr>
    </w:div>
    <w:div w:id="1397893900">
      <w:bodyDiv w:val="1"/>
      <w:marLeft w:val="0"/>
      <w:marRight w:val="0"/>
      <w:marTop w:val="0"/>
      <w:marBottom w:val="0"/>
      <w:divBdr>
        <w:top w:val="none" w:sz="0" w:space="0" w:color="auto"/>
        <w:left w:val="none" w:sz="0" w:space="0" w:color="auto"/>
        <w:bottom w:val="none" w:sz="0" w:space="0" w:color="auto"/>
        <w:right w:val="none" w:sz="0" w:space="0" w:color="auto"/>
      </w:divBdr>
    </w:div>
    <w:div w:id="1402563939">
      <w:bodyDiv w:val="1"/>
      <w:marLeft w:val="0"/>
      <w:marRight w:val="0"/>
      <w:marTop w:val="0"/>
      <w:marBottom w:val="0"/>
      <w:divBdr>
        <w:top w:val="none" w:sz="0" w:space="0" w:color="auto"/>
        <w:left w:val="none" w:sz="0" w:space="0" w:color="auto"/>
        <w:bottom w:val="none" w:sz="0" w:space="0" w:color="auto"/>
        <w:right w:val="none" w:sz="0" w:space="0" w:color="auto"/>
      </w:divBdr>
      <w:divsChild>
        <w:div w:id="272129176">
          <w:marLeft w:val="480"/>
          <w:marRight w:val="0"/>
          <w:marTop w:val="0"/>
          <w:marBottom w:val="0"/>
          <w:divBdr>
            <w:top w:val="none" w:sz="0" w:space="0" w:color="auto"/>
            <w:left w:val="none" w:sz="0" w:space="0" w:color="auto"/>
            <w:bottom w:val="none" w:sz="0" w:space="0" w:color="auto"/>
            <w:right w:val="none" w:sz="0" w:space="0" w:color="auto"/>
          </w:divBdr>
          <w:divsChild>
            <w:div w:id="13455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87771">
      <w:bodyDiv w:val="1"/>
      <w:marLeft w:val="0"/>
      <w:marRight w:val="0"/>
      <w:marTop w:val="0"/>
      <w:marBottom w:val="0"/>
      <w:divBdr>
        <w:top w:val="none" w:sz="0" w:space="0" w:color="auto"/>
        <w:left w:val="none" w:sz="0" w:space="0" w:color="auto"/>
        <w:bottom w:val="none" w:sz="0" w:space="0" w:color="auto"/>
        <w:right w:val="none" w:sz="0" w:space="0" w:color="auto"/>
      </w:divBdr>
    </w:div>
    <w:div w:id="1426657359">
      <w:bodyDiv w:val="1"/>
      <w:marLeft w:val="0"/>
      <w:marRight w:val="0"/>
      <w:marTop w:val="0"/>
      <w:marBottom w:val="0"/>
      <w:divBdr>
        <w:top w:val="none" w:sz="0" w:space="0" w:color="auto"/>
        <w:left w:val="none" w:sz="0" w:space="0" w:color="auto"/>
        <w:bottom w:val="none" w:sz="0" w:space="0" w:color="auto"/>
        <w:right w:val="none" w:sz="0" w:space="0" w:color="auto"/>
      </w:divBdr>
    </w:div>
    <w:div w:id="1460219171">
      <w:bodyDiv w:val="1"/>
      <w:marLeft w:val="0"/>
      <w:marRight w:val="0"/>
      <w:marTop w:val="0"/>
      <w:marBottom w:val="0"/>
      <w:divBdr>
        <w:top w:val="none" w:sz="0" w:space="0" w:color="auto"/>
        <w:left w:val="none" w:sz="0" w:space="0" w:color="auto"/>
        <w:bottom w:val="none" w:sz="0" w:space="0" w:color="auto"/>
        <w:right w:val="none" w:sz="0" w:space="0" w:color="auto"/>
      </w:divBdr>
    </w:div>
    <w:div w:id="1550802848">
      <w:bodyDiv w:val="1"/>
      <w:marLeft w:val="0"/>
      <w:marRight w:val="0"/>
      <w:marTop w:val="0"/>
      <w:marBottom w:val="0"/>
      <w:divBdr>
        <w:top w:val="none" w:sz="0" w:space="0" w:color="auto"/>
        <w:left w:val="none" w:sz="0" w:space="0" w:color="auto"/>
        <w:bottom w:val="none" w:sz="0" w:space="0" w:color="auto"/>
        <w:right w:val="none" w:sz="0" w:space="0" w:color="auto"/>
      </w:divBdr>
      <w:divsChild>
        <w:div w:id="2020964933">
          <w:marLeft w:val="480"/>
          <w:marRight w:val="0"/>
          <w:marTop w:val="0"/>
          <w:marBottom w:val="0"/>
          <w:divBdr>
            <w:top w:val="none" w:sz="0" w:space="0" w:color="auto"/>
            <w:left w:val="none" w:sz="0" w:space="0" w:color="auto"/>
            <w:bottom w:val="none" w:sz="0" w:space="0" w:color="auto"/>
            <w:right w:val="none" w:sz="0" w:space="0" w:color="auto"/>
          </w:divBdr>
          <w:divsChild>
            <w:div w:id="8954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4019">
      <w:bodyDiv w:val="1"/>
      <w:marLeft w:val="0"/>
      <w:marRight w:val="0"/>
      <w:marTop w:val="0"/>
      <w:marBottom w:val="0"/>
      <w:divBdr>
        <w:top w:val="none" w:sz="0" w:space="0" w:color="auto"/>
        <w:left w:val="none" w:sz="0" w:space="0" w:color="auto"/>
        <w:bottom w:val="none" w:sz="0" w:space="0" w:color="auto"/>
        <w:right w:val="none" w:sz="0" w:space="0" w:color="auto"/>
      </w:divBdr>
    </w:div>
    <w:div w:id="1634677825">
      <w:bodyDiv w:val="1"/>
      <w:marLeft w:val="0"/>
      <w:marRight w:val="0"/>
      <w:marTop w:val="0"/>
      <w:marBottom w:val="0"/>
      <w:divBdr>
        <w:top w:val="none" w:sz="0" w:space="0" w:color="auto"/>
        <w:left w:val="none" w:sz="0" w:space="0" w:color="auto"/>
        <w:bottom w:val="none" w:sz="0" w:space="0" w:color="auto"/>
        <w:right w:val="none" w:sz="0" w:space="0" w:color="auto"/>
      </w:divBdr>
    </w:div>
    <w:div w:id="1781989701">
      <w:bodyDiv w:val="1"/>
      <w:marLeft w:val="0"/>
      <w:marRight w:val="0"/>
      <w:marTop w:val="0"/>
      <w:marBottom w:val="0"/>
      <w:divBdr>
        <w:top w:val="none" w:sz="0" w:space="0" w:color="auto"/>
        <w:left w:val="none" w:sz="0" w:space="0" w:color="auto"/>
        <w:bottom w:val="none" w:sz="0" w:space="0" w:color="auto"/>
        <w:right w:val="none" w:sz="0" w:space="0" w:color="auto"/>
      </w:divBdr>
    </w:div>
    <w:div w:id="1831484050">
      <w:bodyDiv w:val="1"/>
      <w:marLeft w:val="0"/>
      <w:marRight w:val="0"/>
      <w:marTop w:val="0"/>
      <w:marBottom w:val="0"/>
      <w:divBdr>
        <w:top w:val="none" w:sz="0" w:space="0" w:color="auto"/>
        <w:left w:val="none" w:sz="0" w:space="0" w:color="auto"/>
        <w:bottom w:val="none" w:sz="0" w:space="0" w:color="auto"/>
        <w:right w:val="none" w:sz="0" w:space="0" w:color="auto"/>
      </w:divBdr>
      <w:divsChild>
        <w:div w:id="810564475">
          <w:marLeft w:val="480"/>
          <w:marRight w:val="0"/>
          <w:marTop w:val="0"/>
          <w:marBottom w:val="0"/>
          <w:divBdr>
            <w:top w:val="none" w:sz="0" w:space="0" w:color="auto"/>
            <w:left w:val="none" w:sz="0" w:space="0" w:color="auto"/>
            <w:bottom w:val="none" w:sz="0" w:space="0" w:color="auto"/>
            <w:right w:val="none" w:sz="0" w:space="0" w:color="auto"/>
          </w:divBdr>
          <w:divsChild>
            <w:div w:id="14571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7034">
      <w:bodyDiv w:val="1"/>
      <w:marLeft w:val="0"/>
      <w:marRight w:val="0"/>
      <w:marTop w:val="0"/>
      <w:marBottom w:val="0"/>
      <w:divBdr>
        <w:top w:val="none" w:sz="0" w:space="0" w:color="auto"/>
        <w:left w:val="none" w:sz="0" w:space="0" w:color="auto"/>
        <w:bottom w:val="none" w:sz="0" w:space="0" w:color="auto"/>
        <w:right w:val="none" w:sz="0" w:space="0" w:color="auto"/>
      </w:divBdr>
    </w:div>
    <w:div w:id="1928609706">
      <w:bodyDiv w:val="1"/>
      <w:marLeft w:val="0"/>
      <w:marRight w:val="0"/>
      <w:marTop w:val="0"/>
      <w:marBottom w:val="0"/>
      <w:divBdr>
        <w:top w:val="none" w:sz="0" w:space="0" w:color="auto"/>
        <w:left w:val="none" w:sz="0" w:space="0" w:color="auto"/>
        <w:bottom w:val="none" w:sz="0" w:space="0" w:color="auto"/>
        <w:right w:val="none" w:sz="0" w:space="0" w:color="auto"/>
      </w:divBdr>
    </w:div>
    <w:div w:id="1932930207">
      <w:bodyDiv w:val="1"/>
      <w:marLeft w:val="0"/>
      <w:marRight w:val="0"/>
      <w:marTop w:val="0"/>
      <w:marBottom w:val="0"/>
      <w:divBdr>
        <w:top w:val="none" w:sz="0" w:space="0" w:color="auto"/>
        <w:left w:val="none" w:sz="0" w:space="0" w:color="auto"/>
        <w:bottom w:val="none" w:sz="0" w:space="0" w:color="auto"/>
        <w:right w:val="none" w:sz="0" w:space="0" w:color="auto"/>
      </w:divBdr>
    </w:div>
    <w:div w:id="2012877170">
      <w:bodyDiv w:val="1"/>
      <w:marLeft w:val="0"/>
      <w:marRight w:val="0"/>
      <w:marTop w:val="0"/>
      <w:marBottom w:val="0"/>
      <w:divBdr>
        <w:top w:val="none" w:sz="0" w:space="0" w:color="auto"/>
        <w:left w:val="none" w:sz="0" w:space="0" w:color="auto"/>
        <w:bottom w:val="none" w:sz="0" w:space="0" w:color="auto"/>
        <w:right w:val="none" w:sz="0" w:space="0" w:color="auto"/>
      </w:divBdr>
      <w:divsChild>
        <w:div w:id="19208737">
          <w:marLeft w:val="480"/>
          <w:marRight w:val="0"/>
          <w:marTop w:val="0"/>
          <w:marBottom w:val="0"/>
          <w:divBdr>
            <w:top w:val="none" w:sz="0" w:space="0" w:color="auto"/>
            <w:left w:val="none" w:sz="0" w:space="0" w:color="auto"/>
            <w:bottom w:val="none" w:sz="0" w:space="0" w:color="auto"/>
            <w:right w:val="none" w:sz="0" w:space="0" w:color="auto"/>
          </w:divBdr>
          <w:divsChild>
            <w:div w:id="2212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8285">
      <w:bodyDiv w:val="1"/>
      <w:marLeft w:val="0"/>
      <w:marRight w:val="0"/>
      <w:marTop w:val="0"/>
      <w:marBottom w:val="0"/>
      <w:divBdr>
        <w:top w:val="none" w:sz="0" w:space="0" w:color="auto"/>
        <w:left w:val="none" w:sz="0" w:space="0" w:color="auto"/>
        <w:bottom w:val="none" w:sz="0" w:space="0" w:color="auto"/>
        <w:right w:val="none" w:sz="0" w:space="0" w:color="auto"/>
      </w:divBdr>
    </w:div>
    <w:div w:id="20870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thfulplay.org/" TargetMode="External"/><Relationship Id="rId21" Type="http://schemas.openxmlformats.org/officeDocument/2006/relationships/hyperlink" Target="https://www.instructables.com/How-to-Fold-an-Origami-Fortune-Teller-How-to-Use/" TargetMode="External"/><Relationship Id="rId42" Type="http://schemas.openxmlformats.org/officeDocument/2006/relationships/hyperlink" Target="http://www.practicalteacherresearch.com/uploads/5/6/2/4/56249715/revisiting_school_science_curriculum_through_school_gardening_participatory_action_research_project_in_nepal.pdf" TargetMode="External"/><Relationship Id="rId63" Type="http://schemas.openxmlformats.org/officeDocument/2006/relationships/hyperlink" Target="https://drive.google.com/file/d/1Jg5sK1LgDh1_k-gGasa9ZnfYrurR7Lt_/view" TargetMode="External"/><Relationship Id="rId84" Type="http://schemas.openxmlformats.org/officeDocument/2006/relationships/hyperlink" Target="https://www.bpsearlylearning.org/storytelling-and-story-acting" TargetMode="External"/><Relationship Id="rId16" Type="http://schemas.openxmlformats.org/officeDocument/2006/relationships/image" Target="media/image3.png"/><Relationship Id="rId107" Type="http://schemas.openxmlformats.org/officeDocument/2006/relationships/hyperlink" Target="https://news.utexas.edu/2020/04/13/tips-for-balanced-learning-with-your-young-kids-at-home/" TargetMode="External"/><Relationship Id="rId11" Type="http://schemas.openxmlformats.org/officeDocument/2006/relationships/hyperlink" Target="http://pz.harvard.edu/pop-teacher-education-resources" TargetMode="External"/><Relationship Id="rId32" Type="http://schemas.openxmlformats.org/officeDocument/2006/relationships/hyperlink" Target="https://www.teachingworks.org/images/files/TeachingWorks_Paris.pdf" TargetMode="External"/><Relationship Id="rId37" Type="http://schemas.openxmlformats.org/officeDocument/2006/relationships/hyperlink" Target="https://www.naeyc.org/resources/pubs/yc/nov2018/inquiry-is-play-playful-participatory-research" TargetMode="External"/><Relationship Id="rId53" Type="http://schemas.openxmlformats.org/officeDocument/2006/relationships/hyperlink" Target="https://isbillund.com/academics/pedagogy-of-play/" TargetMode="External"/><Relationship Id="rId58" Type="http://schemas.openxmlformats.org/officeDocument/2006/relationships/hyperlink" Target="https://scratch.mit.edu/about" TargetMode="External"/><Relationship Id="rId74" Type="http://schemas.openxmlformats.org/officeDocument/2006/relationships/hyperlink" Target="https://www.legofoundation.com/media/1681/play-facilitation_the-science-behind-the-art-of-engaging-young-children.pdf" TargetMode="External"/><Relationship Id="rId79" Type="http://schemas.openxmlformats.org/officeDocument/2006/relationships/hyperlink" Target="https://isbillund.com/wp-content/uploads/2019/03/Money-PoP-PoP-final.pdf" TargetMode="External"/><Relationship Id="rId102" Type="http://schemas.openxmlformats.org/officeDocument/2006/relationships/hyperlink" Target="http://www.pz.harvard.edu/projects/pedagogy-of-play" TargetMode="External"/><Relationship Id="rId123" Type="http://schemas.openxmlformats.org/officeDocument/2006/relationships/hyperlink" Target="https://isbillund.com/academics/pedagogy-of-play/" TargetMode="External"/><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pz.harvard.edu/sites/default/files/Playing%20with%20Light%20and%20Shadow.pdf" TargetMode="External"/><Relationship Id="rId95" Type="http://schemas.openxmlformats.org/officeDocument/2006/relationships/hyperlink" Target="http://www.practicalteacherresearch.com/uploads/5/6/2/4/56249715/revisiting_school_science_curriculum_through_school_gardening_participatory_action_research_project_in_nepal.pdf" TargetMode="External"/><Relationship Id="rId22" Type="http://schemas.openxmlformats.org/officeDocument/2006/relationships/hyperlink" Target="https://www.legofoundation.com/media/1064/neuroscience-review_web.pdf" TargetMode="External"/><Relationship Id="rId27" Type="http://schemas.openxmlformats.org/officeDocument/2006/relationships/hyperlink" Target="https://digitalfuturescommission.org.uk/wp-content/uploads/2020/10/A-Panorama-of-Play-A-Literature-Review.pdf" TargetMode="External"/><Relationship Id="rId43" Type="http://schemas.openxmlformats.org/officeDocument/2006/relationships/hyperlink" Target="http://www.practicalteacherresearch.com/uploads/5/6/2/4/56249715/developing_7th_grade_students%E2%80%99_mathematical_confidence_through_the_process_of_self-reflection.pdf" TargetMode="External"/><Relationship Id="rId48" Type="http://schemas.openxmlformats.org/officeDocument/2006/relationships/hyperlink" Target="https://www.tandfonline.com/doi/full/10.1080/03004430.2016.1266588" TargetMode="External"/><Relationship Id="rId64" Type="http://schemas.openxmlformats.org/officeDocument/2006/relationships/hyperlink" Target="https://news.utexas.edu/2020/04/13/tips-for-balanced-learning-with-your-young-kids-at-home/" TargetMode="External"/><Relationship Id="rId69" Type="http://schemas.openxmlformats.org/officeDocument/2006/relationships/hyperlink" Target="https://www.scottishautism.org/services-support/support-families/information-resources/play" TargetMode="External"/><Relationship Id="rId113" Type="http://schemas.openxmlformats.org/officeDocument/2006/relationships/hyperlink" Target="https://www.youtube.com/watch?v=0MYz0oFu7D8" TargetMode="External"/><Relationship Id="rId118" Type="http://schemas.openxmlformats.org/officeDocument/2006/relationships/hyperlink" Target="https://mathfulplay.org/" TargetMode="External"/><Relationship Id="rId134" Type="http://schemas.openxmlformats.org/officeDocument/2006/relationships/theme" Target="theme/theme1.xml"/><Relationship Id="rId80" Type="http://schemas.openxmlformats.org/officeDocument/2006/relationships/hyperlink" Target="https://www.youtube.com/watch?v=Jkiij9dJfcw" TargetMode="External"/><Relationship Id="rId85" Type="http://schemas.openxmlformats.org/officeDocument/2006/relationships/hyperlink" Target="https://docs.google.com/document/d/10N-H-gllUeDpX7StLwS74UhlMPmjyIxGqPjt-rgtLQE/edit" TargetMode="External"/><Relationship Id="rId12" Type="http://schemas.openxmlformats.org/officeDocument/2006/relationships/image" Target="media/image1.png"/><Relationship Id="rId17" Type="http://schemas.openxmlformats.org/officeDocument/2006/relationships/image" Target="media/image4.jpeg"/><Relationship Id="rId33" Type="http://schemas.openxmlformats.org/officeDocument/2006/relationships/hyperlink" Target="https://www.taylorfrancis.com/books/edit/10.4324/9781315753201/play-birth-twelve-doris-pronin-fromberg-doris-bergen" TargetMode="External"/><Relationship Id="rId38" Type="http://schemas.openxmlformats.org/officeDocument/2006/relationships/hyperlink" Target="https://www.naeyc.org/resources/pubs/yc/may2018/reflecting-across-borders" TargetMode="External"/><Relationship Id="rId59" Type="http://schemas.openxmlformats.org/officeDocument/2006/relationships/hyperlink" Target="https://www.ted.com/talks/mitch_resnick_let_s_teach_kids_to_code?utm_campaign=tedspread&amp;utm_medium=referral&amp;utm_source=tedcomshare" TargetMode="External"/><Relationship Id="rId103" Type="http://schemas.openxmlformats.org/officeDocument/2006/relationships/hyperlink" Target="https://isbillund.com/academics/pedagogy-of-play/" TargetMode="External"/><Relationship Id="rId108" Type="http://schemas.openxmlformats.org/officeDocument/2006/relationships/hyperlink" Target="https://www.legofoundation.com/en/learn-how/knowledge-base/children-tech-play/" TargetMode="External"/><Relationship Id="rId124" Type="http://schemas.openxmlformats.org/officeDocument/2006/relationships/hyperlink" Target="https://docs.google.com/document/d/10N-H-gllUeDpX7StLwS74UhlMPmjyIxGqPjt-rgtLQE/edit" TargetMode="External"/><Relationship Id="rId129" Type="http://schemas.openxmlformats.org/officeDocument/2006/relationships/footer" Target="footer1.xml"/><Relationship Id="rId54" Type="http://schemas.openxmlformats.org/officeDocument/2006/relationships/hyperlink" Target="https://www.google.com/books/edition/_/l4wwBgAAQBAJ?hl=en" TargetMode="External"/><Relationship Id="rId70" Type="http://schemas.openxmlformats.org/officeDocument/2006/relationships/hyperlink" Target="https://www.youtube.com/watch?v=0MYz0oFu7D8" TargetMode="External"/><Relationship Id="rId75" Type="http://schemas.openxmlformats.org/officeDocument/2006/relationships/hyperlink" Target="https://mathfulplay.org/" TargetMode="External"/><Relationship Id="rId91" Type="http://schemas.openxmlformats.org/officeDocument/2006/relationships/hyperlink" Target="https://www.legofoundation.com/media/1063/learning-through-play_web.pdf" TargetMode="External"/><Relationship Id="rId96" Type="http://schemas.openxmlformats.org/officeDocument/2006/relationships/hyperlink" Target="http://www.practicalteacherresearch.com/uploads/5/6/2/4/56249715/developing_7th_grade_students%E2%80%99_mathematical_confidence_through_the_process_of_self-reflection.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igitalfuturescommission.org.uk/wp-content/uploads/2020/10/A-Panorama-of-Play-A-Literature-Review.pdf" TargetMode="External"/><Relationship Id="rId28" Type="http://schemas.openxmlformats.org/officeDocument/2006/relationships/hyperlink" Target="https://elearninginfographics.com/12-types-of-play-infographic/" TargetMode="External"/><Relationship Id="rId49" Type="http://schemas.openxmlformats.org/officeDocument/2006/relationships/hyperlink" Target="https://static1.squarespace.com/static/5d24bb215f3e850001630a72/t/5d389f785f713d0001a33797/1563991929109/Summary+Crisis+in+Kindergarten_8-page_summary.pdf" TargetMode="External"/><Relationship Id="rId114" Type="http://schemas.openxmlformats.org/officeDocument/2006/relationships/hyperlink" Target="https://www.youtube.com/watch?v=z2MXGOgrSR4" TargetMode="External"/><Relationship Id="rId119" Type="http://schemas.openxmlformats.org/officeDocument/2006/relationships/hyperlink" Target="https://mathfulplay.org/" TargetMode="External"/><Relationship Id="rId44" Type="http://schemas.openxmlformats.org/officeDocument/2006/relationships/hyperlink" Target="http://www.practicalteacherresearch.com/uploads/5/6/2/4/56249715/mathematics_stations_in_a_third_grade_classroom_are_they_worth_it.pdf" TargetMode="External"/><Relationship Id="rId60" Type="http://schemas.openxmlformats.org/officeDocument/2006/relationships/hyperlink" Target="https://scratch.mit.edu/join" TargetMode="External"/><Relationship Id="rId65" Type="http://schemas.openxmlformats.org/officeDocument/2006/relationships/hyperlink" Target="https://www.legofoundation.com/en/learn-how/knowledge-base/children-tech-play/" TargetMode="External"/><Relationship Id="rId81" Type="http://schemas.openxmlformats.org/officeDocument/2006/relationships/hyperlink" Target="https://static1.squarespace.com/static/5d24bb215f3e850001630a72/t/5d38fe0b0fd35d00012cb733/1564016145585/Adventure_-_The_Value_of_Risk_in_Children_s_Play.pdf" TargetMode="External"/><Relationship Id="rId86" Type="http://schemas.openxmlformats.org/officeDocument/2006/relationships/hyperlink" Target="https://www.bpsearlylearning.org/storytelling/the-wisdom-of-vivian-paley-and-trish-lee" TargetMode="External"/><Relationship Id="rId130" Type="http://schemas.openxmlformats.org/officeDocument/2006/relationships/footer" Target="footer2.xml"/><Relationship Id="rId13" Type="http://schemas.openxmlformats.org/officeDocument/2006/relationships/image" Target="media/image2.jpg"/><Relationship Id="rId18" Type="http://schemas.openxmlformats.org/officeDocument/2006/relationships/hyperlink" Target="https://pz.harvard.edu/sites/default/files/Towards%20a%20Pedagogy%20of%20Play.pdf" TargetMode="External"/><Relationship Id="rId39" Type="http://schemas.openxmlformats.org/officeDocument/2006/relationships/hyperlink" Target="https://www.naeyc.org/resources/pubs/yc/mar2019/supporting-dual-language-acquisition-identities" TargetMode="External"/><Relationship Id="rId109" Type="http://schemas.openxmlformats.org/officeDocument/2006/relationships/hyperlink" Target="https://www.legofoundation.com/en/learn-how/knowledge-base/learning-through-digital-play/" TargetMode="External"/><Relationship Id="rId34" Type="http://schemas.openxmlformats.org/officeDocument/2006/relationships/hyperlink" Target="https://www.npr.org/sections/ed/2016/09/28/495488716/bias-isnt-just-a-police-problem-its-a-preschool-problem" TargetMode="External"/><Relationship Id="rId50" Type="http://schemas.openxmlformats.org/officeDocument/2006/relationships/hyperlink" Target="http://www.pz.harvard.edu/projects/making-learning-visible" TargetMode="External"/><Relationship Id="rId55" Type="http://schemas.openxmlformats.org/officeDocument/2006/relationships/hyperlink" Target="https://www.storyboardthat.com/" TargetMode="External"/><Relationship Id="rId76" Type="http://schemas.openxmlformats.org/officeDocument/2006/relationships/hyperlink" Target="https://mathfulplay.org/" TargetMode="External"/><Relationship Id="rId97" Type="http://schemas.openxmlformats.org/officeDocument/2006/relationships/hyperlink" Target="http://www.practicalteacherresearch.com/uploads/5/6/2/4/56249715/mathematics_stations_in_a_third_grade_classroom_are_they_worth_it.pdf" TargetMode="External"/><Relationship Id="rId104" Type="http://schemas.openxmlformats.org/officeDocument/2006/relationships/hyperlink" Target="https://www.apa.org/pi/families/resources/newsletter/2019/05/media-use-childhood" TargetMode="External"/><Relationship Id="rId120" Type="http://schemas.openxmlformats.org/officeDocument/2006/relationships/hyperlink" Target="https://eric.ed.gov/?id=ED523591" TargetMode="External"/><Relationship Id="rId125" Type="http://schemas.openxmlformats.org/officeDocument/2006/relationships/hyperlink" Target="https://www.bpsearlylearning.org/storytelling-and-story-acting" TargetMode="External"/><Relationship Id="rId7" Type="http://schemas.openxmlformats.org/officeDocument/2006/relationships/settings" Target="settings.xml"/><Relationship Id="rId71" Type="http://schemas.openxmlformats.org/officeDocument/2006/relationships/hyperlink" Target="https://www.youtube.com/watch?v=z2MXGOgrSR4" TargetMode="External"/><Relationship Id="rId92" Type="http://schemas.openxmlformats.org/officeDocument/2006/relationships/hyperlink" Target="https://elearninginfographics.com/12-types-of-play-infographic/" TargetMode="External"/><Relationship Id="rId2" Type="http://schemas.openxmlformats.org/officeDocument/2006/relationships/customXml" Target="../customXml/item2.xml"/><Relationship Id="rId29" Type="http://schemas.openxmlformats.org/officeDocument/2006/relationships/hyperlink" Target="https://www.legofoundation.com/media/1064/neuroscience-review_web.pdf" TargetMode="External"/><Relationship Id="rId24" Type="http://schemas.openxmlformats.org/officeDocument/2006/relationships/hyperlink" Target="https://www.legofoundation.com/media/1063/learning-through-play_web.pdf" TargetMode="External"/><Relationship Id="rId40" Type="http://schemas.openxmlformats.org/officeDocument/2006/relationships/hyperlink" Target="https://www.naeyc.org/resources/pubs/vop" TargetMode="External"/><Relationship Id="rId45" Type="http://schemas.openxmlformats.org/officeDocument/2006/relationships/hyperlink" Target="https://www.unicef.org/child-rights-convention/convention-text" TargetMode="External"/><Relationship Id="rId66" Type="http://schemas.openxmlformats.org/officeDocument/2006/relationships/hyperlink" Target="https://www.legofoundation.com/en/learn-how/knowledge-base/learning-through-digital-play/" TargetMode="External"/><Relationship Id="rId87" Type="http://schemas.openxmlformats.org/officeDocument/2006/relationships/hyperlink" Target="https://www.heinemann.com/products/e12034.aspx" TargetMode="External"/><Relationship Id="rId110" Type="http://schemas.openxmlformats.org/officeDocument/2006/relationships/hyperlink" Target="https://www.reggiochildren.it/en/athomewiththereggioapproach/a-walnut/" TargetMode="External"/><Relationship Id="rId115" Type="http://schemas.openxmlformats.org/officeDocument/2006/relationships/hyperlink" Target="https://www.legofoundation.com/media/1681/play-facilitation_the-science-behind-the-art-of-engaging-young-children.pdf" TargetMode="External"/><Relationship Id="rId131" Type="http://schemas.openxmlformats.org/officeDocument/2006/relationships/header" Target="header3.xml"/><Relationship Id="rId61" Type="http://schemas.openxmlformats.org/officeDocument/2006/relationships/hyperlink" Target="https://www.nytimes.com/2017/12/05/smarter-living/educational-apps-kids.html" TargetMode="External"/><Relationship Id="rId82" Type="http://schemas.openxmlformats.org/officeDocument/2006/relationships/hyperlink" Target="https://www.jstor.org/stable/10.7721/chilyoutenvi.24.2.0010" TargetMode="External"/><Relationship Id="rId19" Type="http://schemas.openxmlformats.org/officeDocument/2006/relationships/hyperlink" Target="https://www.legofoundation.com/en/learn-how/knowledge-base/learning-through-play-at-school/" TargetMode="External"/><Relationship Id="rId14" Type="http://schemas.openxmlformats.org/officeDocument/2006/relationships/hyperlink" Target="http://www.pz.harvard.edu/sites/default/files/Playful%20Participatory%20Research.pdf" TargetMode="External"/><Relationship Id="rId30" Type="http://schemas.openxmlformats.org/officeDocument/2006/relationships/image" Target="media/image5.png"/><Relationship Id="rId35" Type="http://schemas.openxmlformats.org/officeDocument/2006/relationships/hyperlink" Target="https://www.antibiasleadersece.com/the-film-reflecting-on-anti-bias-education-in-action/" TargetMode="External"/><Relationship Id="rId56" Type="http://schemas.openxmlformats.org/officeDocument/2006/relationships/hyperlink" Target="https://www.apa.org/pi/families/resources/newsletter/2019/05/media-use-childhood" TargetMode="External"/><Relationship Id="rId77" Type="http://schemas.openxmlformats.org/officeDocument/2006/relationships/hyperlink" Target="https://mathfulplay.org/" TargetMode="External"/><Relationship Id="rId100" Type="http://schemas.openxmlformats.org/officeDocument/2006/relationships/hyperlink" Target="https://www.tandfonline.com/doi/full/10.1080/03004430.2016.1266588" TargetMode="External"/><Relationship Id="rId105" Type="http://schemas.openxmlformats.org/officeDocument/2006/relationships/hyperlink" Target="https://www.popatplay.org/categories/home-learning" TargetMode="External"/><Relationship Id="rId126" Type="http://schemas.openxmlformats.org/officeDocument/2006/relationships/hyperlink" Target="https://docs.google.com/presentation/d/1acfqxfgozofLw2PdtYhLGFYW4a1PgghLatWiVpOzCp8/edit" TargetMode="External"/><Relationship Id="rId8" Type="http://schemas.openxmlformats.org/officeDocument/2006/relationships/webSettings" Target="webSettings.xml"/><Relationship Id="rId51" Type="http://schemas.openxmlformats.org/officeDocument/2006/relationships/image" Target="media/image6.tiff"/><Relationship Id="rId72" Type="http://schemas.openxmlformats.org/officeDocument/2006/relationships/image" Target="media/image7.tiff"/><Relationship Id="rId93" Type="http://schemas.openxmlformats.org/officeDocument/2006/relationships/hyperlink" Target="https://www.antibiasleadersece.com/the-film-reflecting-on-anti-bias-education-in-action/" TargetMode="External"/><Relationship Id="rId98" Type="http://schemas.openxmlformats.org/officeDocument/2006/relationships/hyperlink" Target="https://www.unicef.org/child-rights-convention/convention-text" TargetMode="External"/><Relationship Id="rId121" Type="http://schemas.openxmlformats.org/officeDocument/2006/relationships/hyperlink" Target="https://www.jstor.org/stable/10.7721/chilyoutenvi.24.2.0010" TargetMode="External"/><Relationship Id="rId3" Type="http://schemas.openxmlformats.org/officeDocument/2006/relationships/customXml" Target="../customXml/item3.xml"/><Relationship Id="rId25" Type="http://schemas.openxmlformats.org/officeDocument/2006/relationships/hyperlink" Target="https://elearninginfographics.com/12-types-of-play-infographic/" TargetMode="External"/><Relationship Id="rId46" Type="http://schemas.openxmlformats.org/officeDocument/2006/relationships/hyperlink" Target="https://www.unicef.org/child-rights-convention/convention-text" TargetMode="External"/><Relationship Id="rId67" Type="http://schemas.openxmlformats.org/officeDocument/2006/relationships/hyperlink" Target="https://www.reggiochildren.it/en/athomewiththereggioapproach/a-walnut/" TargetMode="External"/><Relationship Id="rId116" Type="http://schemas.openxmlformats.org/officeDocument/2006/relationships/hyperlink" Target="https://hu.sharepoint.com/sites/PoP3.0/Shared%20Documents/Teacher%20Education%20Course/Instructor%20Guide/Mathful" TargetMode="External"/><Relationship Id="rId20" Type="http://schemas.openxmlformats.org/officeDocument/2006/relationships/hyperlink" Target="http://pz.harvard.edu/sites/default/files/Playing%20with%20Light%20and%20Shadow.pdf" TargetMode="External"/><Relationship Id="rId41" Type="http://schemas.openxmlformats.org/officeDocument/2006/relationships/hyperlink" Target="http://www.practicalteacherresearch.com/" TargetMode="External"/><Relationship Id="rId62" Type="http://schemas.openxmlformats.org/officeDocument/2006/relationships/hyperlink" Target="https://www.legofoundation.com/en/learn-how/knowledge-base/distance-learning-guide/" TargetMode="External"/><Relationship Id="rId83" Type="http://schemas.openxmlformats.org/officeDocument/2006/relationships/hyperlink" Target="https://www.thisamericanlife.org/153/dolls/act-three" TargetMode="External"/><Relationship Id="rId88" Type="http://schemas.openxmlformats.org/officeDocument/2006/relationships/hyperlink" Target="https://docs.google.com/presentation/d/1acfqxfgozofLw2PdtYhLGFYW4a1PgghLatWiVpOzCp8/edit?usp=sharing" TargetMode="External"/><Relationship Id="rId111" Type="http://schemas.openxmlformats.org/officeDocument/2006/relationships/hyperlink" Target="https://www.sense.org.uk/get-support/support-for-children/play-toolkits/" TargetMode="External"/><Relationship Id="rId132" Type="http://schemas.openxmlformats.org/officeDocument/2006/relationships/footer" Target="footer3.xml"/><Relationship Id="rId15" Type="http://schemas.openxmlformats.org/officeDocument/2006/relationships/hyperlink" Target="http://www.pz.harvard.edu/sites/default/files/Playful%20provocations%20and%20playful%20mindsets%20teacher%20learning%20and%20identity%20shifts%20through%20playful%20participatory%20research.pdf" TargetMode="External"/><Relationship Id="rId36" Type="http://schemas.openxmlformats.org/officeDocument/2006/relationships/hyperlink" Target="https://pz.harvard.edu/sites/default/files/I%20Used%20to%20Think%20-%20Now%20I%20Think_1.pdf" TargetMode="External"/><Relationship Id="rId57" Type="http://schemas.openxmlformats.org/officeDocument/2006/relationships/hyperlink" Target="https://www.popatplay.org/categories/home-learning" TargetMode="External"/><Relationship Id="rId106" Type="http://schemas.openxmlformats.org/officeDocument/2006/relationships/hyperlink" Target="https://www.nytimes.com/2017/12/05/smarter-living/educational-apps-kids.html"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naeyc.org/resources/pubs/yc/nov2019/understanding-anti-bias" TargetMode="External"/><Relationship Id="rId52" Type="http://schemas.openxmlformats.org/officeDocument/2006/relationships/hyperlink" Target="http://www.pz.harvard.edu/projects/pedagogy-of-play" TargetMode="External"/><Relationship Id="rId73" Type="http://schemas.openxmlformats.org/officeDocument/2006/relationships/hyperlink" Target="https://docs.google.com/presentation/d/1acfqxfgozofLw2PdtYhLGFYW4a1PgghLatWiVpOzCp8/edit?usp=sharing" TargetMode="External"/><Relationship Id="rId78" Type="http://schemas.openxmlformats.org/officeDocument/2006/relationships/hyperlink" Target="https://mathfulplay.org/" TargetMode="External"/><Relationship Id="rId94" Type="http://schemas.openxmlformats.org/officeDocument/2006/relationships/hyperlink" Target="http://www.practicalteacherresearch.com/" TargetMode="External"/><Relationship Id="rId99" Type="http://schemas.openxmlformats.org/officeDocument/2006/relationships/hyperlink" Target="https://www.unicef.org/child-rights-convention/convention-text" TargetMode="External"/><Relationship Id="rId101" Type="http://schemas.openxmlformats.org/officeDocument/2006/relationships/hyperlink" Target="https://static1.squarespace.com/static/5d24bb215f3e850001630a72/t/5d389f785f713d0001a33797/1563991929109/Summary+Crisis+in+Kindergarten_8-page_summary.pdf" TargetMode="External"/><Relationship Id="rId122" Type="http://schemas.openxmlformats.org/officeDocument/2006/relationships/hyperlink" Target="https://static1.squarespace.com/static/5d24bb215f3e850001630a72/t/5d38fe0b0fd35d00012cb733/1564016145585/Adventure_-_The_Value_of_Risk_in_Children_s_Play.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pz.harvard.edu/pop-teacher-education-resources/activities-and-assignment-plans" TargetMode="External"/><Relationship Id="rId47" Type="http://schemas.openxmlformats.org/officeDocument/2006/relationships/hyperlink" Target="https://www.tandfonline.com/doi/full/10.1080/03004430.2016.1266588" TargetMode="External"/><Relationship Id="rId68" Type="http://schemas.openxmlformats.org/officeDocument/2006/relationships/hyperlink" Target="https://www.sense.org.uk/get-support/support-for-children/play-toolkits/" TargetMode="External"/><Relationship Id="rId89" Type="http://schemas.openxmlformats.org/officeDocument/2006/relationships/hyperlink" Target="https://www.legofoundation.com/en/learn-how/knowledge-base/learning-through-play-at-school/" TargetMode="External"/><Relationship Id="rId112" Type="http://schemas.openxmlformats.org/officeDocument/2006/relationships/hyperlink" Target="https://www.scottishautism.org/services-support/support-families/information-resources/play" TargetMode="External"/><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www.pz.harvard.edu/projects/pedagogy-of-play" TargetMode="External"/><Relationship Id="rId2" Type="http://schemas.openxmlformats.org/officeDocument/2006/relationships/hyperlink" Target="https://www.uj.ac.za/faculties/facultyofeducation/Documents/Edu-Sandbox-Research-Compendium-2020.pdf" TargetMode="External"/><Relationship Id="rId1" Type="http://schemas.openxmlformats.org/officeDocument/2006/relationships/hyperlink" Target="https://issuu.com/sile-kp/docs/playbook_1_e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9053c0-fa1f-4e4a-b1c6-5ca7cf39c25b" xsi:nil="true"/>
    <lcf76f155ced4ddcb4097134ff3c332f xmlns="3c740ce1-474f-4fb6-aa3e-b262990714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739F5E6E4C5F4BB3E6FA07C9D2F146" ma:contentTypeVersion="16" ma:contentTypeDescription="Create a new document." ma:contentTypeScope="" ma:versionID="c7e6c9f7418dc038bfd6e7490423743d">
  <xsd:schema xmlns:xsd="http://www.w3.org/2001/XMLSchema" xmlns:xs="http://www.w3.org/2001/XMLSchema" xmlns:p="http://schemas.microsoft.com/office/2006/metadata/properties" xmlns:ns2="3c740ce1-474f-4fb6-aa3e-b262990714c5" xmlns:ns3="409053c0-fa1f-4e4a-b1c6-5ca7cf39c25b" targetNamespace="http://schemas.microsoft.com/office/2006/metadata/properties" ma:root="true" ma:fieldsID="cf64a083711a3f68e3388f5eb6b374dc" ns2:_="" ns3:_="">
    <xsd:import namespace="3c740ce1-474f-4fb6-aa3e-b262990714c5"/>
    <xsd:import namespace="409053c0-fa1f-4e4a-b1c6-5ca7cf39c2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40ce1-474f-4fb6-aa3e-b26299071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107521-1385-498b-8889-bf2cd8dee3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9053c0-fa1f-4e4a-b1c6-5ca7cf39c2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f1905f-def7-4ab6-84c9-3e2b9445c8b3}" ma:internalName="TaxCatchAll" ma:showField="CatchAllData" ma:web="409053c0-fa1f-4e4a-b1c6-5ca7cf39c2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5E1A4-3D42-4AA1-B57C-F39AB6104524}">
  <ds:schemaRefs>
    <ds:schemaRef ds:uri="http://schemas.microsoft.com/office/2006/metadata/properties"/>
    <ds:schemaRef ds:uri="http://schemas.microsoft.com/office/infopath/2007/PartnerControls"/>
    <ds:schemaRef ds:uri="409053c0-fa1f-4e4a-b1c6-5ca7cf39c25b"/>
    <ds:schemaRef ds:uri="3c740ce1-474f-4fb6-aa3e-b262990714c5"/>
  </ds:schemaRefs>
</ds:datastoreItem>
</file>

<file path=customXml/itemProps2.xml><?xml version="1.0" encoding="utf-8"?>
<ds:datastoreItem xmlns:ds="http://schemas.openxmlformats.org/officeDocument/2006/customXml" ds:itemID="{61539AC8-3D8D-4E54-9B80-31CE97A9A49C}">
  <ds:schemaRefs>
    <ds:schemaRef ds:uri="http://schemas.microsoft.com/sharepoint/v3/contenttype/forms"/>
  </ds:schemaRefs>
</ds:datastoreItem>
</file>

<file path=customXml/itemProps3.xml><?xml version="1.0" encoding="utf-8"?>
<ds:datastoreItem xmlns:ds="http://schemas.openxmlformats.org/officeDocument/2006/customXml" ds:itemID="{F4C39557-9158-4747-9B0C-A48DC65CFEDE}">
  <ds:schemaRefs>
    <ds:schemaRef ds:uri="http://schemas.openxmlformats.org/officeDocument/2006/bibliography"/>
  </ds:schemaRefs>
</ds:datastoreItem>
</file>

<file path=customXml/itemProps4.xml><?xml version="1.0" encoding="utf-8"?>
<ds:datastoreItem xmlns:ds="http://schemas.openxmlformats.org/officeDocument/2006/customXml" ds:itemID="{BB2C6FC1-D151-436B-8CC1-1A4D69E3E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40ce1-474f-4fb6-aa3e-b262990714c5"/>
    <ds:schemaRef ds:uri="409053c0-fa1f-4e4a-b1c6-5ca7cf39c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51</Pages>
  <Words>16513</Words>
  <Characters>94129</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Riecken, Matthew Christ</cp:lastModifiedBy>
  <cp:revision>17</cp:revision>
  <cp:lastPrinted>2022-05-17T16:40:00Z</cp:lastPrinted>
  <dcterms:created xsi:type="dcterms:W3CDTF">2022-05-17T17:42:00Z</dcterms:created>
  <dcterms:modified xsi:type="dcterms:W3CDTF">2023-03-07T19:19:00Z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zotero-version="5.0.97-beta.27+861d5787d"&gt;&lt;session id="h3vkSIA2"/&gt;&lt;style id="http://www.zotero.org/styles/apa" locale="en-US" hasBibliography="1" bibliographyStyleHasBeenSet="0"/&gt;&lt;prefs&gt;&lt;pref name="fieldType" value="Field"/&gt;&lt;/prefs&gt;</vt:lpwstr>
  </property>
  <property fmtid="{D5CDD505-2E9C-101B-9397-08002B2CF9AE}" pid="3" name="ZOTERO_PREF_2">
    <vt:lpwstr>&lt;/data&gt;</vt:lpwstr>
  </property>
  <property fmtid="{D5CDD505-2E9C-101B-9397-08002B2CF9AE}" pid="4" name="ContentTypeId">
    <vt:lpwstr>0x01010012739F5E6E4C5F4BB3E6FA07C9D2F146</vt:lpwstr>
  </property>
  <property fmtid="{D5CDD505-2E9C-101B-9397-08002B2CF9AE}" pid="5" name="grammarly_documentId">
    <vt:lpwstr>documentId_625</vt:lpwstr>
  </property>
  <property fmtid="{D5CDD505-2E9C-101B-9397-08002B2CF9AE}" pid="6" name="grammarly_documentContext">
    <vt:lpwstr>{"goals":[],"domain":"general","emotions":[],"dialect":"american"}</vt:lpwstr>
  </property>
  <property fmtid="{D5CDD505-2E9C-101B-9397-08002B2CF9AE}" pid="7" name="MediaServiceImageTags">
    <vt:lpwstr/>
  </property>
</Properties>
</file>